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3E7DC" w14:textId="77777777" w:rsidR="00F32C39" w:rsidRDefault="008A4F72">
      <w:pPr>
        <w:jc w:val="center"/>
        <w:rPr>
          <w:rFonts w:ascii="Arial" w:hAnsi="Arial" w:cs="Arial"/>
          <w:b/>
          <w:bCs/>
          <w:sz w:val="24"/>
          <w:szCs w:val="24"/>
        </w:rPr>
      </w:pPr>
      <w:r>
        <w:rPr>
          <w:rFonts w:ascii="Arial" w:hAnsi="Arial" w:cs="Arial"/>
          <w:b/>
          <w:bCs/>
          <w:sz w:val="24"/>
          <w:szCs w:val="24"/>
        </w:rPr>
        <w:t>TERMO DE REFERÊNCIA- RC 1</w:t>
      </w:r>
      <w:r w:rsidR="006A678B">
        <w:rPr>
          <w:rFonts w:ascii="Arial" w:hAnsi="Arial" w:cs="Arial"/>
          <w:b/>
          <w:bCs/>
          <w:sz w:val="24"/>
          <w:szCs w:val="24"/>
        </w:rPr>
        <w:t>2</w:t>
      </w:r>
      <w:r w:rsidR="000E46E0">
        <w:rPr>
          <w:rFonts w:ascii="Arial" w:hAnsi="Arial" w:cs="Arial"/>
          <w:b/>
          <w:bCs/>
          <w:sz w:val="24"/>
          <w:szCs w:val="24"/>
        </w:rPr>
        <w:t>3</w:t>
      </w:r>
      <w:r w:rsidR="006B568F">
        <w:rPr>
          <w:rFonts w:ascii="Arial" w:hAnsi="Arial" w:cs="Arial"/>
          <w:b/>
          <w:bCs/>
          <w:sz w:val="24"/>
          <w:szCs w:val="24"/>
        </w:rPr>
        <w:t>206</w:t>
      </w:r>
    </w:p>
    <w:p w14:paraId="37A2B545" w14:textId="77777777" w:rsidR="00F32C39" w:rsidRDefault="00F32C39">
      <w:pPr>
        <w:jc w:val="both"/>
        <w:rPr>
          <w:rFonts w:ascii="Arial" w:hAnsi="Arial" w:cs="Arial"/>
          <w:b/>
          <w:bCs/>
        </w:rPr>
      </w:pPr>
    </w:p>
    <w:p w14:paraId="7810E371" w14:textId="77777777" w:rsidR="00F32C39" w:rsidRDefault="008A4F72">
      <w:pPr>
        <w:spacing w:after="0" w:line="360" w:lineRule="auto"/>
        <w:jc w:val="both"/>
        <w:rPr>
          <w:rFonts w:ascii="Arial" w:hAnsi="Arial" w:cs="Arial"/>
          <w:b/>
          <w:bCs/>
          <w:sz w:val="24"/>
          <w:szCs w:val="24"/>
        </w:rPr>
      </w:pPr>
      <w:r>
        <w:rPr>
          <w:rFonts w:ascii="Arial" w:hAnsi="Arial" w:cs="Arial"/>
          <w:b/>
          <w:bCs/>
          <w:sz w:val="24"/>
          <w:szCs w:val="24"/>
        </w:rPr>
        <w:t>1. OBJETO</w:t>
      </w:r>
    </w:p>
    <w:p w14:paraId="3AF25BEA" w14:textId="77777777" w:rsidR="00F32C39" w:rsidRPr="00C14E6D" w:rsidRDefault="00C14E6D">
      <w:pPr>
        <w:spacing w:before="120" w:line="360" w:lineRule="auto"/>
        <w:ind w:firstLine="567"/>
        <w:jc w:val="both"/>
        <w:rPr>
          <w:rFonts w:ascii="Arial" w:hAnsi="Arial" w:cs="Arial"/>
          <w:sz w:val="24"/>
          <w:szCs w:val="24"/>
        </w:rPr>
      </w:pPr>
      <w:r w:rsidRPr="00C14E6D">
        <w:rPr>
          <w:rFonts w:ascii="Arial" w:hAnsi="Arial" w:cs="Arial"/>
          <w:sz w:val="24"/>
          <w:szCs w:val="24"/>
        </w:rPr>
        <w:t xml:space="preserve">Aquisição de materiais destinados à montagem da cabine de medição da subestação da Elevatória Maternidade, para uso da CESAMA, conforme as especificações </w:t>
      </w:r>
      <w:r w:rsidR="00AD29F6">
        <w:rPr>
          <w:rFonts w:ascii="Arial" w:hAnsi="Arial" w:cs="Arial"/>
          <w:sz w:val="24"/>
          <w:szCs w:val="24"/>
        </w:rPr>
        <w:t>contidas</w:t>
      </w:r>
      <w:r w:rsidRPr="00C14E6D">
        <w:rPr>
          <w:rFonts w:ascii="Arial" w:hAnsi="Arial" w:cs="Arial"/>
          <w:sz w:val="24"/>
          <w:szCs w:val="24"/>
        </w:rPr>
        <w:t xml:space="preserve"> no Termo de Referência.</w:t>
      </w:r>
    </w:p>
    <w:p w14:paraId="7EBCEF34" w14:textId="77777777" w:rsidR="00F32C39" w:rsidRDefault="00F32C39">
      <w:pPr>
        <w:spacing w:after="0" w:line="360" w:lineRule="auto"/>
        <w:jc w:val="both"/>
        <w:rPr>
          <w:rFonts w:ascii="Arial" w:hAnsi="Arial" w:cs="Arial"/>
          <w:sz w:val="24"/>
          <w:szCs w:val="24"/>
        </w:rPr>
      </w:pPr>
    </w:p>
    <w:p w14:paraId="31319DDF" w14:textId="77777777" w:rsidR="00F32C39" w:rsidRDefault="008A4F72">
      <w:pPr>
        <w:spacing w:after="0" w:line="360" w:lineRule="auto"/>
        <w:jc w:val="both"/>
        <w:rPr>
          <w:rFonts w:ascii="Arial" w:hAnsi="Arial" w:cs="Arial"/>
          <w:sz w:val="24"/>
          <w:szCs w:val="24"/>
        </w:rPr>
      </w:pPr>
      <w:r>
        <w:rPr>
          <w:rFonts w:ascii="Arial" w:hAnsi="Arial" w:cs="Arial"/>
          <w:b/>
          <w:bCs/>
          <w:sz w:val="24"/>
          <w:szCs w:val="24"/>
        </w:rPr>
        <w:t>2. JUSTIFICATIVAS</w:t>
      </w:r>
    </w:p>
    <w:p w14:paraId="578230C7" w14:textId="77777777" w:rsidR="00C14E6D" w:rsidRDefault="00A73AAC" w:rsidP="00C14E6D">
      <w:pPr>
        <w:pStyle w:val="NormalWeb"/>
        <w:spacing w:line="360" w:lineRule="auto"/>
        <w:jc w:val="both"/>
        <w:rPr>
          <w:rFonts w:ascii="Arial" w:eastAsia="Arial" w:hAnsi="Arial" w:cs="Arial"/>
          <w:bCs/>
        </w:rPr>
      </w:pPr>
      <w:r>
        <w:rPr>
          <w:rFonts w:ascii="Arial" w:hAnsi="Arial" w:cs="Arial"/>
        </w:rPr>
        <w:t>2</w:t>
      </w:r>
      <w:r w:rsidR="005A6F00">
        <w:rPr>
          <w:rFonts w:ascii="Arial" w:hAnsi="Arial" w:cs="Arial"/>
        </w:rPr>
        <w:t>.</w:t>
      </w:r>
      <w:r>
        <w:rPr>
          <w:rFonts w:ascii="Arial" w:hAnsi="Arial" w:cs="Arial"/>
        </w:rPr>
        <w:t>1.</w:t>
      </w:r>
      <w:r w:rsidR="00C14E6D" w:rsidRPr="00C14E6D">
        <w:rPr>
          <w:rFonts w:ascii="Arial" w:eastAsia="Arial" w:hAnsi="Arial" w:cs="Arial"/>
          <w:bCs/>
        </w:rPr>
        <w:t>A aquisição dos materiais para montagem da cabine de medição da subestação da Elevatória Maternidade se faz necessária para garantir o correto funcionamento e a segurança do sistema elétrico do local.</w:t>
      </w:r>
    </w:p>
    <w:p w14:paraId="3896280C" w14:textId="77777777" w:rsidR="00C14E6D" w:rsidRPr="00C14E6D" w:rsidRDefault="00C14E6D" w:rsidP="00C14E6D">
      <w:pPr>
        <w:pStyle w:val="NormalWeb"/>
        <w:spacing w:line="360" w:lineRule="auto"/>
        <w:jc w:val="both"/>
        <w:rPr>
          <w:rFonts w:ascii="Arial" w:eastAsia="Arial" w:hAnsi="Arial" w:cs="Arial"/>
          <w:bCs/>
        </w:rPr>
      </w:pPr>
      <w:r w:rsidRPr="00C14E6D">
        <w:rPr>
          <w:rFonts w:ascii="Arial" w:eastAsia="Arial" w:hAnsi="Arial" w:cs="Arial"/>
          <w:bCs/>
        </w:rPr>
        <w:t xml:space="preserve"> A nova cabine permitirá adequar a instalação às normas técnicas vigentes, assegurando medições precisas de consumo de energia, maior confiabilidade operacional e melhor controle das cargas elétricas.</w:t>
      </w:r>
    </w:p>
    <w:p w14:paraId="738B2175" w14:textId="77777777" w:rsidR="004020C0" w:rsidRDefault="00C14E6D" w:rsidP="00C14E6D">
      <w:pPr>
        <w:pStyle w:val="NormalWeb"/>
        <w:spacing w:line="360" w:lineRule="auto"/>
        <w:jc w:val="both"/>
        <w:rPr>
          <w:rFonts w:ascii="Arial" w:eastAsia="Arial" w:hAnsi="Arial" w:cs="Arial"/>
          <w:bCs/>
        </w:rPr>
      </w:pPr>
      <w:r w:rsidRPr="00C14E6D">
        <w:rPr>
          <w:rFonts w:ascii="Arial" w:eastAsia="Arial" w:hAnsi="Arial" w:cs="Arial"/>
          <w:bCs/>
        </w:rPr>
        <w:t xml:space="preserve">Além disso, a aquisição é necessária em razão do pedido de </w:t>
      </w:r>
      <w:r w:rsidRPr="00C14E6D">
        <w:rPr>
          <w:rFonts w:ascii="Arial" w:eastAsia="Arial" w:hAnsi="Arial" w:cs="Arial"/>
          <w:b/>
        </w:rPr>
        <w:t>aumento de carga</w:t>
      </w:r>
      <w:r w:rsidRPr="00C14E6D">
        <w:rPr>
          <w:rFonts w:ascii="Arial" w:eastAsia="Arial" w:hAnsi="Arial" w:cs="Arial"/>
          <w:bCs/>
        </w:rPr>
        <w:t xml:space="preserve"> dessa subestação, o que exige a adequação das instalações elétricas e a substituição dos componentes existentes por equipamentos compatíveis com a nova demanda. Essa medida visa atender às exigências da concessionária de energia e garantir a continuidade, eficiência e segurança do fornecimento elétrico para o pleno funcionamento dos equipamentos da elevatória, essenciais às operações da CESAMA.</w:t>
      </w:r>
    </w:p>
    <w:p w14:paraId="3B8F822F" w14:textId="77777777" w:rsidR="00F32C39" w:rsidRDefault="00A73AAC" w:rsidP="000E46E0">
      <w:pPr>
        <w:pStyle w:val="PargrafodaLista"/>
        <w:spacing w:after="0" w:line="360" w:lineRule="auto"/>
        <w:ind w:left="0"/>
        <w:jc w:val="both"/>
        <w:rPr>
          <w:rFonts w:ascii="Arial" w:hAnsi="Arial" w:cs="Arial"/>
          <w:sz w:val="24"/>
          <w:szCs w:val="24"/>
        </w:rPr>
      </w:pPr>
      <w:r>
        <w:rPr>
          <w:rFonts w:ascii="Arial" w:hAnsi="Arial" w:cs="Arial"/>
          <w:sz w:val="24"/>
          <w:szCs w:val="24"/>
        </w:rPr>
        <w:t>2.</w:t>
      </w:r>
      <w:r w:rsidR="00AD29F6">
        <w:rPr>
          <w:rFonts w:ascii="Arial" w:hAnsi="Arial" w:cs="Arial"/>
          <w:sz w:val="24"/>
          <w:szCs w:val="24"/>
        </w:rPr>
        <w:t>2</w:t>
      </w:r>
      <w:r w:rsidR="008A4F72">
        <w:rPr>
          <w:rFonts w:ascii="Arial" w:hAnsi="Arial" w:cs="Arial"/>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p>
    <w:p w14:paraId="0B822882" w14:textId="77777777" w:rsidR="00F32C39" w:rsidRDefault="00F32C39">
      <w:pPr>
        <w:pStyle w:val="PargrafodaLista"/>
        <w:spacing w:after="0" w:line="360" w:lineRule="auto"/>
        <w:ind w:left="360"/>
        <w:jc w:val="both"/>
        <w:rPr>
          <w:rFonts w:ascii="Arial" w:hAnsi="Arial" w:cs="Arial"/>
          <w:sz w:val="24"/>
          <w:szCs w:val="24"/>
        </w:rPr>
      </w:pPr>
    </w:p>
    <w:p w14:paraId="1B58B821" w14:textId="77777777" w:rsidR="00F32C39" w:rsidRDefault="00A73AAC" w:rsidP="000E46E0">
      <w:pPr>
        <w:pStyle w:val="PargrafodaLista"/>
        <w:spacing w:after="0" w:line="360" w:lineRule="auto"/>
        <w:ind w:left="0"/>
        <w:jc w:val="both"/>
        <w:rPr>
          <w:rFonts w:ascii="Arial" w:hAnsi="Arial" w:cs="Arial"/>
          <w:color w:val="000000"/>
          <w:sz w:val="24"/>
          <w:szCs w:val="24"/>
        </w:rPr>
      </w:pPr>
      <w:r>
        <w:rPr>
          <w:rFonts w:ascii="Arial" w:hAnsi="Arial" w:cs="Arial"/>
          <w:color w:val="000000"/>
          <w:sz w:val="24"/>
          <w:szCs w:val="24"/>
        </w:rPr>
        <w:t>2.</w:t>
      </w:r>
      <w:r w:rsidR="00AD29F6">
        <w:rPr>
          <w:rFonts w:ascii="Arial" w:hAnsi="Arial" w:cs="Arial"/>
          <w:color w:val="000000"/>
          <w:sz w:val="24"/>
          <w:szCs w:val="24"/>
        </w:rPr>
        <w:t>3</w:t>
      </w:r>
      <w:r w:rsidR="008A4F72">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w:t>
      </w:r>
      <w:r w:rsidR="008A4F72">
        <w:rPr>
          <w:rFonts w:ascii="Arial" w:hAnsi="Arial" w:cs="Arial"/>
          <w:color w:val="000000"/>
          <w:sz w:val="24"/>
          <w:szCs w:val="24"/>
        </w:rPr>
        <w:lastRenderedPageBreak/>
        <w:t xml:space="preserve">atender satisfatoriamente às exigências previstas neste Termo de Referência, entende-se que é conveniente </w:t>
      </w:r>
      <w:r w:rsidR="008A4F72">
        <w:rPr>
          <w:rFonts w:ascii="Arial" w:hAnsi="Arial" w:cs="Arial"/>
          <w:sz w:val="24"/>
          <w:szCs w:val="24"/>
        </w:rPr>
        <w:t xml:space="preserve">a </w:t>
      </w:r>
      <w:r w:rsidR="008A4F72">
        <w:rPr>
          <w:rFonts w:ascii="Arial" w:hAnsi="Arial" w:cs="Arial"/>
          <w:b/>
          <w:sz w:val="24"/>
          <w:szCs w:val="24"/>
        </w:rPr>
        <w:t>vedação</w:t>
      </w:r>
      <w:r w:rsidR="008A4F72">
        <w:rPr>
          <w:rFonts w:ascii="Arial" w:hAnsi="Arial" w:cs="Arial"/>
          <w:color w:val="000000"/>
          <w:sz w:val="24"/>
          <w:szCs w:val="24"/>
        </w:rPr>
        <w:t xml:space="preserve"> de participação de empresas em “consórcio” neste certame.</w:t>
      </w:r>
    </w:p>
    <w:p w14:paraId="359C869B" w14:textId="77777777" w:rsidR="00F32C39" w:rsidRDefault="00F32C39">
      <w:pPr>
        <w:spacing w:after="0" w:line="360" w:lineRule="auto"/>
        <w:jc w:val="both"/>
        <w:rPr>
          <w:rFonts w:ascii="Arial" w:hAnsi="Arial" w:cs="Arial"/>
        </w:rPr>
      </w:pPr>
    </w:p>
    <w:p w14:paraId="50E4C020" w14:textId="77777777" w:rsidR="00F32C39" w:rsidRDefault="008A4F72">
      <w:pPr>
        <w:spacing w:before="120" w:after="0" w:line="360" w:lineRule="auto"/>
        <w:jc w:val="both"/>
        <w:rPr>
          <w:rFonts w:ascii="Arial" w:hAnsi="Arial" w:cs="Arial"/>
          <w:bCs/>
          <w:sz w:val="24"/>
          <w:szCs w:val="24"/>
        </w:rPr>
      </w:pPr>
      <w:r>
        <w:rPr>
          <w:rFonts w:ascii="Arial" w:hAnsi="Arial" w:cs="Arial"/>
          <w:b/>
          <w:sz w:val="24"/>
          <w:szCs w:val="24"/>
        </w:rPr>
        <w:t>3. RECURSOS FINANCEIROS</w:t>
      </w:r>
    </w:p>
    <w:p w14:paraId="72AB60F7"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3.1 Os recursos financeiros necessários aos pagamentos do objeto desta licitação são oriundos da CESAMA.</w:t>
      </w:r>
    </w:p>
    <w:p w14:paraId="33B3DFAA" w14:textId="77777777" w:rsidR="00D31238" w:rsidRDefault="0033410F">
      <w:pPr>
        <w:spacing w:before="480" w:after="0" w:line="360" w:lineRule="auto"/>
        <w:jc w:val="both"/>
        <w:rPr>
          <w:rFonts w:ascii="Arial" w:hAnsi="Arial" w:cs="Arial"/>
          <w:b/>
          <w:bCs/>
          <w:sz w:val="24"/>
          <w:szCs w:val="24"/>
        </w:rPr>
      </w:pPr>
      <w:r>
        <w:rPr>
          <w:rFonts w:ascii="Arial" w:hAnsi="Arial" w:cs="Arial"/>
          <w:b/>
          <w:bCs/>
          <w:sz w:val="24"/>
          <w:szCs w:val="24"/>
        </w:rPr>
        <w:t xml:space="preserve">4. </w:t>
      </w:r>
      <w:r w:rsidR="008A4F72">
        <w:rPr>
          <w:rFonts w:ascii="Arial" w:hAnsi="Arial" w:cs="Arial"/>
          <w:b/>
          <w:bCs/>
          <w:sz w:val="24"/>
          <w:szCs w:val="24"/>
        </w:rPr>
        <w:t xml:space="preserve">ESPECIFICAÇÃO DO OBJETO </w:t>
      </w:r>
    </w:p>
    <w:p w14:paraId="16984105" w14:textId="77777777" w:rsidR="00F32C39" w:rsidRDefault="008A4F72">
      <w:pPr>
        <w:spacing w:line="360" w:lineRule="auto"/>
        <w:jc w:val="both"/>
        <w:rPr>
          <w:rFonts w:ascii="Arial" w:hAnsi="Arial" w:cs="Arial"/>
          <w:b/>
          <w:bCs/>
          <w:sz w:val="24"/>
          <w:szCs w:val="24"/>
        </w:rPr>
      </w:pPr>
      <w:r>
        <w:rPr>
          <w:rFonts w:ascii="Arial" w:hAnsi="Arial" w:cs="Arial"/>
          <w:b/>
          <w:bCs/>
          <w:sz w:val="24"/>
          <w:szCs w:val="24"/>
        </w:rPr>
        <w:t xml:space="preserve">ITEM 01 </w:t>
      </w:r>
      <w:r w:rsidR="00807445">
        <w:rPr>
          <w:rFonts w:ascii="Arial" w:hAnsi="Arial" w:cs="Arial"/>
          <w:b/>
          <w:bCs/>
          <w:sz w:val="24"/>
          <w:szCs w:val="24"/>
        </w:rPr>
        <w:t>–Cabo de cobre nu 25 mm</w:t>
      </w:r>
    </w:p>
    <w:p w14:paraId="6A03227F" w14:textId="77777777" w:rsidR="001C0E8A" w:rsidRDefault="008A4F72">
      <w:pPr>
        <w:spacing w:line="360" w:lineRule="auto"/>
        <w:jc w:val="both"/>
        <w:rPr>
          <w:rFonts w:ascii="Arial" w:hAnsi="Arial" w:cs="Arial"/>
          <w:b/>
          <w:bCs/>
          <w:sz w:val="24"/>
          <w:szCs w:val="24"/>
        </w:rPr>
      </w:pPr>
      <w:r>
        <w:rPr>
          <w:rFonts w:ascii="Arial" w:hAnsi="Arial" w:cs="Arial"/>
          <w:b/>
          <w:bCs/>
          <w:sz w:val="24"/>
          <w:szCs w:val="24"/>
        </w:rPr>
        <w:t xml:space="preserve">Código: </w:t>
      </w:r>
      <w:r w:rsidR="002C3DAB" w:rsidRPr="00F450C0">
        <w:rPr>
          <w:rFonts w:ascii="Arial" w:hAnsi="Arial" w:cs="Arial"/>
          <w:b/>
          <w:bCs/>
          <w:sz w:val="24"/>
          <w:szCs w:val="24"/>
        </w:rPr>
        <w:t>010.2</w:t>
      </w:r>
      <w:r w:rsidR="00807445">
        <w:rPr>
          <w:rFonts w:ascii="Arial" w:hAnsi="Arial" w:cs="Arial"/>
          <w:b/>
          <w:bCs/>
          <w:sz w:val="24"/>
          <w:szCs w:val="24"/>
        </w:rPr>
        <w:t>29</w:t>
      </w:r>
      <w:r w:rsidR="002C3DAB" w:rsidRPr="00F450C0">
        <w:rPr>
          <w:rFonts w:ascii="Arial" w:hAnsi="Arial" w:cs="Arial"/>
          <w:b/>
          <w:bCs/>
          <w:sz w:val="24"/>
          <w:szCs w:val="24"/>
        </w:rPr>
        <w:t>.00</w:t>
      </w:r>
      <w:r w:rsidR="00807445">
        <w:rPr>
          <w:rFonts w:ascii="Arial" w:hAnsi="Arial" w:cs="Arial"/>
          <w:b/>
          <w:bCs/>
          <w:sz w:val="24"/>
          <w:szCs w:val="24"/>
        </w:rPr>
        <w:t>57</w:t>
      </w:r>
      <w:r w:rsidR="002C3DAB" w:rsidRPr="00F450C0">
        <w:rPr>
          <w:rFonts w:ascii="Arial" w:hAnsi="Arial" w:cs="Arial"/>
          <w:b/>
          <w:bCs/>
          <w:sz w:val="24"/>
          <w:szCs w:val="24"/>
        </w:rPr>
        <w:t>-</w:t>
      </w:r>
      <w:r w:rsidR="00807445">
        <w:rPr>
          <w:rFonts w:ascii="Arial" w:hAnsi="Arial" w:cs="Arial"/>
          <w:b/>
          <w:bCs/>
          <w:sz w:val="24"/>
          <w:szCs w:val="24"/>
        </w:rPr>
        <w:t>2</w:t>
      </w:r>
    </w:p>
    <w:p w14:paraId="154F5F7F" w14:textId="77777777" w:rsidR="00F32C39" w:rsidRDefault="008A4F72">
      <w:pPr>
        <w:spacing w:line="360" w:lineRule="auto"/>
        <w:jc w:val="both"/>
        <w:rPr>
          <w:rFonts w:ascii="Arial" w:hAnsi="Arial" w:cs="Arial"/>
          <w:b/>
          <w:bCs/>
          <w:sz w:val="24"/>
          <w:szCs w:val="24"/>
        </w:rPr>
      </w:pPr>
      <w:r>
        <w:rPr>
          <w:rFonts w:ascii="Arial" w:hAnsi="Arial" w:cs="Arial"/>
          <w:b/>
          <w:bCs/>
          <w:sz w:val="24"/>
          <w:szCs w:val="24"/>
        </w:rPr>
        <w:t xml:space="preserve">Quantidade: </w:t>
      </w:r>
      <w:r w:rsidR="00807445">
        <w:rPr>
          <w:rFonts w:ascii="Arial" w:hAnsi="Arial" w:cs="Arial"/>
          <w:b/>
          <w:bCs/>
          <w:sz w:val="24"/>
          <w:szCs w:val="24"/>
        </w:rPr>
        <w:t>100 metros</w:t>
      </w:r>
    </w:p>
    <w:p w14:paraId="210F3A32" w14:textId="77777777" w:rsidR="004A0B7B" w:rsidRPr="001C0E8A" w:rsidRDefault="00346DD4" w:rsidP="00FC4642">
      <w:pPr>
        <w:pStyle w:val="NormalWeb"/>
        <w:spacing w:line="360" w:lineRule="auto"/>
        <w:jc w:val="both"/>
        <w:rPr>
          <w:rFonts w:ascii="Arial" w:hAnsi="Arial" w:cs="Arial"/>
          <w:color w:val="000000" w:themeColor="text1"/>
        </w:rPr>
      </w:pPr>
      <w:r w:rsidRPr="00FC4642">
        <w:rPr>
          <w:rFonts w:ascii="Arial" w:eastAsia="Arial" w:hAnsi="Arial" w:cs="Arial"/>
          <w:bCs/>
        </w:rPr>
        <w:t>Descrição do item:</w:t>
      </w:r>
      <w:r w:rsidR="00B81676" w:rsidRPr="00FC4642">
        <w:rPr>
          <w:rFonts w:ascii="Arial" w:eastAsia="Arial" w:hAnsi="Arial" w:cs="Arial"/>
          <w:bCs/>
        </w:rPr>
        <w:t xml:space="preserve"> Condutor de seção circular compactado, formado por fios de cobre nu, tempera mole e classe 2 de encordoamento de acordo com a NBR 5111. Norma aplicável: NBR 5349 – Cabos nus de cobre mole para fins elétricos – Recomendado para sistemas de aterramento e outras aplicações que necessitem de cobre com alto grau de pureza e têmpera mole. Seção nominal do condutor: 25 mm²; diâmetro nominal mínimo do condutor de cobre: 6,</w:t>
      </w:r>
      <w:r w:rsidR="00367059">
        <w:rPr>
          <w:rFonts w:ascii="Arial" w:eastAsia="Arial" w:hAnsi="Arial" w:cs="Arial"/>
          <w:bCs/>
        </w:rPr>
        <w:t>1</w:t>
      </w:r>
      <w:r w:rsidR="00B81676" w:rsidRPr="00FC4642">
        <w:rPr>
          <w:rFonts w:ascii="Arial" w:eastAsia="Arial" w:hAnsi="Arial" w:cs="Arial"/>
          <w:bCs/>
        </w:rPr>
        <w:t xml:space="preserve"> mm; número de fios: 7; Peso: 21,4kg/100m</w:t>
      </w:r>
      <w:r w:rsidRPr="00346DD4">
        <w:rPr>
          <w:rFonts w:ascii="Arial" w:hAnsi="Arial" w:cs="Arial"/>
          <w:color w:val="000000"/>
        </w:rPr>
        <w:t>.</w:t>
      </w:r>
    </w:p>
    <w:p w14:paraId="60384656" w14:textId="77777777" w:rsidR="00807445" w:rsidRDefault="008A4F72" w:rsidP="00807445">
      <w:pPr>
        <w:spacing w:line="360" w:lineRule="auto"/>
        <w:jc w:val="both"/>
        <w:rPr>
          <w:rFonts w:ascii="Arial" w:hAnsi="Arial" w:cs="Arial"/>
          <w:b/>
          <w:bCs/>
          <w:sz w:val="24"/>
          <w:szCs w:val="24"/>
        </w:rPr>
      </w:pPr>
      <w:r>
        <w:rPr>
          <w:rFonts w:ascii="Arial" w:hAnsi="Arial" w:cs="Arial"/>
          <w:b/>
          <w:bCs/>
          <w:sz w:val="24"/>
          <w:szCs w:val="24"/>
        </w:rPr>
        <w:t xml:space="preserve">ITEM 02- </w:t>
      </w:r>
      <w:r w:rsidR="00807445">
        <w:rPr>
          <w:rFonts w:ascii="Arial" w:hAnsi="Arial" w:cs="Arial"/>
          <w:b/>
          <w:bCs/>
          <w:sz w:val="24"/>
          <w:szCs w:val="24"/>
        </w:rPr>
        <w:t>Cabo de cobre nu 50 mm</w:t>
      </w:r>
    </w:p>
    <w:p w14:paraId="69EF3798" w14:textId="77777777" w:rsidR="00F32C39" w:rsidRDefault="008A4F72">
      <w:pPr>
        <w:spacing w:line="360" w:lineRule="auto"/>
        <w:jc w:val="both"/>
        <w:rPr>
          <w:rFonts w:ascii="Arial" w:hAnsi="Arial" w:cs="Arial"/>
          <w:b/>
          <w:bCs/>
          <w:sz w:val="24"/>
          <w:szCs w:val="24"/>
        </w:rPr>
      </w:pPr>
      <w:r>
        <w:rPr>
          <w:rFonts w:ascii="Arial" w:hAnsi="Arial" w:cs="Arial"/>
          <w:b/>
          <w:bCs/>
          <w:sz w:val="24"/>
          <w:szCs w:val="24"/>
        </w:rPr>
        <w:t xml:space="preserve">Código: </w:t>
      </w:r>
      <w:r w:rsidR="00807445">
        <w:rPr>
          <w:rFonts w:ascii="Arial" w:hAnsi="Arial" w:cs="Arial"/>
          <w:b/>
          <w:bCs/>
          <w:sz w:val="24"/>
          <w:szCs w:val="24"/>
        </w:rPr>
        <w:t>010.229</w:t>
      </w:r>
      <w:r w:rsidR="002C3DAB" w:rsidRPr="00F450C0">
        <w:rPr>
          <w:rFonts w:ascii="Arial" w:hAnsi="Arial" w:cs="Arial"/>
          <w:b/>
          <w:bCs/>
          <w:sz w:val="24"/>
          <w:szCs w:val="24"/>
        </w:rPr>
        <w:t>.00</w:t>
      </w:r>
      <w:r w:rsidR="00807445">
        <w:rPr>
          <w:rFonts w:ascii="Arial" w:hAnsi="Arial" w:cs="Arial"/>
          <w:b/>
          <w:bCs/>
          <w:sz w:val="24"/>
          <w:szCs w:val="24"/>
        </w:rPr>
        <w:t>24</w:t>
      </w:r>
      <w:r w:rsidR="002C3DAB" w:rsidRPr="00F450C0">
        <w:rPr>
          <w:rFonts w:ascii="Arial" w:hAnsi="Arial" w:cs="Arial"/>
          <w:b/>
          <w:bCs/>
          <w:sz w:val="24"/>
          <w:szCs w:val="24"/>
        </w:rPr>
        <w:t>-</w:t>
      </w:r>
      <w:r w:rsidR="00807445">
        <w:rPr>
          <w:rFonts w:ascii="Arial" w:hAnsi="Arial" w:cs="Arial"/>
          <w:b/>
          <w:bCs/>
          <w:sz w:val="24"/>
          <w:szCs w:val="24"/>
        </w:rPr>
        <w:t>2</w:t>
      </w:r>
    </w:p>
    <w:p w14:paraId="1934A0B5" w14:textId="77777777" w:rsidR="00F32C39" w:rsidRDefault="008A4F72">
      <w:pPr>
        <w:spacing w:line="360" w:lineRule="auto"/>
        <w:jc w:val="both"/>
        <w:rPr>
          <w:rFonts w:ascii="Arial" w:hAnsi="Arial" w:cs="Arial"/>
          <w:sz w:val="24"/>
          <w:szCs w:val="24"/>
        </w:rPr>
      </w:pPr>
      <w:r>
        <w:rPr>
          <w:rFonts w:ascii="Arial" w:hAnsi="Arial" w:cs="Arial"/>
          <w:b/>
          <w:bCs/>
          <w:sz w:val="24"/>
          <w:szCs w:val="24"/>
        </w:rPr>
        <w:t xml:space="preserve">Quantidade: </w:t>
      </w:r>
      <w:r w:rsidR="00807445">
        <w:rPr>
          <w:rFonts w:ascii="Arial" w:hAnsi="Arial" w:cs="Arial"/>
          <w:b/>
          <w:bCs/>
          <w:sz w:val="24"/>
          <w:szCs w:val="24"/>
        </w:rPr>
        <w:t>100 metros</w:t>
      </w:r>
    </w:p>
    <w:p w14:paraId="1305F51B" w14:textId="77777777" w:rsidR="00F450C0" w:rsidRPr="00FC4642" w:rsidRDefault="008A4F72" w:rsidP="00FC4642">
      <w:pPr>
        <w:pStyle w:val="NormalWeb"/>
        <w:spacing w:line="360" w:lineRule="auto"/>
        <w:jc w:val="both"/>
        <w:rPr>
          <w:rFonts w:ascii="Arial" w:eastAsia="Arial" w:hAnsi="Arial" w:cs="Arial"/>
          <w:bCs/>
        </w:rPr>
      </w:pPr>
      <w:r w:rsidRPr="00FC4642">
        <w:rPr>
          <w:rFonts w:ascii="Arial" w:eastAsia="Arial" w:hAnsi="Arial" w:cs="Arial"/>
          <w:bCs/>
        </w:rPr>
        <w:t xml:space="preserve">Descriçãodo </w:t>
      </w:r>
      <w:r w:rsidR="00AD29F6" w:rsidRPr="00FC4642">
        <w:rPr>
          <w:rFonts w:ascii="Arial" w:eastAsia="Arial" w:hAnsi="Arial" w:cs="Arial"/>
          <w:bCs/>
        </w:rPr>
        <w:t>Item:</w:t>
      </w:r>
      <w:r w:rsidR="00B81676" w:rsidRPr="00FC4642">
        <w:rPr>
          <w:rFonts w:ascii="Arial" w:eastAsia="Arial" w:hAnsi="Arial" w:cs="Arial"/>
          <w:bCs/>
        </w:rPr>
        <w:t xml:space="preserve"> Condutor de seção circular compactado, formado por fios de cobre nu, tempera mole e classe 2 de encordoamento de acordo com a NBR </w:t>
      </w:r>
      <w:r w:rsidR="009C2D6D" w:rsidRPr="00FC4642">
        <w:rPr>
          <w:rFonts w:ascii="Arial" w:eastAsia="Arial" w:hAnsi="Arial" w:cs="Arial"/>
          <w:bCs/>
        </w:rPr>
        <w:t>5111.</w:t>
      </w:r>
      <w:r w:rsidR="00B81676" w:rsidRPr="00FC4642">
        <w:rPr>
          <w:rFonts w:ascii="Arial" w:eastAsia="Arial" w:hAnsi="Arial" w:cs="Arial"/>
          <w:bCs/>
        </w:rPr>
        <w:t xml:space="preserve"> Norma aplicável: NBR 5349 – Cabos nus de cobre mole para fins elétricos </w:t>
      </w:r>
      <w:r w:rsidR="009C2D6D" w:rsidRPr="00FC4642">
        <w:rPr>
          <w:rFonts w:ascii="Arial" w:eastAsia="Arial" w:hAnsi="Arial" w:cs="Arial"/>
          <w:bCs/>
        </w:rPr>
        <w:t>– Recomendado</w:t>
      </w:r>
      <w:r w:rsidR="00B81676" w:rsidRPr="00FC4642">
        <w:rPr>
          <w:rFonts w:ascii="Arial" w:eastAsia="Arial" w:hAnsi="Arial" w:cs="Arial"/>
          <w:bCs/>
        </w:rPr>
        <w:t xml:space="preserve"> para sistemas de aterramento e outras aplicações que necessitem de cobre com alto grau de pureza e têmpera </w:t>
      </w:r>
      <w:proofErr w:type="gramStart"/>
      <w:r w:rsidR="00B81676" w:rsidRPr="00FC4642">
        <w:rPr>
          <w:rFonts w:ascii="Arial" w:eastAsia="Arial" w:hAnsi="Arial" w:cs="Arial"/>
          <w:bCs/>
        </w:rPr>
        <w:t>mole.Seção</w:t>
      </w:r>
      <w:proofErr w:type="gramEnd"/>
      <w:r w:rsidR="00B81676" w:rsidRPr="00FC4642">
        <w:rPr>
          <w:rFonts w:ascii="Arial" w:eastAsia="Arial" w:hAnsi="Arial" w:cs="Arial"/>
          <w:bCs/>
        </w:rPr>
        <w:t xml:space="preserve"> nominal do </w:t>
      </w:r>
      <w:proofErr w:type="gramStart"/>
      <w:r w:rsidR="00B81676" w:rsidRPr="00FC4642">
        <w:rPr>
          <w:rFonts w:ascii="Arial" w:eastAsia="Arial" w:hAnsi="Arial" w:cs="Arial"/>
          <w:bCs/>
        </w:rPr>
        <w:t>condutor :</w:t>
      </w:r>
      <w:proofErr w:type="gramEnd"/>
      <w:r w:rsidR="00B81676" w:rsidRPr="00FC4642">
        <w:rPr>
          <w:rFonts w:ascii="Arial" w:eastAsia="Arial" w:hAnsi="Arial" w:cs="Arial"/>
          <w:bCs/>
        </w:rPr>
        <w:t xml:space="preserve"> 50 mm</w:t>
      </w:r>
      <w:proofErr w:type="gramStart"/>
      <w:r w:rsidR="00B81676" w:rsidRPr="00FC4642">
        <w:rPr>
          <w:rFonts w:ascii="Arial" w:eastAsia="Arial" w:hAnsi="Arial" w:cs="Arial"/>
          <w:bCs/>
        </w:rPr>
        <w:t>² ;</w:t>
      </w:r>
      <w:proofErr w:type="gramEnd"/>
      <w:r w:rsidR="00B81676" w:rsidRPr="00FC4642">
        <w:rPr>
          <w:rFonts w:ascii="Arial" w:eastAsia="Arial" w:hAnsi="Arial" w:cs="Arial"/>
          <w:bCs/>
        </w:rPr>
        <w:t xml:space="preserve"> </w:t>
      </w:r>
      <w:proofErr w:type="gramStart"/>
      <w:r w:rsidR="00B81676" w:rsidRPr="00FC4642">
        <w:rPr>
          <w:rFonts w:ascii="Arial" w:eastAsia="Arial" w:hAnsi="Arial" w:cs="Arial"/>
          <w:bCs/>
        </w:rPr>
        <w:t>diâmetro  nominal</w:t>
      </w:r>
      <w:proofErr w:type="gramEnd"/>
      <w:r w:rsidR="00B81676" w:rsidRPr="00FC4642">
        <w:rPr>
          <w:rFonts w:ascii="Arial" w:eastAsia="Arial" w:hAnsi="Arial" w:cs="Arial"/>
          <w:bCs/>
        </w:rPr>
        <w:t xml:space="preserve"> </w:t>
      </w:r>
      <w:proofErr w:type="gramStart"/>
      <w:r w:rsidR="00B81676" w:rsidRPr="00FC4642">
        <w:rPr>
          <w:rFonts w:ascii="Arial" w:eastAsia="Arial" w:hAnsi="Arial" w:cs="Arial"/>
          <w:bCs/>
        </w:rPr>
        <w:t>mínimo  do</w:t>
      </w:r>
      <w:proofErr w:type="gramEnd"/>
      <w:r w:rsidR="00B81676" w:rsidRPr="00FC4642">
        <w:rPr>
          <w:rFonts w:ascii="Arial" w:eastAsia="Arial" w:hAnsi="Arial" w:cs="Arial"/>
          <w:bCs/>
        </w:rPr>
        <w:t xml:space="preserve"> condutor de cobre: 8,</w:t>
      </w:r>
      <w:r w:rsidR="00367059">
        <w:rPr>
          <w:rFonts w:ascii="Arial" w:eastAsia="Arial" w:hAnsi="Arial" w:cs="Arial"/>
          <w:bCs/>
        </w:rPr>
        <w:t>7</w:t>
      </w:r>
      <w:r w:rsidR="00B81676" w:rsidRPr="00FC4642">
        <w:rPr>
          <w:rFonts w:ascii="Arial" w:eastAsia="Arial" w:hAnsi="Arial" w:cs="Arial"/>
          <w:bCs/>
        </w:rPr>
        <w:t xml:space="preserve"> </w:t>
      </w:r>
      <w:proofErr w:type="gramStart"/>
      <w:r w:rsidR="00B81676" w:rsidRPr="00FC4642">
        <w:rPr>
          <w:rFonts w:ascii="Arial" w:eastAsia="Arial" w:hAnsi="Arial" w:cs="Arial"/>
          <w:bCs/>
        </w:rPr>
        <w:t>mm ;</w:t>
      </w:r>
      <w:proofErr w:type="gramEnd"/>
      <w:r w:rsidR="00B81676" w:rsidRPr="00FC4642">
        <w:rPr>
          <w:rFonts w:ascii="Arial" w:eastAsia="Arial" w:hAnsi="Arial" w:cs="Arial"/>
          <w:bCs/>
        </w:rPr>
        <w:t xml:space="preserve"> número de fios: </w:t>
      </w:r>
      <w:proofErr w:type="gramStart"/>
      <w:r w:rsidR="00B81676" w:rsidRPr="00FC4642">
        <w:rPr>
          <w:rFonts w:ascii="Arial" w:eastAsia="Arial" w:hAnsi="Arial" w:cs="Arial"/>
          <w:bCs/>
        </w:rPr>
        <w:t>19 .</w:t>
      </w:r>
      <w:proofErr w:type="gramEnd"/>
    </w:p>
    <w:p w14:paraId="6698CCDF" w14:textId="77777777" w:rsidR="00807445" w:rsidRPr="00346DD4" w:rsidRDefault="00807445" w:rsidP="000E46E0">
      <w:pPr>
        <w:spacing w:line="360" w:lineRule="auto"/>
        <w:jc w:val="both"/>
        <w:rPr>
          <w:rFonts w:ascii="Arial" w:hAnsi="Arial" w:cs="Arial"/>
          <w:color w:val="000000"/>
          <w:sz w:val="24"/>
          <w:szCs w:val="24"/>
        </w:rPr>
      </w:pPr>
    </w:p>
    <w:p w14:paraId="0EF86C78"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lastRenderedPageBreak/>
        <w:t>ITEM 03</w:t>
      </w:r>
      <w:r w:rsidR="009C2D6D">
        <w:rPr>
          <w:rFonts w:ascii="Arial" w:hAnsi="Arial" w:cs="Arial"/>
          <w:b/>
          <w:bCs/>
          <w:sz w:val="24"/>
          <w:szCs w:val="24"/>
        </w:rPr>
        <w:t xml:space="preserve">- </w:t>
      </w:r>
      <w:r w:rsidR="009C2D6D" w:rsidRPr="00FF0422">
        <w:rPr>
          <w:rFonts w:ascii="Arial" w:hAnsi="Arial" w:cs="Arial"/>
          <w:b/>
          <w:bCs/>
          <w:sz w:val="24"/>
          <w:szCs w:val="24"/>
        </w:rPr>
        <w:t>Haste</w:t>
      </w:r>
      <w:r w:rsidR="00807445">
        <w:rPr>
          <w:rFonts w:ascii="Arial" w:hAnsi="Arial" w:cs="Arial"/>
          <w:b/>
          <w:bCs/>
          <w:sz w:val="24"/>
          <w:szCs w:val="24"/>
        </w:rPr>
        <w:t xml:space="preserve"> de aterramento cantoneira</w:t>
      </w:r>
    </w:p>
    <w:p w14:paraId="6B65E8D2"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Código: </w:t>
      </w:r>
      <w:r w:rsidR="00B06F83" w:rsidRPr="00F450C0">
        <w:rPr>
          <w:rFonts w:ascii="Arial" w:hAnsi="Arial" w:cs="Arial"/>
          <w:b/>
          <w:bCs/>
          <w:sz w:val="24"/>
          <w:szCs w:val="24"/>
        </w:rPr>
        <w:t>010.2</w:t>
      </w:r>
      <w:r w:rsidR="00807445">
        <w:rPr>
          <w:rFonts w:ascii="Arial" w:hAnsi="Arial" w:cs="Arial"/>
          <w:b/>
          <w:bCs/>
          <w:sz w:val="24"/>
          <w:szCs w:val="24"/>
        </w:rPr>
        <w:t>68</w:t>
      </w:r>
      <w:r w:rsidR="00B06F83" w:rsidRPr="00F450C0">
        <w:rPr>
          <w:rFonts w:ascii="Arial" w:hAnsi="Arial" w:cs="Arial"/>
          <w:b/>
          <w:bCs/>
          <w:sz w:val="24"/>
          <w:szCs w:val="24"/>
        </w:rPr>
        <w:t>.00</w:t>
      </w:r>
      <w:r w:rsidR="00807445">
        <w:rPr>
          <w:rFonts w:ascii="Arial" w:hAnsi="Arial" w:cs="Arial"/>
          <w:b/>
          <w:bCs/>
          <w:sz w:val="24"/>
          <w:szCs w:val="24"/>
        </w:rPr>
        <w:t>06</w:t>
      </w:r>
      <w:r w:rsidR="00B06F83" w:rsidRPr="00F450C0">
        <w:rPr>
          <w:rFonts w:ascii="Arial" w:hAnsi="Arial" w:cs="Arial"/>
          <w:b/>
          <w:bCs/>
          <w:sz w:val="24"/>
          <w:szCs w:val="24"/>
        </w:rPr>
        <w:t>-</w:t>
      </w:r>
      <w:r w:rsidR="00807445">
        <w:rPr>
          <w:rFonts w:ascii="Arial" w:hAnsi="Arial" w:cs="Arial"/>
          <w:b/>
          <w:bCs/>
          <w:sz w:val="24"/>
          <w:szCs w:val="24"/>
        </w:rPr>
        <w:t>4</w:t>
      </w:r>
    </w:p>
    <w:p w14:paraId="3FA1A717"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Quantidade: </w:t>
      </w:r>
      <w:r w:rsidR="00B06F83">
        <w:rPr>
          <w:rFonts w:ascii="Arial" w:hAnsi="Arial" w:cs="Arial"/>
          <w:b/>
          <w:bCs/>
          <w:sz w:val="24"/>
          <w:szCs w:val="24"/>
        </w:rPr>
        <w:t>15 peças</w:t>
      </w:r>
    </w:p>
    <w:p w14:paraId="3793FF4A" w14:textId="77777777" w:rsidR="00807445" w:rsidRDefault="00F450C0" w:rsidP="00FC4642">
      <w:pPr>
        <w:pStyle w:val="NormalWeb"/>
        <w:spacing w:line="360" w:lineRule="auto"/>
        <w:jc w:val="both"/>
        <w:rPr>
          <w:rFonts w:ascii="Arial" w:hAnsi="Arial" w:cs="Arial"/>
          <w:color w:val="000000" w:themeColor="text1"/>
        </w:rPr>
      </w:pPr>
      <w:r w:rsidRPr="00FC4642">
        <w:rPr>
          <w:rFonts w:ascii="Arial" w:eastAsia="Arial" w:hAnsi="Arial" w:cs="Arial"/>
          <w:bCs/>
        </w:rPr>
        <w:t>Descrição do Item:</w:t>
      </w:r>
      <w:r w:rsidR="00B81676" w:rsidRPr="00FC4642">
        <w:rPr>
          <w:rFonts w:ascii="Arial" w:eastAsia="Arial" w:hAnsi="Arial" w:cs="Arial"/>
          <w:bCs/>
        </w:rPr>
        <w:t>Haste em Aço Carbono, Galvanizada a fogo, com no mínimo 70 micrômetros de camada, para aterramento de rede elétrica. Deve ser aprovada pela Cemig (desenho 02.118 28d e PEC11 página 36) e atender à norma ABNT NBR 16254-1:2014. Dimensões: 25 X 25mm; Espessura: 5,00mm; Comprimento total: 2400mm; Comprimento da ponta aguçada: 90 mm; Peso: 4,4kg. Deverá vir acompanhada de Conector 6,35x25x40mm com furo redondo galvanizado a fogo, para até 2 cabos de 16 a 70mm², Parafuso sextavado M10x40 galvanizado a fogo, Porca e Arruela. A marca do fabricante e o comprimento (2.4 m) devem ser estampados entre o topo da haste e o conector.</w:t>
      </w:r>
    </w:p>
    <w:p w14:paraId="43B57CDE"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ITEM 04</w:t>
      </w:r>
      <w:r w:rsidR="009C2D6D">
        <w:rPr>
          <w:rFonts w:ascii="Arial" w:hAnsi="Arial" w:cs="Arial"/>
          <w:b/>
          <w:bCs/>
          <w:sz w:val="24"/>
          <w:szCs w:val="24"/>
        </w:rPr>
        <w:t>- T</w:t>
      </w:r>
      <w:r w:rsidR="009C2D6D" w:rsidRPr="00FF0422">
        <w:rPr>
          <w:rFonts w:ascii="Arial" w:hAnsi="Arial" w:cs="Arial"/>
          <w:b/>
          <w:bCs/>
          <w:sz w:val="24"/>
          <w:szCs w:val="24"/>
        </w:rPr>
        <w:t>erminal</w:t>
      </w:r>
      <w:r w:rsidR="00807445">
        <w:rPr>
          <w:rFonts w:ascii="Arial" w:hAnsi="Arial" w:cs="Arial"/>
          <w:b/>
          <w:bCs/>
          <w:sz w:val="24"/>
          <w:szCs w:val="24"/>
        </w:rPr>
        <w:t xml:space="preserve"> a compressão de 50 mm</w:t>
      </w:r>
    </w:p>
    <w:p w14:paraId="24843953"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Código: </w:t>
      </w:r>
      <w:r w:rsidR="00B06F83" w:rsidRPr="00F450C0">
        <w:rPr>
          <w:rFonts w:ascii="Arial" w:hAnsi="Arial" w:cs="Arial"/>
          <w:b/>
          <w:bCs/>
          <w:sz w:val="24"/>
          <w:szCs w:val="24"/>
        </w:rPr>
        <w:t>010.</w:t>
      </w:r>
      <w:r w:rsidR="00807445">
        <w:rPr>
          <w:rFonts w:ascii="Arial" w:hAnsi="Arial" w:cs="Arial"/>
          <w:b/>
          <w:bCs/>
          <w:sz w:val="24"/>
          <w:szCs w:val="24"/>
        </w:rPr>
        <w:t>405.0009-9</w:t>
      </w:r>
    </w:p>
    <w:p w14:paraId="7F97F579" w14:textId="77777777" w:rsidR="00F450C0" w:rsidRDefault="00F450C0" w:rsidP="00F450C0">
      <w:pPr>
        <w:spacing w:line="360" w:lineRule="auto"/>
        <w:jc w:val="both"/>
        <w:rPr>
          <w:rFonts w:ascii="Arial" w:hAnsi="Arial" w:cs="Arial"/>
          <w:sz w:val="24"/>
          <w:szCs w:val="24"/>
        </w:rPr>
      </w:pPr>
      <w:r>
        <w:rPr>
          <w:rFonts w:ascii="Arial" w:hAnsi="Arial" w:cs="Arial"/>
          <w:b/>
          <w:bCs/>
          <w:sz w:val="24"/>
          <w:szCs w:val="24"/>
        </w:rPr>
        <w:t xml:space="preserve">Quantidade:  </w:t>
      </w:r>
      <w:r w:rsidR="0084240D">
        <w:rPr>
          <w:rFonts w:ascii="Arial" w:hAnsi="Arial" w:cs="Arial"/>
          <w:b/>
          <w:bCs/>
          <w:sz w:val="24"/>
          <w:szCs w:val="24"/>
        </w:rPr>
        <w:t>30</w:t>
      </w:r>
      <w:r w:rsidR="00BD3474">
        <w:rPr>
          <w:rFonts w:ascii="Arial" w:hAnsi="Arial" w:cs="Arial"/>
          <w:b/>
          <w:bCs/>
          <w:sz w:val="24"/>
          <w:szCs w:val="24"/>
        </w:rPr>
        <w:t xml:space="preserve"> </w:t>
      </w:r>
      <w:r>
        <w:rPr>
          <w:rFonts w:ascii="Arial" w:hAnsi="Arial" w:cs="Arial"/>
          <w:b/>
          <w:bCs/>
          <w:sz w:val="24"/>
          <w:szCs w:val="24"/>
        </w:rPr>
        <w:t>peças</w:t>
      </w:r>
    </w:p>
    <w:p w14:paraId="03B11860" w14:textId="77777777" w:rsidR="00F450C0" w:rsidRDefault="00F450C0" w:rsidP="000E46E0">
      <w:pPr>
        <w:spacing w:line="360" w:lineRule="auto"/>
        <w:jc w:val="both"/>
        <w:rPr>
          <w:rFonts w:ascii="Arial" w:hAnsi="Arial" w:cs="Arial"/>
          <w:color w:val="000000" w:themeColor="text1"/>
          <w:sz w:val="24"/>
          <w:szCs w:val="24"/>
        </w:rPr>
      </w:pPr>
      <w:r w:rsidRPr="00FC4642">
        <w:rPr>
          <w:rFonts w:ascii="Arial" w:eastAsia="Arial" w:hAnsi="Arial" w:cs="Arial"/>
          <w:bCs/>
          <w:sz w:val="24"/>
          <w:szCs w:val="24"/>
          <w:lang w:eastAsia="pt-BR"/>
        </w:rPr>
        <w:t>Descrição do Item:</w:t>
      </w:r>
      <w:r w:rsidR="00B81676" w:rsidRPr="00FC4642">
        <w:rPr>
          <w:rFonts w:ascii="Arial" w:eastAsia="Arial" w:hAnsi="Arial" w:cs="Arial"/>
          <w:bCs/>
          <w:sz w:val="24"/>
          <w:szCs w:val="24"/>
          <w:lang w:eastAsia="pt-BR"/>
        </w:rPr>
        <w:t>Terminal a compressão tipo Pino Maciço de 50 mm² com seção transversal maciça, com baixa resistência elétrica, feito de cobre eletrolítico 99,99% Cu, com revestimento eletrolítico de estanho, com identificação através de micro percussão, acompanhado de isolamento termo contrátil. Dimensões: A (comprimento total): 63mm; B (comprimento do pino): 30mm; ØD (diâmetro do pino): 8mm</w:t>
      </w:r>
      <w:r w:rsidR="00B81676" w:rsidRPr="00B81676">
        <w:t>.</w:t>
      </w:r>
    </w:p>
    <w:p w14:paraId="3C00C044"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ITEM 05</w:t>
      </w:r>
      <w:r w:rsidR="009C2D6D">
        <w:rPr>
          <w:rFonts w:ascii="Arial" w:hAnsi="Arial" w:cs="Arial"/>
          <w:b/>
          <w:bCs/>
          <w:sz w:val="24"/>
          <w:szCs w:val="24"/>
        </w:rPr>
        <w:t xml:space="preserve">- </w:t>
      </w:r>
      <w:r w:rsidR="009C2D6D" w:rsidRPr="00FF0422">
        <w:rPr>
          <w:rFonts w:ascii="Arial" w:hAnsi="Arial" w:cs="Arial"/>
          <w:b/>
          <w:bCs/>
          <w:sz w:val="24"/>
          <w:szCs w:val="24"/>
        </w:rPr>
        <w:t>Fita</w:t>
      </w:r>
      <w:r w:rsidR="00807445">
        <w:rPr>
          <w:rFonts w:ascii="Arial" w:hAnsi="Arial" w:cs="Arial"/>
          <w:b/>
          <w:bCs/>
          <w:sz w:val="24"/>
          <w:szCs w:val="24"/>
        </w:rPr>
        <w:t xml:space="preserve"> de advertência </w:t>
      </w:r>
    </w:p>
    <w:p w14:paraId="03DCBCAF"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Código: </w:t>
      </w:r>
      <w:r w:rsidR="00807445">
        <w:rPr>
          <w:rFonts w:ascii="Arial" w:hAnsi="Arial" w:cs="Arial"/>
          <w:b/>
          <w:bCs/>
          <w:sz w:val="24"/>
          <w:szCs w:val="24"/>
        </w:rPr>
        <w:t>010.240.0018-1</w:t>
      </w:r>
    </w:p>
    <w:p w14:paraId="463F4018" w14:textId="77777777" w:rsidR="00F450C0" w:rsidRDefault="00F450C0" w:rsidP="00F450C0">
      <w:pPr>
        <w:spacing w:line="360" w:lineRule="auto"/>
        <w:jc w:val="both"/>
        <w:rPr>
          <w:rFonts w:ascii="Arial" w:hAnsi="Arial" w:cs="Arial"/>
          <w:sz w:val="24"/>
          <w:szCs w:val="24"/>
        </w:rPr>
      </w:pPr>
      <w:r>
        <w:rPr>
          <w:rFonts w:ascii="Arial" w:hAnsi="Arial" w:cs="Arial"/>
          <w:b/>
          <w:bCs/>
          <w:sz w:val="24"/>
          <w:szCs w:val="24"/>
        </w:rPr>
        <w:t xml:space="preserve">Quantidade: </w:t>
      </w:r>
      <w:r w:rsidR="00807445">
        <w:rPr>
          <w:rFonts w:ascii="Arial" w:hAnsi="Arial" w:cs="Arial"/>
          <w:b/>
          <w:bCs/>
          <w:sz w:val="24"/>
          <w:szCs w:val="24"/>
        </w:rPr>
        <w:t>1 rolo</w:t>
      </w:r>
    </w:p>
    <w:p w14:paraId="038AAD3E" w14:textId="77777777" w:rsidR="00807445" w:rsidRDefault="00F450C0" w:rsidP="000E46E0">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B81676" w:rsidRPr="00FC4642">
        <w:rPr>
          <w:rFonts w:ascii="Arial" w:eastAsia="Arial" w:hAnsi="Arial" w:cs="Arial"/>
          <w:bCs/>
          <w:sz w:val="24"/>
          <w:szCs w:val="24"/>
          <w:lang w:eastAsia="pt-BR"/>
        </w:rPr>
        <w:t>Fita de advertência para uso subterrâneo com os dizeres “CUIDADO CABO ELÉTRICO”, fabricada em polietileno de baixa densidade, em rolo de 100m, largura de 150 mm, espessura de 0,100µ, na cor amarelo e dizeres na cor vermelho.</w:t>
      </w:r>
    </w:p>
    <w:p w14:paraId="7A24D2CD" w14:textId="77777777" w:rsidR="00FC4642" w:rsidRDefault="00FC4642" w:rsidP="000E46E0">
      <w:pPr>
        <w:spacing w:line="360" w:lineRule="auto"/>
        <w:jc w:val="both"/>
        <w:rPr>
          <w:rFonts w:ascii="Arial" w:hAnsi="Arial" w:cs="Arial"/>
          <w:color w:val="000000" w:themeColor="text1"/>
          <w:sz w:val="24"/>
          <w:szCs w:val="24"/>
        </w:rPr>
      </w:pPr>
    </w:p>
    <w:p w14:paraId="71B7F3E9"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lastRenderedPageBreak/>
        <w:t>ITEM 0</w:t>
      </w:r>
      <w:r w:rsidR="00B06F83">
        <w:rPr>
          <w:rFonts w:ascii="Arial" w:hAnsi="Arial" w:cs="Arial"/>
          <w:b/>
          <w:bCs/>
          <w:sz w:val="24"/>
          <w:szCs w:val="24"/>
        </w:rPr>
        <w:t>6</w:t>
      </w:r>
      <w:r w:rsidR="009C2D6D">
        <w:rPr>
          <w:rFonts w:ascii="Arial" w:hAnsi="Arial" w:cs="Arial"/>
          <w:b/>
          <w:bCs/>
          <w:sz w:val="24"/>
          <w:szCs w:val="24"/>
        </w:rPr>
        <w:t xml:space="preserve">- </w:t>
      </w:r>
      <w:r w:rsidR="009C2D6D" w:rsidRPr="00FF0422">
        <w:rPr>
          <w:rFonts w:ascii="Arial" w:hAnsi="Arial" w:cs="Arial"/>
          <w:b/>
          <w:bCs/>
          <w:sz w:val="24"/>
          <w:szCs w:val="24"/>
        </w:rPr>
        <w:t>Caixa</w:t>
      </w:r>
      <w:r w:rsidR="00807445">
        <w:rPr>
          <w:rFonts w:ascii="Arial" w:hAnsi="Arial" w:cs="Arial"/>
          <w:b/>
          <w:bCs/>
          <w:sz w:val="24"/>
          <w:szCs w:val="24"/>
        </w:rPr>
        <w:t xml:space="preserve"> de inspeção para aterramento com tampa</w:t>
      </w:r>
    </w:p>
    <w:p w14:paraId="39153226"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Código: </w:t>
      </w:r>
      <w:r w:rsidR="00B06F83" w:rsidRPr="00F450C0">
        <w:rPr>
          <w:rFonts w:ascii="Arial" w:hAnsi="Arial" w:cs="Arial"/>
          <w:b/>
          <w:bCs/>
          <w:sz w:val="24"/>
          <w:szCs w:val="24"/>
        </w:rPr>
        <w:t>010.20</w:t>
      </w:r>
      <w:r w:rsidR="00807445">
        <w:rPr>
          <w:rFonts w:ascii="Arial" w:hAnsi="Arial" w:cs="Arial"/>
          <w:b/>
          <w:bCs/>
          <w:sz w:val="24"/>
          <w:szCs w:val="24"/>
        </w:rPr>
        <w:t>9</w:t>
      </w:r>
      <w:r w:rsidR="00B06F83" w:rsidRPr="00F450C0">
        <w:rPr>
          <w:rFonts w:ascii="Arial" w:hAnsi="Arial" w:cs="Arial"/>
          <w:b/>
          <w:bCs/>
          <w:sz w:val="24"/>
          <w:szCs w:val="24"/>
        </w:rPr>
        <w:t>.00</w:t>
      </w:r>
      <w:r w:rsidR="00807445">
        <w:rPr>
          <w:rFonts w:ascii="Arial" w:hAnsi="Arial" w:cs="Arial"/>
          <w:b/>
          <w:bCs/>
          <w:sz w:val="24"/>
          <w:szCs w:val="24"/>
        </w:rPr>
        <w:t>36</w:t>
      </w:r>
      <w:r w:rsidR="00B06F83" w:rsidRPr="00F450C0">
        <w:rPr>
          <w:rFonts w:ascii="Arial" w:hAnsi="Arial" w:cs="Arial"/>
          <w:b/>
          <w:bCs/>
          <w:sz w:val="24"/>
          <w:szCs w:val="24"/>
        </w:rPr>
        <w:t>-</w:t>
      </w:r>
      <w:r w:rsidR="00807445">
        <w:rPr>
          <w:rFonts w:ascii="Arial" w:hAnsi="Arial" w:cs="Arial"/>
          <w:b/>
          <w:bCs/>
          <w:sz w:val="24"/>
          <w:szCs w:val="24"/>
        </w:rPr>
        <w:t>9</w:t>
      </w:r>
    </w:p>
    <w:p w14:paraId="7D31A30F" w14:textId="77777777" w:rsidR="00F450C0" w:rsidRDefault="00F450C0" w:rsidP="00F450C0">
      <w:pPr>
        <w:spacing w:line="360" w:lineRule="auto"/>
        <w:jc w:val="both"/>
        <w:rPr>
          <w:rFonts w:ascii="Arial" w:hAnsi="Arial" w:cs="Arial"/>
          <w:sz w:val="24"/>
          <w:szCs w:val="24"/>
        </w:rPr>
      </w:pPr>
      <w:r>
        <w:rPr>
          <w:rFonts w:ascii="Arial" w:hAnsi="Arial" w:cs="Arial"/>
          <w:b/>
          <w:bCs/>
          <w:sz w:val="24"/>
          <w:szCs w:val="24"/>
        </w:rPr>
        <w:t xml:space="preserve">Quantidade: </w:t>
      </w:r>
      <w:r w:rsidR="00807445">
        <w:rPr>
          <w:rFonts w:ascii="Arial" w:hAnsi="Arial" w:cs="Arial"/>
          <w:b/>
          <w:bCs/>
          <w:sz w:val="24"/>
          <w:szCs w:val="24"/>
        </w:rPr>
        <w:t>1</w:t>
      </w:r>
      <w:r w:rsidR="00B06F83">
        <w:rPr>
          <w:rFonts w:ascii="Arial" w:hAnsi="Arial" w:cs="Arial"/>
          <w:b/>
          <w:bCs/>
          <w:sz w:val="24"/>
          <w:szCs w:val="24"/>
        </w:rPr>
        <w:t>2</w:t>
      </w:r>
      <w:r>
        <w:rPr>
          <w:rFonts w:ascii="Arial" w:hAnsi="Arial" w:cs="Arial"/>
          <w:b/>
          <w:bCs/>
          <w:sz w:val="24"/>
          <w:szCs w:val="24"/>
        </w:rPr>
        <w:t xml:space="preserve"> peças</w:t>
      </w:r>
    </w:p>
    <w:p w14:paraId="74496CAF" w14:textId="77777777" w:rsidR="00F450C0" w:rsidRPr="00FC4642" w:rsidRDefault="00F450C0" w:rsidP="000E46E0">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B81676" w:rsidRPr="00FC4642">
        <w:rPr>
          <w:rFonts w:ascii="Arial" w:eastAsia="Arial" w:hAnsi="Arial" w:cs="Arial"/>
          <w:bCs/>
          <w:sz w:val="24"/>
          <w:szCs w:val="24"/>
          <w:lang w:eastAsia="pt-BR"/>
        </w:rPr>
        <w:t xml:space="preserve">Caixa de inspeção de aterramento ou passagem fabricada em </w:t>
      </w:r>
      <w:proofErr w:type="gramStart"/>
      <w:r w:rsidR="00B81676" w:rsidRPr="00FC4642">
        <w:rPr>
          <w:rFonts w:ascii="Arial" w:eastAsia="Arial" w:hAnsi="Arial" w:cs="Arial"/>
          <w:bCs/>
          <w:sz w:val="24"/>
          <w:szCs w:val="24"/>
          <w:lang w:eastAsia="pt-BR"/>
        </w:rPr>
        <w:t>PVC ,</w:t>
      </w:r>
      <w:proofErr w:type="gramEnd"/>
      <w:r w:rsidR="00B81676" w:rsidRPr="00FC4642">
        <w:rPr>
          <w:rFonts w:ascii="Arial" w:eastAsia="Arial" w:hAnsi="Arial" w:cs="Arial"/>
          <w:bCs/>
          <w:sz w:val="24"/>
          <w:szCs w:val="24"/>
          <w:lang w:eastAsia="pt-BR"/>
        </w:rPr>
        <w:t xml:space="preserve"> espessura de parede média de 3,1mm, diâmetro de 300mm e profundidade de 300mm. Produto a ser utilizado direto no solo ou concreto, podendo ser perfurado para passagem de condutores. Compatível com tampas de ferro fundido simples, reforçada e super-reforçada. Tampão de aterramento com Garras para caixa de inspeção, fabricado em ferro fundido com acabamento pintado com tinta betuminosa cor preta, diâmetro nominal 300 mm, carga de suportabilidade 100 kg.</w:t>
      </w:r>
    </w:p>
    <w:p w14:paraId="3FDB67B1"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ITEM 0</w:t>
      </w:r>
      <w:r w:rsidR="00B06F83">
        <w:rPr>
          <w:rFonts w:ascii="Arial" w:hAnsi="Arial" w:cs="Arial"/>
          <w:b/>
          <w:bCs/>
          <w:sz w:val="24"/>
          <w:szCs w:val="24"/>
        </w:rPr>
        <w:t>7</w:t>
      </w:r>
      <w:r w:rsidR="009C2D6D">
        <w:rPr>
          <w:rFonts w:ascii="Arial" w:hAnsi="Arial" w:cs="Arial"/>
          <w:b/>
          <w:bCs/>
          <w:sz w:val="24"/>
          <w:szCs w:val="24"/>
        </w:rPr>
        <w:t xml:space="preserve">- </w:t>
      </w:r>
      <w:r w:rsidR="009C2D6D" w:rsidRPr="00FF0422">
        <w:rPr>
          <w:rFonts w:ascii="Arial" w:hAnsi="Arial" w:cs="Arial"/>
          <w:b/>
          <w:bCs/>
          <w:sz w:val="24"/>
          <w:szCs w:val="24"/>
        </w:rPr>
        <w:t>Luminária</w:t>
      </w:r>
      <w:r w:rsidR="00807445">
        <w:rPr>
          <w:rFonts w:ascii="Arial" w:hAnsi="Arial" w:cs="Arial"/>
          <w:b/>
          <w:bCs/>
          <w:sz w:val="24"/>
          <w:szCs w:val="24"/>
        </w:rPr>
        <w:t xml:space="preserve"> de </w:t>
      </w:r>
      <w:r w:rsidR="00B81676">
        <w:rPr>
          <w:rFonts w:ascii="Arial" w:hAnsi="Arial" w:cs="Arial"/>
          <w:b/>
          <w:bCs/>
          <w:sz w:val="24"/>
          <w:szCs w:val="24"/>
        </w:rPr>
        <w:t>emergência</w:t>
      </w:r>
    </w:p>
    <w:p w14:paraId="5F25BD5A" w14:textId="77777777" w:rsidR="00B06F83"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Código: </w:t>
      </w:r>
      <w:r w:rsidR="00807445">
        <w:rPr>
          <w:rFonts w:ascii="Arial" w:hAnsi="Arial" w:cs="Arial"/>
          <w:b/>
          <w:bCs/>
          <w:sz w:val="24"/>
          <w:szCs w:val="24"/>
        </w:rPr>
        <w:t>010.2</w:t>
      </w:r>
      <w:r w:rsidR="00B06F83" w:rsidRPr="00F450C0">
        <w:rPr>
          <w:rFonts w:ascii="Arial" w:hAnsi="Arial" w:cs="Arial"/>
          <w:b/>
          <w:bCs/>
          <w:sz w:val="24"/>
          <w:szCs w:val="24"/>
        </w:rPr>
        <w:t>8</w:t>
      </w:r>
      <w:r w:rsidR="00807445">
        <w:rPr>
          <w:rFonts w:ascii="Arial" w:hAnsi="Arial" w:cs="Arial"/>
          <w:b/>
          <w:bCs/>
          <w:sz w:val="24"/>
          <w:szCs w:val="24"/>
        </w:rPr>
        <w:t>5</w:t>
      </w:r>
      <w:r w:rsidR="00B06F83" w:rsidRPr="00F450C0">
        <w:rPr>
          <w:rFonts w:ascii="Arial" w:hAnsi="Arial" w:cs="Arial"/>
          <w:b/>
          <w:bCs/>
          <w:sz w:val="24"/>
          <w:szCs w:val="24"/>
        </w:rPr>
        <w:t>.00</w:t>
      </w:r>
      <w:r w:rsidR="00807445">
        <w:rPr>
          <w:rFonts w:ascii="Arial" w:hAnsi="Arial" w:cs="Arial"/>
          <w:b/>
          <w:bCs/>
          <w:sz w:val="24"/>
          <w:szCs w:val="24"/>
        </w:rPr>
        <w:t>22</w:t>
      </w:r>
      <w:r w:rsidR="00B06F83" w:rsidRPr="00F450C0">
        <w:rPr>
          <w:rFonts w:ascii="Arial" w:hAnsi="Arial" w:cs="Arial"/>
          <w:b/>
          <w:bCs/>
          <w:sz w:val="24"/>
          <w:szCs w:val="24"/>
        </w:rPr>
        <w:t>-0</w:t>
      </w:r>
    </w:p>
    <w:p w14:paraId="45DE0D8C" w14:textId="77777777" w:rsidR="00F450C0" w:rsidRDefault="00F450C0" w:rsidP="00F450C0">
      <w:pPr>
        <w:spacing w:line="360" w:lineRule="auto"/>
        <w:jc w:val="both"/>
        <w:rPr>
          <w:rFonts w:ascii="Arial" w:hAnsi="Arial" w:cs="Arial"/>
          <w:sz w:val="24"/>
          <w:szCs w:val="24"/>
        </w:rPr>
      </w:pPr>
      <w:r>
        <w:rPr>
          <w:rFonts w:ascii="Arial" w:hAnsi="Arial" w:cs="Arial"/>
          <w:b/>
          <w:bCs/>
          <w:sz w:val="24"/>
          <w:szCs w:val="24"/>
        </w:rPr>
        <w:t xml:space="preserve">Quantidade: </w:t>
      </w:r>
      <w:r w:rsidR="00807445">
        <w:rPr>
          <w:rFonts w:ascii="Arial" w:hAnsi="Arial" w:cs="Arial"/>
          <w:b/>
          <w:bCs/>
          <w:sz w:val="24"/>
          <w:szCs w:val="24"/>
        </w:rPr>
        <w:t>2</w:t>
      </w:r>
      <w:r>
        <w:rPr>
          <w:rFonts w:ascii="Arial" w:hAnsi="Arial" w:cs="Arial"/>
          <w:b/>
          <w:bCs/>
          <w:sz w:val="24"/>
          <w:szCs w:val="24"/>
        </w:rPr>
        <w:t xml:space="preserve"> peças</w:t>
      </w:r>
    </w:p>
    <w:p w14:paraId="72BA8441" w14:textId="77777777" w:rsidR="00807445" w:rsidRDefault="00F450C0" w:rsidP="000E46E0">
      <w:pPr>
        <w:spacing w:line="360" w:lineRule="auto"/>
        <w:jc w:val="both"/>
        <w:rPr>
          <w:rFonts w:ascii="Arial" w:hAnsi="Arial" w:cs="Arial"/>
          <w:color w:val="000000" w:themeColor="text1"/>
          <w:sz w:val="24"/>
          <w:szCs w:val="24"/>
        </w:rPr>
      </w:pPr>
      <w:r w:rsidRPr="00FC4642">
        <w:rPr>
          <w:rFonts w:ascii="Arial" w:eastAsia="Arial" w:hAnsi="Arial" w:cs="Arial"/>
          <w:bCs/>
          <w:sz w:val="24"/>
          <w:szCs w:val="24"/>
          <w:lang w:eastAsia="pt-BR"/>
        </w:rPr>
        <w:t>Descrição do Item:</w:t>
      </w:r>
      <w:r w:rsidR="00B81676" w:rsidRPr="00FC4642">
        <w:rPr>
          <w:rFonts w:ascii="Arial" w:eastAsia="Arial" w:hAnsi="Arial" w:cs="Arial"/>
          <w:bCs/>
          <w:sz w:val="24"/>
          <w:szCs w:val="24"/>
          <w:lang w:eastAsia="pt-BR"/>
        </w:rPr>
        <w:t xml:space="preserve">Luminária LED de emergência autônoma, 30 Leds, fabricação em plástico ABS, bivolt automático, 6 horas de autonomia, fácil fixação; bateria de lítio, fluxo máximo de 100 lumens, chave seletora para escolha da intensidade de luz, botão teste para verificar funcionamento, design compacto e discreto; alimentação: Full range - 127-220 </w:t>
      </w:r>
      <w:proofErr w:type="spellStart"/>
      <w:r w:rsidR="00B81676" w:rsidRPr="00FC4642">
        <w:rPr>
          <w:rFonts w:ascii="Arial" w:eastAsia="Arial" w:hAnsi="Arial" w:cs="Arial"/>
          <w:bCs/>
          <w:sz w:val="24"/>
          <w:szCs w:val="24"/>
          <w:lang w:eastAsia="pt-BR"/>
        </w:rPr>
        <w:t>Vac</w:t>
      </w:r>
      <w:proofErr w:type="spellEnd"/>
      <w:r w:rsidR="00B81676" w:rsidRPr="00FC4642">
        <w:rPr>
          <w:rFonts w:ascii="Arial" w:eastAsia="Arial" w:hAnsi="Arial" w:cs="Arial"/>
          <w:bCs/>
          <w:sz w:val="24"/>
          <w:szCs w:val="24"/>
          <w:lang w:eastAsia="pt-BR"/>
        </w:rPr>
        <w:t xml:space="preserve"> 50/60 Hz; Fluxo luminoso mínimo: 55 lumens; Fluxo luminoso Máximo: 100 lumens; Área de cobertura 25 m² ; Temperatura de cor do LED 6000 K - 7000 K (branco frio) ; Temperatura de operação 0-50 ºC ; Norma aplicada: NBR 10898, Grau de Proteção:IP-20.</w:t>
      </w:r>
    </w:p>
    <w:p w14:paraId="7870ADFE"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ITEM 0</w:t>
      </w:r>
      <w:r w:rsidR="00B06F83">
        <w:rPr>
          <w:rFonts w:ascii="Arial" w:hAnsi="Arial" w:cs="Arial"/>
          <w:b/>
          <w:bCs/>
          <w:sz w:val="24"/>
          <w:szCs w:val="24"/>
        </w:rPr>
        <w:t>8</w:t>
      </w:r>
      <w:r w:rsidR="009C2D6D">
        <w:rPr>
          <w:rFonts w:ascii="Arial" w:hAnsi="Arial" w:cs="Arial"/>
          <w:b/>
          <w:bCs/>
          <w:sz w:val="24"/>
          <w:szCs w:val="24"/>
        </w:rPr>
        <w:t xml:space="preserve">- </w:t>
      </w:r>
      <w:r w:rsidR="009C2D6D" w:rsidRPr="00FF0422">
        <w:rPr>
          <w:rFonts w:ascii="Arial" w:hAnsi="Arial" w:cs="Arial"/>
          <w:b/>
          <w:bCs/>
          <w:sz w:val="24"/>
          <w:szCs w:val="24"/>
        </w:rPr>
        <w:t>Luminária</w:t>
      </w:r>
      <w:r w:rsidR="00807445">
        <w:rPr>
          <w:rFonts w:ascii="Arial" w:hAnsi="Arial" w:cs="Arial"/>
          <w:b/>
          <w:bCs/>
          <w:sz w:val="24"/>
          <w:szCs w:val="24"/>
        </w:rPr>
        <w:t xml:space="preserve"> tartaruga</w:t>
      </w:r>
    </w:p>
    <w:p w14:paraId="15CFD732"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Código: </w:t>
      </w:r>
      <w:r w:rsidR="00807445">
        <w:rPr>
          <w:rFonts w:ascii="Arial" w:hAnsi="Arial" w:cs="Arial"/>
          <w:b/>
          <w:bCs/>
          <w:sz w:val="24"/>
          <w:szCs w:val="24"/>
        </w:rPr>
        <w:t>010.2</w:t>
      </w:r>
      <w:r w:rsidR="00B06F83" w:rsidRPr="00F450C0">
        <w:rPr>
          <w:rFonts w:ascii="Arial" w:hAnsi="Arial" w:cs="Arial"/>
          <w:b/>
          <w:bCs/>
          <w:sz w:val="24"/>
          <w:szCs w:val="24"/>
        </w:rPr>
        <w:t>8</w:t>
      </w:r>
      <w:r w:rsidR="00807445">
        <w:rPr>
          <w:rFonts w:ascii="Arial" w:hAnsi="Arial" w:cs="Arial"/>
          <w:b/>
          <w:bCs/>
          <w:sz w:val="24"/>
          <w:szCs w:val="24"/>
        </w:rPr>
        <w:t>5</w:t>
      </w:r>
      <w:r w:rsidR="00B06F83" w:rsidRPr="00F450C0">
        <w:rPr>
          <w:rFonts w:ascii="Arial" w:hAnsi="Arial" w:cs="Arial"/>
          <w:b/>
          <w:bCs/>
          <w:sz w:val="24"/>
          <w:szCs w:val="24"/>
        </w:rPr>
        <w:t>.000</w:t>
      </w:r>
      <w:r w:rsidR="00807445">
        <w:rPr>
          <w:rFonts w:ascii="Arial" w:hAnsi="Arial" w:cs="Arial"/>
          <w:b/>
          <w:bCs/>
          <w:sz w:val="24"/>
          <w:szCs w:val="24"/>
        </w:rPr>
        <w:t>6</w:t>
      </w:r>
      <w:r w:rsidR="00B06F83" w:rsidRPr="00F450C0">
        <w:rPr>
          <w:rFonts w:ascii="Arial" w:hAnsi="Arial" w:cs="Arial"/>
          <w:b/>
          <w:bCs/>
          <w:sz w:val="24"/>
          <w:szCs w:val="24"/>
        </w:rPr>
        <w:t>-</w:t>
      </w:r>
      <w:r w:rsidR="00807445">
        <w:rPr>
          <w:rFonts w:ascii="Arial" w:hAnsi="Arial" w:cs="Arial"/>
          <w:b/>
          <w:bCs/>
          <w:sz w:val="24"/>
          <w:szCs w:val="24"/>
        </w:rPr>
        <w:t>8</w:t>
      </w:r>
    </w:p>
    <w:p w14:paraId="617F5E9F" w14:textId="77777777" w:rsidR="00F450C0" w:rsidRDefault="00F450C0" w:rsidP="00F450C0">
      <w:pPr>
        <w:spacing w:line="360" w:lineRule="auto"/>
        <w:jc w:val="both"/>
        <w:rPr>
          <w:rFonts w:ascii="Arial" w:hAnsi="Arial" w:cs="Arial"/>
          <w:sz w:val="24"/>
          <w:szCs w:val="24"/>
        </w:rPr>
      </w:pPr>
      <w:r>
        <w:rPr>
          <w:rFonts w:ascii="Arial" w:hAnsi="Arial" w:cs="Arial"/>
          <w:b/>
          <w:bCs/>
          <w:sz w:val="24"/>
          <w:szCs w:val="24"/>
        </w:rPr>
        <w:t xml:space="preserve">Quantidade: </w:t>
      </w:r>
      <w:r w:rsidR="00807445">
        <w:rPr>
          <w:rFonts w:ascii="Arial" w:hAnsi="Arial" w:cs="Arial"/>
          <w:b/>
          <w:bCs/>
          <w:sz w:val="24"/>
          <w:szCs w:val="24"/>
        </w:rPr>
        <w:t>2</w:t>
      </w:r>
      <w:r>
        <w:rPr>
          <w:rFonts w:ascii="Arial" w:hAnsi="Arial" w:cs="Arial"/>
          <w:b/>
          <w:bCs/>
          <w:sz w:val="24"/>
          <w:szCs w:val="24"/>
        </w:rPr>
        <w:t xml:space="preserve"> peças</w:t>
      </w:r>
    </w:p>
    <w:p w14:paraId="6E5DE236" w14:textId="77777777" w:rsidR="00807445" w:rsidRDefault="007A238E" w:rsidP="007A238E">
      <w:pPr>
        <w:rPr>
          <w:rFonts w:ascii="Arial" w:eastAsia="Arial" w:hAnsi="Arial" w:cs="Arial"/>
          <w:bCs/>
          <w:sz w:val="24"/>
          <w:szCs w:val="24"/>
          <w:lang w:eastAsia="pt-BR"/>
        </w:rPr>
      </w:pPr>
      <w:r w:rsidRPr="004A422E">
        <w:rPr>
          <w:rFonts w:ascii="Arial" w:eastAsia="Arial" w:hAnsi="Arial" w:cs="Arial"/>
          <w:bCs/>
          <w:sz w:val="24"/>
          <w:szCs w:val="24"/>
          <w:lang w:eastAsia="pt-BR"/>
        </w:rPr>
        <w:t>Descrição do item: luminária tipo tartaruga em alumínio na cor preta c/ grade d e proteção blindada, sobrepor p/ ficar em ambientes em presença de água. Acompanha lâmpada incandescente 100w.</w:t>
      </w:r>
    </w:p>
    <w:p w14:paraId="22BC1367" w14:textId="77777777" w:rsidR="004A422E" w:rsidRPr="004A422E" w:rsidRDefault="004A422E" w:rsidP="007A238E">
      <w:pPr>
        <w:rPr>
          <w:rFonts w:ascii="Arial" w:eastAsia="Arial" w:hAnsi="Arial" w:cs="Arial"/>
          <w:bCs/>
          <w:sz w:val="24"/>
          <w:szCs w:val="24"/>
          <w:lang w:eastAsia="pt-BR"/>
        </w:rPr>
      </w:pPr>
    </w:p>
    <w:p w14:paraId="24410B8B"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lastRenderedPageBreak/>
        <w:t>ITEM 0</w:t>
      </w:r>
      <w:r w:rsidR="00B06F83">
        <w:rPr>
          <w:rFonts w:ascii="Arial" w:hAnsi="Arial" w:cs="Arial"/>
          <w:b/>
          <w:bCs/>
          <w:sz w:val="24"/>
          <w:szCs w:val="24"/>
        </w:rPr>
        <w:t>9</w:t>
      </w:r>
      <w:r w:rsidR="009C2D6D">
        <w:rPr>
          <w:rFonts w:ascii="Arial" w:hAnsi="Arial" w:cs="Arial"/>
          <w:b/>
          <w:bCs/>
          <w:sz w:val="24"/>
          <w:szCs w:val="24"/>
        </w:rPr>
        <w:t xml:space="preserve">- </w:t>
      </w:r>
      <w:r w:rsidR="009C2D6D" w:rsidRPr="00FF0422">
        <w:rPr>
          <w:rFonts w:ascii="Arial" w:hAnsi="Arial" w:cs="Arial"/>
          <w:b/>
          <w:bCs/>
          <w:sz w:val="24"/>
          <w:szCs w:val="24"/>
        </w:rPr>
        <w:t>Lâmpada</w:t>
      </w:r>
      <w:r w:rsidR="00807445">
        <w:rPr>
          <w:rFonts w:ascii="Arial" w:hAnsi="Arial" w:cs="Arial"/>
          <w:b/>
          <w:bCs/>
          <w:sz w:val="24"/>
          <w:szCs w:val="24"/>
        </w:rPr>
        <w:t xml:space="preserve"> bulbo led 14W</w:t>
      </w:r>
    </w:p>
    <w:p w14:paraId="6E64A504"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Código: </w:t>
      </w:r>
      <w:r w:rsidR="00B06F83" w:rsidRPr="00F450C0">
        <w:rPr>
          <w:rFonts w:ascii="Arial" w:hAnsi="Arial" w:cs="Arial"/>
          <w:b/>
          <w:bCs/>
          <w:sz w:val="24"/>
          <w:szCs w:val="24"/>
        </w:rPr>
        <w:t>0</w:t>
      </w:r>
      <w:r w:rsidR="00807445">
        <w:rPr>
          <w:rFonts w:ascii="Arial" w:hAnsi="Arial" w:cs="Arial"/>
          <w:b/>
          <w:bCs/>
          <w:sz w:val="24"/>
          <w:szCs w:val="24"/>
        </w:rPr>
        <w:t>10</w:t>
      </w:r>
      <w:r w:rsidR="00B06F83" w:rsidRPr="00F450C0">
        <w:rPr>
          <w:rFonts w:ascii="Arial" w:hAnsi="Arial" w:cs="Arial"/>
          <w:b/>
          <w:bCs/>
          <w:sz w:val="24"/>
          <w:szCs w:val="24"/>
        </w:rPr>
        <w:t>.</w:t>
      </w:r>
      <w:r w:rsidR="00807445">
        <w:rPr>
          <w:rFonts w:ascii="Arial" w:hAnsi="Arial" w:cs="Arial"/>
          <w:b/>
          <w:bCs/>
          <w:sz w:val="24"/>
          <w:szCs w:val="24"/>
        </w:rPr>
        <w:t>021</w:t>
      </w:r>
      <w:r w:rsidR="00B06F83" w:rsidRPr="00F450C0">
        <w:rPr>
          <w:rFonts w:ascii="Arial" w:hAnsi="Arial" w:cs="Arial"/>
          <w:b/>
          <w:bCs/>
          <w:sz w:val="24"/>
          <w:szCs w:val="24"/>
        </w:rPr>
        <w:t>.000</w:t>
      </w:r>
      <w:r w:rsidR="00807445">
        <w:rPr>
          <w:rFonts w:ascii="Arial" w:hAnsi="Arial" w:cs="Arial"/>
          <w:b/>
          <w:bCs/>
          <w:sz w:val="24"/>
          <w:szCs w:val="24"/>
        </w:rPr>
        <w:t>0-6</w:t>
      </w:r>
    </w:p>
    <w:p w14:paraId="261B7C45" w14:textId="77777777" w:rsidR="00F450C0" w:rsidRDefault="00F450C0" w:rsidP="00F450C0">
      <w:pPr>
        <w:spacing w:line="360" w:lineRule="auto"/>
        <w:jc w:val="both"/>
        <w:rPr>
          <w:rFonts w:ascii="Arial" w:hAnsi="Arial" w:cs="Arial"/>
          <w:sz w:val="24"/>
          <w:szCs w:val="24"/>
        </w:rPr>
      </w:pPr>
      <w:r>
        <w:rPr>
          <w:rFonts w:ascii="Arial" w:hAnsi="Arial" w:cs="Arial"/>
          <w:b/>
          <w:bCs/>
          <w:sz w:val="24"/>
          <w:szCs w:val="24"/>
        </w:rPr>
        <w:t xml:space="preserve">Quantidade: </w:t>
      </w:r>
      <w:r w:rsidR="00807445">
        <w:rPr>
          <w:rFonts w:ascii="Arial" w:hAnsi="Arial" w:cs="Arial"/>
          <w:b/>
          <w:bCs/>
          <w:sz w:val="24"/>
          <w:szCs w:val="24"/>
        </w:rPr>
        <w:t>2</w:t>
      </w:r>
      <w:r>
        <w:rPr>
          <w:rFonts w:ascii="Arial" w:hAnsi="Arial" w:cs="Arial"/>
          <w:b/>
          <w:bCs/>
          <w:sz w:val="24"/>
          <w:szCs w:val="24"/>
        </w:rPr>
        <w:t xml:space="preserve"> peças</w:t>
      </w:r>
    </w:p>
    <w:p w14:paraId="077B399D" w14:textId="77777777" w:rsidR="00807445" w:rsidRPr="00346DD4" w:rsidRDefault="00F450C0" w:rsidP="00346DD4">
      <w:pPr>
        <w:spacing w:line="360" w:lineRule="auto"/>
        <w:jc w:val="both"/>
        <w:rPr>
          <w:rFonts w:ascii="Arial" w:hAnsi="Arial" w:cs="Arial"/>
          <w:color w:val="000000"/>
          <w:sz w:val="24"/>
          <w:szCs w:val="24"/>
        </w:rPr>
      </w:pPr>
      <w:r w:rsidRPr="00FC4642">
        <w:rPr>
          <w:rFonts w:ascii="Arial" w:eastAsia="Arial" w:hAnsi="Arial" w:cs="Arial"/>
          <w:bCs/>
          <w:sz w:val="24"/>
          <w:szCs w:val="24"/>
          <w:lang w:eastAsia="pt-BR"/>
        </w:rPr>
        <w:t>Descrição do Item:</w:t>
      </w:r>
      <w:r w:rsidR="00B81676" w:rsidRPr="00FC4642">
        <w:rPr>
          <w:rFonts w:ascii="Arial" w:eastAsia="Arial" w:hAnsi="Arial" w:cs="Arial"/>
          <w:bCs/>
          <w:sz w:val="24"/>
          <w:szCs w:val="24"/>
          <w:lang w:eastAsia="pt-BR"/>
        </w:rPr>
        <w:t>Lâmpada LED 14W, bulbo A60 em termoplástico, bivolt (100 a 240VCA), bocal E-27, Luz Branco Frio, 6500K, Fluxo luminoso: 1507 lm, Eficiência luminosa: 109 lm/W. Ângulo de abertura: 180°. Fator de potência:  &gt;0,7. Vida útil média 25.000h. Equivalência: 100W da incandescente e 29W da fluorescente. IRC: Ra &gt;70. Certificação: CE. Aprovação: INMETRO.</w:t>
      </w:r>
    </w:p>
    <w:p w14:paraId="1D5DE7A5" w14:textId="77777777" w:rsidR="00807445" w:rsidRDefault="00B06F83" w:rsidP="00F450C0">
      <w:pPr>
        <w:spacing w:line="360" w:lineRule="auto"/>
        <w:jc w:val="both"/>
        <w:rPr>
          <w:rFonts w:ascii="Arial" w:hAnsi="Arial" w:cs="Arial"/>
          <w:b/>
          <w:bCs/>
          <w:sz w:val="24"/>
          <w:szCs w:val="24"/>
        </w:rPr>
      </w:pPr>
      <w:r>
        <w:rPr>
          <w:rFonts w:ascii="Arial" w:hAnsi="Arial" w:cs="Arial"/>
          <w:b/>
          <w:bCs/>
          <w:sz w:val="24"/>
          <w:szCs w:val="24"/>
        </w:rPr>
        <w:t>ITEM 10</w:t>
      </w:r>
      <w:r w:rsidR="00F450C0">
        <w:rPr>
          <w:rFonts w:ascii="Arial" w:hAnsi="Arial" w:cs="Arial"/>
          <w:b/>
          <w:bCs/>
          <w:sz w:val="24"/>
          <w:szCs w:val="24"/>
        </w:rPr>
        <w:t>-</w:t>
      </w:r>
      <w:r w:rsidR="00807445">
        <w:rPr>
          <w:rFonts w:ascii="Arial" w:hAnsi="Arial" w:cs="Arial"/>
          <w:b/>
          <w:bCs/>
          <w:sz w:val="24"/>
          <w:szCs w:val="24"/>
        </w:rPr>
        <w:t>Quadro de distribuição de 4 circuitos</w:t>
      </w:r>
    </w:p>
    <w:p w14:paraId="368C73D8"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Código: </w:t>
      </w:r>
      <w:r w:rsidR="00B06F83" w:rsidRPr="00F450C0">
        <w:rPr>
          <w:rFonts w:ascii="Arial" w:hAnsi="Arial" w:cs="Arial"/>
          <w:b/>
          <w:bCs/>
          <w:sz w:val="24"/>
          <w:szCs w:val="24"/>
        </w:rPr>
        <w:t>0</w:t>
      </w:r>
      <w:r w:rsidR="00807445">
        <w:rPr>
          <w:rFonts w:ascii="Arial" w:hAnsi="Arial" w:cs="Arial"/>
          <w:b/>
          <w:bCs/>
          <w:sz w:val="24"/>
          <w:szCs w:val="24"/>
        </w:rPr>
        <w:t>10</w:t>
      </w:r>
      <w:r w:rsidR="00B06F83" w:rsidRPr="00F450C0">
        <w:rPr>
          <w:rFonts w:ascii="Arial" w:hAnsi="Arial" w:cs="Arial"/>
          <w:b/>
          <w:bCs/>
          <w:sz w:val="24"/>
          <w:szCs w:val="24"/>
        </w:rPr>
        <w:t>.3</w:t>
      </w:r>
      <w:r w:rsidR="00807445">
        <w:rPr>
          <w:rFonts w:ascii="Arial" w:hAnsi="Arial" w:cs="Arial"/>
          <w:b/>
          <w:bCs/>
          <w:sz w:val="24"/>
          <w:szCs w:val="24"/>
        </w:rPr>
        <w:t>48</w:t>
      </w:r>
      <w:r w:rsidR="00B06F83" w:rsidRPr="00F450C0">
        <w:rPr>
          <w:rFonts w:ascii="Arial" w:hAnsi="Arial" w:cs="Arial"/>
          <w:b/>
          <w:bCs/>
          <w:sz w:val="24"/>
          <w:szCs w:val="24"/>
        </w:rPr>
        <w:t>.00</w:t>
      </w:r>
      <w:r w:rsidR="00807445">
        <w:rPr>
          <w:rFonts w:ascii="Arial" w:hAnsi="Arial" w:cs="Arial"/>
          <w:b/>
          <w:bCs/>
          <w:sz w:val="24"/>
          <w:szCs w:val="24"/>
        </w:rPr>
        <w:t>1</w:t>
      </w:r>
      <w:r w:rsidR="00B06F83" w:rsidRPr="00F450C0">
        <w:rPr>
          <w:rFonts w:ascii="Arial" w:hAnsi="Arial" w:cs="Arial"/>
          <w:b/>
          <w:bCs/>
          <w:sz w:val="24"/>
          <w:szCs w:val="24"/>
        </w:rPr>
        <w:t>0</w:t>
      </w:r>
      <w:r w:rsidR="00807445">
        <w:rPr>
          <w:rFonts w:ascii="Arial" w:hAnsi="Arial" w:cs="Arial"/>
          <w:b/>
          <w:bCs/>
          <w:sz w:val="24"/>
          <w:szCs w:val="24"/>
        </w:rPr>
        <w:t>-8</w:t>
      </w:r>
    </w:p>
    <w:p w14:paraId="4544E336" w14:textId="77777777" w:rsidR="00F450C0" w:rsidRDefault="00F450C0" w:rsidP="00F450C0">
      <w:pPr>
        <w:spacing w:line="360" w:lineRule="auto"/>
        <w:jc w:val="both"/>
        <w:rPr>
          <w:rFonts w:ascii="Arial" w:hAnsi="Arial" w:cs="Arial"/>
          <w:sz w:val="24"/>
          <w:szCs w:val="24"/>
        </w:rPr>
      </w:pPr>
      <w:r>
        <w:rPr>
          <w:rFonts w:ascii="Arial" w:hAnsi="Arial" w:cs="Arial"/>
          <w:b/>
          <w:bCs/>
          <w:sz w:val="24"/>
          <w:szCs w:val="24"/>
        </w:rPr>
        <w:t xml:space="preserve">Quantidade: </w:t>
      </w:r>
      <w:r w:rsidR="00B06F83">
        <w:rPr>
          <w:rFonts w:ascii="Arial" w:hAnsi="Arial" w:cs="Arial"/>
          <w:b/>
          <w:bCs/>
          <w:sz w:val="24"/>
          <w:szCs w:val="24"/>
        </w:rPr>
        <w:t>1</w:t>
      </w:r>
      <w:r>
        <w:rPr>
          <w:rFonts w:ascii="Arial" w:hAnsi="Arial" w:cs="Arial"/>
          <w:b/>
          <w:bCs/>
          <w:sz w:val="24"/>
          <w:szCs w:val="24"/>
        </w:rPr>
        <w:t xml:space="preserve"> peça</w:t>
      </w:r>
    </w:p>
    <w:p w14:paraId="7ECD5BDD" w14:textId="77777777" w:rsidR="00346DD4" w:rsidRPr="00346DD4" w:rsidRDefault="00F450C0" w:rsidP="00346DD4">
      <w:pPr>
        <w:spacing w:line="360" w:lineRule="auto"/>
        <w:jc w:val="both"/>
        <w:rPr>
          <w:rFonts w:ascii="Arial" w:hAnsi="Arial" w:cs="Arial"/>
          <w:b/>
          <w:bCs/>
          <w:color w:val="000000"/>
          <w:sz w:val="16"/>
          <w:szCs w:val="16"/>
        </w:rPr>
      </w:pPr>
      <w:r w:rsidRPr="00FC4642">
        <w:rPr>
          <w:rFonts w:ascii="Arial" w:eastAsia="Arial" w:hAnsi="Arial" w:cs="Arial"/>
          <w:bCs/>
          <w:sz w:val="24"/>
          <w:szCs w:val="24"/>
          <w:lang w:eastAsia="pt-BR"/>
        </w:rPr>
        <w:t>Descrição do Item:</w:t>
      </w:r>
      <w:r w:rsidR="00B81676" w:rsidRPr="00FC4642">
        <w:rPr>
          <w:rFonts w:ascii="Arial" w:eastAsia="Arial" w:hAnsi="Arial" w:cs="Arial"/>
          <w:bCs/>
          <w:sz w:val="24"/>
          <w:szCs w:val="24"/>
          <w:lang w:eastAsia="pt-BR"/>
        </w:rPr>
        <w:t xml:space="preserve"> Quadro de Distribuição de Sobrepor, em material termoplástico de alta resistência e autoextinguível, na cor Branca, para 4 Disjuntores DIN, Entradas nas bitolas de 25 e 32 mm no fundo e nas laterais para a instalação de eletrodutos roscáveis, com pastilhas destacáveis; Torres de regulagem que permitem até 5 níveis de regulagem de altura dos disjuntores; Moldura com espaço para a colagem das etiquetas de identificação; Acompanha tampas-cegas de PVC para cobrir os espaços da moldura não ocupados pelos disjuntores. Tampa na opção branca ou translúcida branca, com abertura em 180º, com opção de inversão no sentido da abertura conforme NBR 6146. Normas de Referência: NBR 5410, NBR 6808, NBR IEC 60670-1 e NBR IEC 60439. Grau de Proteção IP40, Dimensões: 186 X 173,3 X 100,5 mm.</w:t>
      </w:r>
    </w:p>
    <w:p w14:paraId="274A37E8"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ITEM 1</w:t>
      </w:r>
      <w:r w:rsidR="00B06F83">
        <w:rPr>
          <w:rFonts w:ascii="Arial" w:hAnsi="Arial" w:cs="Arial"/>
          <w:b/>
          <w:bCs/>
          <w:sz w:val="24"/>
          <w:szCs w:val="24"/>
        </w:rPr>
        <w:t>1</w:t>
      </w:r>
      <w:r w:rsidR="009C2D6D">
        <w:rPr>
          <w:rFonts w:ascii="Arial" w:hAnsi="Arial" w:cs="Arial"/>
          <w:b/>
          <w:bCs/>
          <w:sz w:val="24"/>
          <w:szCs w:val="24"/>
        </w:rPr>
        <w:t xml:space="preserve">- </w:t>
      </w:r>
      <w:r w:rsidR="009C2D6D" w:rsidRPr="00FF0422">
        <w:rPr>
          <w:rFonts w:ascii="Arial" w:hAnsi="Arial" w:cs="Arial"/>
          <w:b/>
          <w:bCs/>
          <w:sz w:val="24"/>
          <w:szCs w:val="24"/>
        </w:rPr>
        <w:t>Disjuntor</w:t>
      </w:r>
      <w:r w:rsidR="004A422E">
        <w:rPr>
          <w:rFonts w:ascii="Arial" w:hAnsi="Arial" w:cs="Arial"/>
          <w:b/>
          <w:bCs/>
          <w:sz w:val="24"/>
          <w:szCs w:val="24"/>
        </w:rPr>
        <w:t xml:space="preserve"> Bipolar</w:t>
      </w:r>
      <w:r w:rsidR="00807445">
        <w:rPr>
          <w:rFonts w:ascii="Arial" w:hAnsi="Arial" w:cs="Arial"/>
          <w:b/>
          <w:bCs/>
          <w:sz w:val="24"/>
          <w:szCs w:val="24"/>
        </w:rPr>
        <w:t xml:space="preserve"> 2x10A DIN</w:t>
      </w:r>
    </w:p>
    <w:p w14:paraId="654F7441" w14:textId="77777777" w:rsidR="00B06F83"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Código: </w:t>
      </w:r>
      <w:r w:rsidR="00B06F83" w:rsidRPr="00F450C0">
        <w:rPr>
          <w:rFonts w:ascii="Arial" w:hAnsi="Arial" w:cs="Arial"/>
          <w:b/>
          <w:bCs/>
          <w:sz w:val="24"/>
          <w:szCs w:val="24"/>
        </w:rPr>
        <w:t>010.</w:t>
      </w:r>
      <w:r w:rsidR="00807445">
        <w:rPr>
          <w:rFonts w:ascii="Arial" w:hAnsi="Arial" w:cs="Arial"/>
          <w:b/>
          <w:bCs/>
          <w:sz w:val="24"/>
          <w:szCs w:val="24"/>
        </w:rPr>
        <w:t>213</w:t>
      </w:r>
      <w:r w:rsidR="00B06F83" w:rsidRPr="00F450C0">
        <w:rPr>
          <w:rFonts w:ascii="Arial" w:hAnsi="Arial" w:cs="Arial"/>
          <w:b/>
          <w:bCs/>
          <w:sz w:val="24"/>
          <w:szCs w:val="24"/>
        </w:rPr>
        <w:t>.00</w:t>
      </w:r>
      <w:r w:rsidR="00556FAE">
        <w:rPr>
          <w:rFonts w:ascii="Arial" w:hAnsi="Arial" w:cs="Arial"/>
          <w:b/>
          <w:bCs/>
          <w:sz w:val="24"/>
          <w:szCs w:val="24"/>
        </w:rPr>
        <w:t>07</w:t>
      </w:r>
      <w:r w:rsidR="00B06F83" w:rsidRPr="00F450C0">
        <w:rPr>
          <w:rFonts w:ascii="Arial" w:hAnsi="Arial" w:cs="Arial"/>
          <w:b/>
          <w:bCs/>
          <w:sz w:val="24"/>
          <w:szCs w:val="24"/>
        </w:rPr>
        <w:t>-</w:t>
      </w:r>
      <w:r w:rsidR="00556FAE">
        <w:rPr>
          <w:rFonts w:ascii="Arial" w:hAnsi="Arial" w:cs="Arial"/>
          <w:b/>
          <w:bCs/>
          <w:sz w:val="24"/>
          <w:szCs w:val="24"/>
        </w:rPr>
        <w:t>2</w:t>
      </w:r>
    </w:p>
    <w:p w14:paraId="342BCB90" w14:textId="77777777" w:rsidR="00F450C0" w:rsidRDefault="00F450C0" w:rsidP="00F450C0">
      <w:pPr>
        <w:spacing w:line="360" w:lineRule="auto"/>
        <w:jc w:val="both"/>
        <w:rPr>
          <w:rFonts w:ascii="Arial" w:hAnsi="Arial" w:cs="Arial"/>
          <w:sz w:val="24"/>
          <w:szCs w:val="24"/>
        </w:rPr>
      </w:pPr>
      <w:r>
        <w:rPr>
          <w:rFonts w:ascii="Arial" w:hAnsi="Arial" w:cs="Arial"/>
          <w:b/>
          <w:bCs/>
          <w:sz w:val="24"/>
          <w:szCs w:val="24"/>
        </w:rPr>
        <w:t xml:space="preserve">Quantidade: </w:t>
      </w:r>
      <w:r w:rsidR="009C2D6D">
        <w:rPr>
          <w:rFonts w:ascii="Arial" w:hAnsi="Arial" w:cs="Arial"/>
          <w:b/>
          <w:bCs/>
          <w:sz w:val="24"/>
          <w:szCs w:val="24"/>
        </w:rPr>
        <w:t>1 peça</w:t>
      </w:r>
    </w:p>
    <w:p w14:paraId="0F2D2703" w14:textId="77777777" w:rsidR="00556FAE" w:rsidRPr="00FC4642" w:rsidRDefault="00F450C0" w:rsidP="00F450C0">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B81676" w:rsidRPr="00FC4642">
        <w:rPr>
          <w:rFonts w:ascii="Arial" w:eastAsia="Arial" w:hAnsi="Arial" w:cs="Arial"/>
          <w:bCs/>
          <w:sz w:val="24"/>
          <w:szCs w:val="24"/>
          <w:lang w:eastAsia="pt-BR"/>
        </w:rPr>
        <w:t xml:space="preserve">Disjuntor termomagnético bipolar, corrente nominal de 10 amperes, destinado à proteção de circuitos elétricos contra sobrecargas e curtos-circuitos em instalações de baixa tensão (BT). Tipo de montagem em trilho DIN, conforme padrão IEC/ABNT, para uso em painéis de distribuição elétrica. Disjuntor termomagnético bipolar </w:t>
      </w:r>
      <w:r w:rsidR="00B81676" w:rsidRPr="00FC4642">
        <w:rPr>
          <w:rFonts w:ascii="Arial" w:eastAsia="Arial" w:hAnsi="Arial" w:cs="Arial"/>
          <w:bCs/>
          <w:sz w:val="24"/>
          <w:szCs w:val="24"/>
          <w:lang w:eastAsia="pt-BR"/>
        </w:rPr>
        <w:lastRenderedPageBreak/>
        <w:t xml:space="preserve">(2 polos com atuação simultânea); Corrente nominal (In): 10 A; Curva de disparo: Curva C (desarme térmico entre 5 </w:t>
      </w:r>
      <w:proofErr w:type="gramStart"/>
      <w:r w:rsidR="00B81676" w:rsidRPr="00FC4642">
        <w:rPr>
          <w:rFonts w:ascii="Arial" w:eastAsia="Arial" w:hAnsi="Arial" w:cs="Arial"/>
          <w:bCs/>
          <w:sz w:val="24"/>
          <w:szCs w:val="24"/>
          <w:lang w:eastAsia="pt-BR"/>
        </w:rPr>
        <w:t>a</w:t>
      </w:r>
      <w:proofErr w:type="gramEnd"/>
      <w:r w:rsidR="00B81676" w:rsidRPr="00FC4642">
        <w:rPr>
          <w:rFonts w:ascii="Arial" w:eastAsia="Arial" w:hAnsi="Arial" w:cs="Arial"/>
          <w:bCs/>
          <w:sz w:val="24"/>
          <w:szCs w:val="24"/>
          <w:lang w:eastAsia="pt-BR"/>
        </w:rPr>
        <w:t xml:space="preserve"> 10 vezes a corrente nominal); Tensão nominal: 230/400 </w:t>
      </w:r>
      <w:proofErr w:type="spellStart"/>
      <w:r w:rsidR="00B81676" w:rsidRPr="00FC4642">
        <w:rPr>
          <w:rFonts w:ascii="Arial" w:eastAsia="Arial" w:hAnsi="Arial" w:cs="Arial"/>
          <w:bCs/>
          <w:sz w:val="24"/>
          <w:szCs w:val="24"/>
          <w:lang w:eastAsia="pt-BR"/>
        </w:rPr>
        <w:t>Vca</w:t>
      </w:r>
      <w:proofErr w:type="spellEnd"/>
      <w:r w:rsidR="00B81676" w:rsidRPr="00FC4642">
        <w:rPr>
          <w:rFonts w:ascii="Arial" w:eastAsia="Arial" w:hAnsi="Arial" w:cs="Arial"/>
          <w:bCs/>
          <w:sz w:val="24"/>
          <w:szCs w:val="24"/>
          <w:lang w:eastAsia="pt-BR"/>
        </w:rPr>
        <w:t xml:space="preserve">; Frequência nominal: 50/60 Hz; Capacidade de interrupção: mínimo de 3 kA (ou conforme padrão NBR/IEC aplicável). Conforme NBR NM 60898-1 / IEC 60898-1 (disjuntores para proteção de instalações elétricas residenciais e similares); Classe de isolamento adequada às tensões de operação; Componentes plásticos autoextinguíveis (não </w:t>
      </w:r>
      <w:proofErr w:type="spellStart"/>
      <w:r w:rsidR="00B81676" w:rsidRPr="00FC4642">
        <w:rPr>
          <w:rFonts w:ascii="Arial" w:eastAsia="Arial" w:hAnsi="Arial" w:cs="Arial"/>
          <w:bCs/>
          <w:sz w:val="24"/>
          <w:szCs w:val="24"/>
          <w:lang w:eastAsia="pt-BR"/>
        </w:rPr>
        <w:t>propagantes</w:t>
      </w:r>
      <w:proofErr w:type="spellEnd"/>
      <w:r w:rsidR="00B81676" w:rsidRPr="00FC4642">
        <w:rPr>
          <w:rFonts w:ascii="Arial" w:eastAsia="Arial" w:hAnsi="Arial" w:cs="Arial"/>
          <w:bCs/>
          <w:sz w:val="24"/>
          <w:szCs w:val="24"/>
          <w:lang w:eastAsia="pt-BR"/>
        </w:rPr>
        <w:t xml:space="preserve"> de chamas), conforme UL 94 V-0 ou superior. Tipo de fixação: trilho padrão DIN 35 mm (EN 60715); Conexão por borne a parafuso com proteção contra contato acidental; Capacidade mínima dos terminais: condutores de 1 mm² a 25 mm</w:t>
      </w:r>
      <w:proofErr w:type="gramStart"/>
      <w:r w:rsidR="00B81676" w:rsidRPr="00FC4642">
        <w:rPr>
          <w:rFonts w:ascii="Arial" w:eastAsia="Arial" w:hAnsi="Arial" w:cs="Arial"/>
          <w:bCs/>
          <w:sz w:val="24"/>
          <w:szCs w:val="24"/>
          <w:lang w:eastAsia="pt-BR"/>
        </w:rPr>
        <w:t>²;Câmara</w:t>
      </w:r>
      <w:proofErr w:type="gramEnd"/>
      <w:r w:rsidR="00B81676" w:rsidRPr="00FC4642">
        <w:rPr>
          <w:rFonts w:ascii="Arial" w:eastAsia="Arial" w:hAnsi="Arial" w:cs="Arial"/>
          <w:bCs/>
          <w:sz w:val="24"/>
          <w:szCs w:val="24"/>
          <w:lang w:eastAsia="pt-BR"/>
        </w:rPr>
        <w:t xml:space="preserve"> de extinção de arco com separação visível dos </w:t>
      </w:r>
      <w:proofErr w:type="gramStart"/>
      <w:r w:rsidR="00B81676" w:rsidRPr="00FC4642">
        <w:rPr>
          <w:rFonts w:ascii="Arial" w:eastAsia="Arial" w:hAnsi="Arial" w:cs="Arial"/>
          <w:bCs/>
          <w:sz w:val="24"/>
          <w:szCs w:val="24"/>
          <w:lang w:eastAsia="pt-BR"/>
        </w:rPr>
        <w:t>polos;Indicador</w:t>
      </w:r>
      <w:proofErr w:type="gramEnd"/>
      <w:r w:rsidR="00B81676" w:rsidRPr="00FC4642">
        <w:rPr>
          <w:rFonts w:ascii="Arial" w:eastAsia="Arial" w:hAnsi="Arial" w:cs="Arial"/>
          <w:bCs/>
          <w:sz w:val="24"/>
          <w:szCs w:val="24"/>
          <w:lang w:eastAsia="pt-BR"/>
        </w:rPr>
        <w:t xml:space="preserve"> visual de estado (ligado/desligado); Operação manual com manopla basculante. Produto novo, original de fábrica, sem uso anterior, avarias ou componentes substituídos; </w:t>
      </w:r>
      <w:r w:rsidR="009C2D6D" w:rsidRPr="00FC4642">
        <w:rPr>
          <w:rFonts w:ascii="Arial" w:eastAsia="Arial" w:hAnsi="Arial" w:cs="Arial"/>
          <w:bCs/>
          <w:sz w:val="24"/>
          <w:szCs w:val="24"/>
          <w:lang w:eastAsia="pt-BR"/>
        </w:rPr>
        <w:t>deverá</w:t>
      </w:r>
      <w:r w:rsidR="00B81676" w:rsidRPr="00FC4642">
        <w:rPr>
          <w:rFonts w:ascii="Arial" w:eastAsia="Arial" w:hAnsi="Arial" w:cs="Arial"/>
          <w:bCs/>
          <w:sz w:val="24"/>
          <w:szCs w:val="24"/>
          <w:lang w:eastAsia="pt-BR"/>
        </w:rPr>
        <w:t xml:space="preserve"> ser fornecido com certificação INMETRO válida para dispositivos de proteção elétrica de baixa tensão; A embalagem deverá conter: nome do fabricante, código do produto, especificações técnicas, lote, data de fabricação e número do certificado de conformidade; Garantia mínima de 12 meses contra defeitos de fabricação.</w:t>
      </w:r>
    </w:p>
    <w:p w14:paraId="523E4D72"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ITEM 1</w:t>
      </w:r>
      <w:r w:rsidR="00B06F83">
        <w:rPr>
          <w:rFonts w:ascii="Arial" w:hAnsi="Arial" w:cs="Arial"/>
          <w:b/>
          <w:bCs/>
          <w:sz w:val="24"/>
          <w:szCs w:val="24"/>
        </w:rPr>
        <w:t>2</w:t>
      </w:r>
      <w:r>
        <w:rPr>
          <w:rFonts w:ascii="Arial" w:hAnsi="Arial" w:cs="Arial"/>
          <w:b/>
          <w:bCs/>
          <w:sz w:val="24"/>
          <w:szCs w:val="24"/>
        </w:rPr>
        <w:t xml:space="preserve">- </w:t>
      </w:r>
      <w:r w:rsidR="007A238E">
        <w:rPr>
          <w:rFonts w:ascii="Arial" w:hAnsi="Arial" w:cs="Arial"/>
          <w:b/>
          <w:bCs/>
          <w:sz w:val="24"/>
          <w:szCs w:val="24"/>
        </w:rPr>
        <w:t>Condulete</w:t>
      </w:r>
      <w:r w:rsidR="00556FAE">
        <w:rPr>
          <w:rFonts w:ascii="Arial" w:hAnsi="Arial" w:cs="Arial"/>
          <w:b/>
          <w:bCs/>
          <w:sz w:val="24"/>
          <w:szCs w:val="24"/>
        </w:rPr>
        <w:t xml:space="preserve"> múltiplo tipo X de ¾ “</w:t>
      </w:r>
    </w:p>
    <w:p w14:paraId="3B2DE076"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Código: </w:t>
      </w:r>
      <w:r w:rsidR="00B06F83" w:rsidRPr="00F450C0">
        <w:rPr>
          <w:rFonts w:ascii="Arial" w:hAnsi="Arial" w:cs="Arial"/>
          <w:b/>
          <w:bCs/>
          <w:sz w:val="24"/>
          <w:szCs w:val="24"/>
        </w:rPr>
        <w:t>010.1</w:t>
      </w:r>
      <w:r w:rsidR="00556FAE">
        <w:rPr>
          <w:rFonts w:ascii="Arial" w:hAnsi="Arial" w:cs="Arial"/>
          <w:b/>
          <w:bCs/>
          <w:sz w:val="24"/>
          <w:szCs w:val="24"/>
        </w:rPr>
        <w:t>80</w:t>
      </w:r>
      <w:r w:rsidR="00B06F83" w:rsidRPr="00F450C0">
        <w:rPr>
          <w:rFonts w:ascii="Arial" w:hAnsi="Arial" w:cs="Arial"/>
          <w:b/>
          <w:bCs/>
          <w:sz w:val="24"/>
          <w:szCs w:val="24"/>
        </w:rPr>
        <w:t>.00</w:t>
      </w:r>
      <w:r w:rsidR="00556FAE">
        <w:rPr>
          <w:rFonts w:ascii="Arial" w:hAnsi="Arial" w:cs="Arial"/>
          <w:b/>
          <w:bCs/>
          <w:sz w:val="24"/>
          <w:szCs w:val="24"/>
        </w:rPr>
        <w:t>55</w:t>
      </w:r>
      <w:r w:rsidR="00B06F83" w:rsidRPr="00F450C0">
        <w:rPr>
          <w:rFonts w:ascii="Arial" w:hAnsi="Arial" w:cs="Arial"/>
          <w:b/>
          <w:bCs/>
          <w:sz w:val="24"/>
          <w:szCs w:val="24"/>
        </w:rPr>
        <w:t>-</w:t>
      </w:r>
      <w:r w:rsidR="00556FAE">
        <w:rPr>
          <w:rFonts w:ascii="Arial" w:hAnsi="Arial" w:cs="Arial"/>
          <w:b/>
          <w:bCs/>
          <w:sz w:val="24"/>
          <w:szCs w:val="24"/>
        </w:rPr>
        <w:t>0</w:t>
      </w:r>
    </w:p>
    <w:p w14:paraId="6A08E4BC" w14:textId="77777777" w:rsidR="00F450C0" w:rsidRDefault="00F450C0" w:rsidP="00F450C0">
      <w:pPr>
        <w:spacing w:line="360" w:lineRule="auto"/>
        <w:jc w:val="both"/>
        <w:rPr>
          <w:rFonts w:ascii="Arial" w:hAnsi="Arial" w:cs="Arial"/>
          <w:sz w:val="24"/>
          <w:szCs w:val="24"/>
        </w:rPr>
      </w:pPr>
      <w:r>
        <w:rPr>
          <w:rFonts w:ascii="Arial" w:hAnsi="Arial" w:cs="Arial"/>
          <w:b/>
          <w:bCs/>
          <w:sz w:val="24"/>
          <w:szCs w:val="24"/>
        </w:rPr>
        <w:t xml:space="preserve">Quantidade: </w:t>
      </w:r>
      <w:r w:rsidR="00556FAE">
        <w:rPr>
          <w:rFonts w:ascii="Arial" w:hAnsi="Arial" w:cs="Arial"/>
          <w:b/>
          <w:bCs/>
          <w:sz w:val="24"/>
          <w:szCs w:val="24"/>
        </w:rPr>
        <w:t>15</w:t>
      </w:r>
      <w:r>
        <w:rPr>
          <w:rFonts w:ascii="Arial" w:hAnsi="Arial" w:cs="Arial"/>
          <w:b/>
          <w:bCs/>
          <w:sz w:val="24"/>
          <w:szCs w:val="24"/>
        </w:rPr>
        <w:t xml:space="preserve"> peças</w:t>
      </w:r>
    </w:p>
    <w:p w14:paraId="723BE047" w14:textId="77777777" w:rsidR="00FF518A" w:rsidRPr="00FC4642" w:rsidRDefault="00F450C0" w:rsidP="00F450C0">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B81676" w:rsidRPr="00FC4642">
        <w:rPr>
          <w:rFonts w:ascii="Arial" w:eastAsia="Arial" w:hAnsi="Arial" w:cs="Arial"/>
          <w:bCs/>
          <w:sz w:val="24"/>
          <w:szCs w:val="24"/>
          <w:lang w:eastAsia="pt-BR"/>
        </w:rPr>
        <w:t xml:space="preserve">Condulete Múltiplo tipo X de 3/4” com rosca BSP produzido em alumínio SAE 306 de elevada resistência mecânica e à corrosão. Acabamento sem pintura. Dimensões: comprimento 93 mm, largura 51 mm e altura 43 mm. Peso: 75g. Deverá estar em conformidade com a Norma ABNT NBR 15701:2016. Deverá ser fornecido com tampa cega em </w:t>
      </w:r>
      <w:r w:rsidR="009C2D6D" w:rsidRPr="00FC4642">
        <w:rPr>
          <w:rFonts w:ascii="Arial" w:eastAsia="Arial" w:hAnsi="Arial" w:cs="Arial"/>
          <w:bCs/>
          <w:sz w:val="24"/>
          <w:szCs w:val="24"/>
          <w:lang w:eastAsia="pt-BR"/>
        </w:rPr>
        <w:t>alumínio e</w:t>
      </w:r>
      <w:r w:rsidR="00B81676" w:rsidRPr="00FC4642">
        <w:rPr>
          <w:rFonts w:ascii="Arial" w:eastAsia="Arial" w:hAnsi="Arial" w:cs="Arial"/>
          <w:bCs/>
          <w:sz w:val="24"/>
          <w:szCs w:val="24"/>
          <w:lang w:eastAsia="pt-BR"/>
        </w:rPr>
        <w:t xml:space="preserve"> com 4 tampões de plástico do mesmo fabricante do </w:t>
      </w:r>
      <w:proofErr w:type="spellStart"/>
      <w:r w:rsidR="00B81676" w:rsidRPr="00FC4642">
        <w:rPr>
          <w:rFonts w:ascii="Arial" w:eastAsia="Arial" w:hAnsi="Arial" w:cs="Arial"/>
          <w:bCs/>
          <w:sz w:val="24"/>
          <w:szCs w:val="24"/>
          <w:lang w:eastAsia="pt-BR"/>
        </w:rPr>
        <w:t>condulete</w:t>
      </w:r>
      <w:proofErr w:type="spellEnd"/>
    </w:p>
    <w:p w14:paraId="7E17F7C7" w14:textId="77777777" w:rsidR="00F450C0" w:rsidRDefault="00F450C0" w:rsidP="00F450C0">
      <w:pPr>
        <w:spacing w:line="360" w:lineRule="auto"/>
        <w:jc w:val="both"/>
        <w:rPr>
          <w:rFonts w:ascii="Arial" w:hAnsi="Arial" w:cs="Arial"/>
          <w:b/>
          <w:bCs/>
          <w:sz w:val="24"/>
          <w:szCs w:val="24"/>
        </w:rPr>
      </w:pPr>
      <w:r>
        <w:rPr>
          <w:rFonts w:ascii="Arial" w:hAnsi="Arial" w:cs="Arial"/>
          <w:b/>
          <w:bCs/>
          <w:sz w:val="24"/>
          <w:szCs w:val="24"/>
        </w:rPr>
        <w:t>ITEM 1</w:t>
      </w:r>
      <w:r w:rsidR="00B06F83">
        <w:rPr>
          <w:rFonts w:ascii="Arial" w:hAnsi="Arial" w:cs="Arial"/>
          <w:b/>
          <w:bCs/>
          <w:sz w:val="24"/>
          <w:szCs w:val="24"/>
        </w:rPr>
        <w:t>3</w:t>
      </w:r>
      <w:r w:rsidR="009C2D6D">
        <w:rPr>
          <w:rFonts w:ascii="Arial" w:hAnsi="Arial" w:cs="Arial"/>
          <w:b/>
          <w:bCs/>
          <w:sz w:val="24"/>
          <w:szCs w:val="24"/>
        </w:rPr>
        <w:t xml:space="preserve">- </w:t>
      </w:r>
      <w:r w:rsidR="009C2D6D" w:rsidRPr="00FF0422">
        <w:rPr>
          <w:rFonts w:ascii="Arial" w:hAnsi="Arial" w:cs="Arial"/>
          <w:b/>
          <w:bCs/>
          <w:sz w:val="24"/>
          <w:szCs w:val="24"/>
        </w:rPr>
        <w:t>Eletroduto</w:t>
      </w:r>
      <w:r w:rsidR="00556FAE">
        <w:rPr>
          <w:rFonts w:ascii="Arial" w:hAnsi="Arial" w:cs="Arial"/>
          <w:b/>
          <w:bCs/>
          <w:sz w:val="24"/>
          <w:szCs w:val="24"/>
        </w:rPr>
        <w:t xml:space="preserve"> galvanizado </w:t>
      </w:r>
      <w:proofErr w:type="spellStart"/>
      <w:proofErr w:type="gramStart"/>
      <w:r w:rsidR="00556FAE">
        <w:rPr>
          <w:rFonts w:ascii="Arial" w:hAnsi="Arial" w:cs="Arial"/>
          <w:b/>
          <w:bCs/>
          <w:sz w:val="24"/>
          <w:szCs w:val="24"/>
        </w:rPr>
        <w:t>semi</w:t>
      </w:r>
      <w:proofErr w:type="spellEnd"/>
      <w:r w:rsidR="00556FAE">
        <w:rPr>
          <w:rFonts w:ascii="Arial" w:hAnsi="Arial" w:cs="Arial"/>
          <w:b/>
          <w:bCs/>
          <w:sz w:val="24"/>
          <w:szCs w:val="24"/>
        </w:rPr>
        <w:t xml:space="preserve"> pesado</w:t>
      </w:r>
      <w:proofErr w:type="gramEnd"/>
      <w:r w:rsidR="00556FAE">
        <w:rPr>
          <w:rFonts w:ascii="Arial" w:hAnsi="Arial" w:cs="Arial"/>
          <w:b/>
          <w:bCs/>
          <w:sz w:val="24"/>
          <w:szCs w:val="24"/>
        </w:rPr>
        <w:t xml:space="preserve"> de ¾”</w:t>
      </w:r>
    </w:p>
    <w:p w14:paraId="78899463" w14:textId="77777777" w:rsidR="00B06F83" w:rsidRDefault="00F450C0" w:rsidP="00F450C0">
      <w:pPr>
        <w:spacing w:line="360" w:lineRule="auto"/>
        <w:jc w:val="both"/>
        <w:rPr>
          <w:rFonts w:ascii="Arial" w:hAnsi="Arial" w:cs="Arial"/>
          <w:b/>
          <w:bCs/>
          <w:sz w:val="24"/>
          <w:szCs w:val="24"/>
        </w:rPr>
      </w:pPr>
      <w:r>
        <w:rPr>
          <w:rFonts w:ascii="Arial" w:hAnsi="Arial" w:cs="Arial"/>
          <w:b/>
          <w:bCs/>
          <w:sz w:val="24"/>
          <w:szCs w:val="24"/>
        </w:rPr>
        <w:t xml:space="preserve">Código: </w:t>
      </w:r>
      <w:r w:rsidR="00B06F83" w:rsidRPr="00F450C0">
        <w:rPr>
          <w:rFonts w:ascii="Arial" w:hAnsi="Arial" w:cs="Arial"/>
          <w:b/>
          <w:bCs/>
          <w:sz w:val="24"/>
          <w:szCs w:val="24"/>
        </w:rPr>
        <w:t>010.</w:t>
      </w:r>
      <w:r w:rsidR="00556FAE">
        <w:rPr>
          <w:rFonts w:ascii="Arial" w:hAnsi="Arial" w:cs="Arial"/>
          <w:b/>
          <w:bCs/>
          <w:sz w:val="24"/>
          <w:szCs w:val="24"/>
        </w:rPr>
        <w:t>21</w:t>
      </w:r>
      <w:r w:rsidR="00B06F83" w:rsidRPr="00F450C0">
        <w:rPr>
          <w:rFonts w:ascii="Arial" w:hAnsi="Arial" w:cs="Arial"/>
          <w:b/>
          <w:bCs/>
          <w:sz w:val="24"/>
          <w:szCs w:val="24"/>
        </w:rPr>
        <w:t>1.00</w:t>
      </w:r>
      <w:r w:rsidR="00556FAE">
        <w:rPr>
          <w:rFonts w:ascii="Arial" w:hAnsi="Arial" w:cs="Arial"/>
          <w:b/>
          <w:bCs/>
          <w:sz w:val="24"/>
          <w:szCs w:val="24"/>
        </w:rPr>
        <w:t>44</w:t>
      </w:r>
      <w:r w:rsidR="00B06F83" w:rsidRPr="00F450C0">
        <w:rPr>
          <w:rFonts w:ascii="Arial" w:hAnsi="Arial" w:cs="Arial"/>
          <w:b/>
          <w:bCs/>
          <w:sz w:val="24"/>
          <w:szCs w:val="24"/>
        </w:rPr>
        <w:t>-</w:t>
      </w:r>
      <w:r w:rsidR="00556FAE">
        <w:rPr>
          <w:rFonts w:ascii="Arial" w:hAnsi="Arial" w:cs="Arial"/>
          <w:b/>
          <w:bCs/>
          <w:sz w:val="24"/>
          <w:szCs w:val="24"/>
        </w:rPr>
        <w:t>0</w:t>
      </w:r>
    </w:p>
    <w:p w14:paraId="510E86FC" w14:textId="77777777" w:rsidR="00F450C0" w:rsidRDefault="00F450C0" w:rsidP="00F450C0">
      <w:pPr>
        <w:spacing w:line="360" w:lineRule="auto"/>
        <w:jc w:val="both"/>
        <w:rPr>
          <w:rFonts w:ascii="Arial" w:hAnsi="Arial" w:cs="Arial"/>
          <w:sz w:val="24"/>
          <w:szCs w:val="24"/>
        </w:rPr>
      </w:pPr>
      <w:r>
        <w:rPr>
          <w:rFonts w:ascii="Arial" w:hAnsi="Arial" w:cs="Arial"/>
          <w:b/>
          <w:bCs/>
          <w:sz w:val="24"/>
          <w:szCs w:val="24"/>
        </w:rPr>
        <w:t>Quantidade:</w:t>
      </w:r>
      <w:r w:rsidR="0084240D">
        <w:rPr>
          <w:rFonts w:ascii="Arial" w:hAnsi="Arial" w:cs="Arial"/>
          <w:b/>
          <w:bCs/>
          <w:sz w:val="24"/>
          <w:szCs w:val="24"/>
        </w:rPr>
        <w:t>1</w:t>
      </w:r>
      <w:r w:rsidR="00B06F83">
        <w:rPr>
          <w:rFonts w:ascii="Arial" w:hAnsi="Arial" w:cs="Arial"/>
          <w:b/>
          <w:bCs/>
          <w:sz w:val="24"/>
          <w:szCs w:val="24"/>
        </w:rPr>
        <w:t>2</w:t>
      </w:r>
      <w:r>
        <w:rPr>
          <w:rFonts w:ascii="Arial" w:hAnsi="Arial" w:cs="Arial"/>
          <w:b/>
          <w:bCs/>
          <w:sz w:val="24"/>
          <w:szCs w:val="24"/>
        </w:rPr>
        <w:t xml:space="preserve"> peças</w:t>
      </w:r>
    </w:p>
    <w:p w14:paraId="355D567A" w14:textId="77777777" w:rsidR="00F450C0" w:rsidRDefault="00F450C0" w:rsidP="00F450C0">
      <w:pPr>
        <w:spacing w:line="360" w:lineRule="auto"/>
        <w:jc w:val="both"/>
        <w:rPr>
          <w:rFonts w:ascii="Arial" w:hAnsi="Arial" w:cs="Arial"/>
          <w:b/>
          <w:bCs/>
          <w:color w:val="000000"/>
          <w:sz w:val="16"/>
          <w:szCs w:val="16"/>
        </w:rPr>
      </w:pPr>
      <w:r w:rsidRPr="00FC4642">
        <w:rPr>
          <w:rFonts w:ascii="Arial" w:eastAsia="Arial" w:hAnsi="Arial" w:cs="Arial"/>
          <w:bCs/>
          <w:sz w:val="24"/>
          <w:szCs w:val="24"/>
          <w:lang w:eastAsia="pt-BR"/>
        </w:rPr>
        <w:t>Descrição do Item:</w:t>
      </w:r>
      <w:r w:rsidR="00FC4642" w:rsidRPr="00FC4642">
        <w:rPr>
          <w:rFonts w:ascii="Arial" w:eastAsia="Arial" w:hAnsi="Arial" w:cs="Arial"/>
          <w:bCs/>
          <w:sz w:val="24"/>
          <w:szCs w:val="24"/>
          <w:lang w:eastAsia="pt-BR"/>
        </w:rPr>
        <w:t xml:space="preserve">Eletroduto pesado galvanizado a fogo por imersão a quente conforme norma NBR 5624, rígidos, indicados para instalações de baixa tensão em edificações </w:t>
      </w:r>
      <w:r w:rsidR="00FC4642" w:rsidRPr="00FC4642">
        <w:rPr>
          <w:rFonts w:ascii="Arial" w:eastAsia="Arial" w:hAnsi="Arial" w:cs="Arial"/>
          <w:bCs/>
          <w:sz w:val="24"/>
          <w:szCs w:val="24"/>
          <w:lang w:eastAsia="pt-BR"/>
        </w:rPr>
        <w:lastRenderedPageBreak/>
        <w:t>residenciais, comerciais e industriais. Com rosca BSP (NBR 8133) nas duas extremidades, com uma luva em uma extremidade e a outra com proteção plástica na rosca. Fabricados Sem rebarba interna, visando propiciar completa proteção aos condutores elétricos nele acondicionados. Com gravação ao longo da peça com os dados do produto e a rastreabilidade. Revestidos com uma camada de galvanização à fogo com 300g/m², com posterior acabamento por sopro, garantindo uniformidade interna e externa do revestimento. Comprimento: 3 metros, Diâmetro nominal: 3/4";</w:t>
      </w:r>
    </w:p>
    <w:p w14:paraId="58CB537F" w14:textId="77777777" w:rsidR="00556FAE" w:rsidRDefault="00B06F83" w:rsidP="00B06F83">
      <w:pPr>
        <w:spacing w:line="360" w:lineRule="auto"/>
        <w:jc w:val="both"/>
        <w:rPr>
          <w:rFonts w:ascii="Arial" w:hAnsi="Arial" w:cs="Arial"/>
          <w:b/>
          <w:bCs/>
          <w:sz w:val="24"/>
          <w:szCs w:val="24"/>
        </w:rPr>
      </w:pPr>
      <w:r>
        <w:rPr>
          <w:rFonts w:ascii="Arial" w:hAnsi="Arial" w:cs="Arial"/>
          <w:b/>
          <w:bCs/>
          <w:sz w:val="24"/>
          <w:szCs w:val="24"/>
        </w:rPr>
        <w:t>ITEM 14</w:t>
      </w:r>
      <w:r w:rsidR="009C2D6D">
        <w:rPr>
          <w:rFonts w:ascii="Arial" w:hAnsi="Arial" w:cs="Arial"/>
          <w:b/>
          <w:bCs/>
          <w:sz w:val="24"/>
          <w:szCs w:val="24"/>
        </w:rPr>
        <w:t xml:space="preserve">- </w:t>
      </w:r>
      <w:r w:rsidR="009C2D6D" w:rsidRPr="00FF0422">
        <w:rPr>
          <w:rFonts w:ascii="Arial" w:hAnsi="Arial" w:cs="Arial"/>
          <w:b/>
          <w:bCs/>
          <w:sz w:val="24"/>
          <w:szCs w:val="24"/>
        </w:rPr>
        <w:t>Abraçadeira</w:t>
      </w:r>
      <w:r w:rsidR="00556FAE">
        <w:rPr>
          <w:rFonts w:ascii="Arial" w:hAnsi="Arial" w:cs="Arial"/>
          <w:b/>
          <w:bCs/>
          <w:sz w:val="24"/>
          <w:szCs w:val="24"/>
        </w:rPr>
        <w:t xml:space="preserve"> tipo D ¾”</w:t>
      </w:r>
    </w:p>
    <w:p w14:paraId="0B4F0C6D" w14:textId="77777777" w:rsidR="00B06F83" w:rsidRDefault="00B06F83" w:rsidP="00B06F83">
      <w:pPr>
        <w:spacing w:line="360" w:lineRule="auto"/>
        <w:jc w:val="both"/>
        <w:rPr>
          <w:rFonts w:ascii="Arial" w:hAnsi="Arial" w:cs="Arial"/>
          <w:b/>
          <w:bCs/>
          <w:sz w:val="24"/>
          <w:szCs w:val="24"/>
        </w:rPr>
      </w:pPr>
      <w:r>
        <w:rPr>
          <w:rFonts w:ascii="Arial" w:hAnsi="Arial" w:cs="Arial"/>
          <w:b/>
          <w:bCs/>
          <w:sz w:val="24"/>
          <w:szCs w:val="24"/>
        </w:rPr>
        <w:t xml:space="preserve">Código: </w:t>
      </w:r>
      <w:r w:rsidRPr="00F450C0">
        <w:rPr>
          <w:rFonts w:ascii="Arial" w:hAnsi="Arial" w:cs="Arial"/>
          <w:b/>
          <w:bCs/>
          <w:sz w:val="24"/>
          <w:szCs w:val="24"/>
        </w:rPr>
        <w:t>010.</w:t>
      </w:r>
      <w:r w:rsidR="00556FAE">
        <w:rPr>
          <w:rFonts w:ascii="Arial" w:hAnsi="Arial" w:cs="Arial"/>
          <w:b/>
          <w:bCs/>
          <w:sz w:val="24"/>
          <w:szCs w:val="24"/>
        </w:rPr>
        <w:t>00</w:t>
      </w:r>
      <w:r w:rsidRPr="00F450C0">
        <w:rPr>
          <w:rFonts w:ascii="Arial" w:hAnsi="Arial" w:cs="Arial"/>
          <w:b/>
          <w:bCs/>
          <w:sz w:val="24"/>
          <w:szCs w:val="24"/>
        </w:rPr>
        <w:t>1.00</w:t>
      </w:r>
      <w:r w:rsidR="00556FAE">
        <w:rPr>
          <w:rFonts w:ascii="Arial" w:hAnsi="Arial" w:cs="Arial"/>
          <w:b/>
          <w:bCs/>
          <w:sz w:val="24"/>
          <w:szCs w:val="24"/>
        </w:rPr>
        <w:t>11</w:t>
      </w:r>
      <w:r w:rsidRPr="00F450C0">
        <w:rPr>
          <w:rFonts w:ascii="Arial" w:hAnsi="Arial" w:cs="Arial"/>
          <w:b/>
          <w:bCs/>
          <w:sz w:val="24"/>
          <w:szCs w:val="24"/>
        </w:rPr>
        <w:t>-1</w:t>
      </w:r>
    </w:p>
    <w:p w14:paraId="729C6A8A" w14:textId="77777777" w:rsidR="00B06F83" w:rsidRDefault="00B06F83" w:rsidP="00B06F83">
      <w:pPr>
        <w:spacing w:line="360" w:lineRule="auto"/>
        <w:jc w:val="both"/>
        <w:rPr>
          <w:rFonts w:ascii="Arial" w:hAnsi="Arial" w:cs="Arial"/>
          <w:sz w:val="24"/>
          <w:szCs w:val="24"/>
        </w:rPr>
      </w:pPr>
      <w:r>
        <w:rPr>
          <w:rFonts w:ascii="Arial" w:hAnsi="Arial" w:cs="Arial"/>
          <w:b/>
          <w:bCs/>
          <w:sz w:val="24"/>
          <w:szCs w:val="24"/>
        </w:rPr>
        <w:t>Quantidade: 2</w:t>
      </w:r>
      <w:r w:rsidR="00556FAE">
        <w:rPr>
          <w:rFonts w:ascii="Arial" w:hAnsi="Arial" w:cs="Arial"/>
          <w:b/>
          <w:bCs/>
          <w:sz w:val="24"/>
          <w:szCs w:val="24"/>
        </w:rPr>
        <w:t>00</w:t>
      </w:r>
      <w:r>
        <w:rPr>
          <w:rFonts w:ascii="Arial" w:hAnsi="Arial" w:cs="Arial"/>
          <w:b/>
          <w:bCs/>
          <w:sz w:val="24"/>
          <w:szCs w:val="24"/>
        </w:rPr>
        <w:t xml:space="preserve"> peças</w:t>
      </w:r>
    </w:p>
    <w:p w14:paraId="75B03221" w14:textId="77777777" w:rsidR="007C154E" w:rsidRPr="00FC4642" w:rsidRDefault="00B06F83" w:rsidP="00B06F83">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FC4642" w:rsidRPr="00FC4642">
        <w:rPr>
          <w:rFonts w:ascii="Arial" w:eastAsia="Arial" w:hAnsi="Arial" w:cs="Arial"/>
          <w:bCs/>
          <w:sz w:val="24"/>
          <w:szCs w:val="24"/>
          <w:lang w:eastAsia="pt-BR"/>
        </w:rPr>
        <w:t>Abraçadeira para fixação de eletrodutos fabricada em Aço Carbono, Acabamento: Galvanizado Eletrolítico. Tratamento: Natural. Acompanha cunha/chaveta. Bitola (Pol): 3/4".</w:t>
      </w:r>
    </w:p>
    <w:p w14:paraId="038021E4" w14:textId="77777777" w:rsidR="00B06F83" w:rsidRDefault="00B06F83" w:rsidP="00B06F83">
      <w:pPr>
        <w:spacing w:line="360" w:lineRule="auto"/>
        <w:jc w:val="both"/>
        <w:rPr>
          <w:rFonts w:ascii="Arial" w:hAnsi="Arial" w:cs="Arial"/>
          <w:b/>
          <w:bCs/>
          <w:sz w:val="24"/>
          <w:szCs w:val="24"/>
        </w:rPr>
      </w:pPr>
      <w:r>
        <w:rPr>
          <w:rFonts w:ascii="Arial" w:hAnsi="Arial" w:cs="Arial"/>
          <w:b/>
          <w:bCs/>
          <w:sz w:val="24"/>
          <w:szCs w:val="24"/>
        </w:rPr>
        <w:t>ITEM 15</w:t>
      </w:r>
      <w:r w:rsidR="009C2D6D">
        <w:rPr>
          <w:rFonts w:ascii="Arial" w:hAnsi="Arial" w:cs="Arial"/>
          <w:b/>
          <w:bCs/>
          <w:sz w:val="24"/>
          <w:szCs w:val="24"/>
        </w:rPr>
        <w:t xml:space="preserve">- </w:t>
      </w:r>
      <w:r w:rsidR="009C2D6D" w:rsidRPr="00FF0422">
        <w:rPr>
          <w:rFonts w:ascii="Arial" w:hAnsi="Arial" w:cs="Arial"/>
          <w:b/>
          <w:bCs/>
          <w:sz w:val="24"/>
          <w:szCs w:val="24"/>
        </w:rPr>
        <w:t>Bucha</w:t>
      </w:r>
      <w:r w:rsidR="00556FAE">
        <w:rPr>
          <w:rFonts w:ascii="Arial" w:hAnsi="Arial" w:cs="Arial"/>
          <w:b/>
          <w:bCs/>
          <w:sz w:val="24"/>
          <w:szCs w:val="24"/>
        </w:rPr>
        <w:t xml:space="preserve"> S-8 com parafuso</w:t>
      </w:r>
    </w:p>
    <w:p w14:paraId="65A0CBB8" w14:textId="77777777" w:rsidR="00B06F83" w:rsidRDefault="00B06F83" w:rsidP="00B06F83">
      <w:pPr>
        <w:spacing w:line="360" w:lineRule="auto"/>
        <w:jc w:val="both"/>
        <w:rPr>
          <w:rFonts w:ascii="Arial" w:hAnsi="Arial" w:cs="Arial"/>
          <w:b/>
          <w:bCs/>
          <w:sz w:val="24"/>
          <w:szCs w:val="24"/>
        </w:rPr>
      </w:pPr>
      <w:r>
        <w:rPr>
          <w:rFonts w:ascii="Arial" w:hAnsi="Arial" w:cs="Arial"/>
          <w:b/>
          <w:bCs/>
          <w:sz w:val="24"/>
          <w:szCs w:val="24"/>
        </w:rPr>
        <w:t xml:space="preserve">Código: </w:t>
      </w:r>
      <w:r w:rsidRPr="00F450C0">
        <w:rPr>
          <w:rFonts w:ascii="Arial" w:hAnsi="Arial" w:cs="Arial"/>
          <w:b/>
          <w:bCs/>
          <w:sz w:val="24"/>
          <w:szCs w:val="24"/>
        </w:rPr>
        <w:t>00</w:t>
      </w:r>
      <w:r w:rsidR="00556FAE">
        <w:rPr>
          <w:rFonts w:ascii="Arial" w:hAnsi="Arial" w:cs="Arial"/>
          <w:b/>
          <w:bCs/>
          <w:sz w:val="24"/>
          <w:szCs w:val="24"/>
        </w:rPr>
        <w:t>9</w:t>
      </w:r>
      <w:r w:rsidRPr="00F450C0">
        <w:rPr>
          <w:rFonts w:ascii="Arial" w:hAnsi="Arial" w:cs="Arial"/>
          <w:b/>
          <w:bCs/>
          <w:sz w:val="24"/>
          <w:szCs w:val="24"/>
        </w:rPr>
        <w:t>.0</w:t>
      </w:r>
      <w:r w:rsidR="00556FAE">
        <w:rPr>
          <w:rFonts w:ascii="Arial" w:hAnsi="Arial" w:cs="Arial"/>
          <w:b/>
          <w:bCs/>
          <w:sz w:val="24"/>
          <w:szCs w:val="24"/>
        </w:rPr>
        <w:t>50</w:t>
      </w:r>
      <w:r w:rsidRPr="00F450C0">
        <w:rPr>
          <w:rFonts w:ascii="Arial" w:hAnsi="Arial" w:cs="Arial"/>
          <w:b/>
          <w:bCs/>
          <w:sz w:val="24"/>
          <w:szCs w:val="24"/>
        </w:rPr>
        <w:t>.000</w:t>
      </w:r>
      <w:r w:rsidR="00556FAE">
        <w:rPr>
          <w:rFonts w:ascii="Arial" w:hAnsi="Arial" w:cs="Arial"/>
          <w:b/>
          <w:bCs/>
          <w:sz w:val="24"/>
          <w:szCs w:val="24"/>
        </w:rPr>
        <w:t>2</w:t>
      </w:r>
      <w:r w:rsidRPr="00F450C0">
        <w:rPr>
          <w:rFonts w:ascii="Arial" w:hAnsi="Arial" w:cs="Arial"/>
          <w:b/>
          <w:bCs/>
          <w:sz w:val="24"/>
          <w:szCs w:val="24"/>
        </w:rPr>
        <w:t>-</w:t>
      </w:r>
      <w:r w:rsidR="00556FAE">
        <w:rPr>
          <w:rFonts w:ascii="Arial" w:hAnsi="Arial" w:cs="Arial"/>
          <w:b/>
          <w:bCs/>
          <w:sz w:val="24"/>
          <w:szCs w:val="24"/>
        </w:rPr>
        <w:t>0</w:t>
      </w:r>
    </w:p>
    <w:p w14:paraId="64B42BE8" w14:textId="77777777" w:rsidR="00B06F83" w:rsidRDefault="00B06F83" w:rsidP="00B06F83">
      <w:pPr>
        <w:spacing w:line="360" w:lineRule="auto"/>
        <w:jc w:val="both"/>
        <w:rPr>
          <w:rFonts w:ascii="Arial" w:hAnsi="Arial" w:cs="Arial"/>
          <w:sz w:val="24"/>
          <w:szCs w:val="24"/>
        </w:rPr>
      </w:pPr>
      <w:r>
        <w:rPr>
          <w:rFonts w:ascii="Arial" w:hAnsi="Arial" w:cs="Arial"/>
          <w:b/>
          <w:bCs/>
          <w:sz w:val="24"/>
          <w:szCs w:val="24"/>
        </w:rPr>
        <w:t>Quantidade: 2</w:t>
      </w:r>
      <w:r w:rsidR="00556FAE">
        <w:rPr>
          <w:rFonts w:ascii="Arial" w:hAnsi="Arial" w:cs="Arial"/>
          <w:b/>
          <w:bCs/>
          <w:sz w:val="24"/>
          <w:szCs w:val="24"/>
        </w:rPr>
        <w:t>00</w:t>
      </w:r>
      <w:r>
        <w:rPr>
          <w:rFonts w:ascii="Arial" w:hAnsi="Arial" w:cs="Arial"/>
          <w:b/>
          <w:bCs/>
          <w:sz w:val="24"/>
          <w:szCs w:val="24"/>
        </w:rPr>
        <w:t xml:space="preserve"> peças</w:t>
      </w:r>
    </w:p>
    <w:p w14:paraId="6F0549DB" w14:textId="77777777" w:rsidR="00556FAE" w:rsidRDefault="00B06F83" w:rsidP="00B06F83">
      <w:pPr>
        <w:spacing w:line="360" w:lineRule="auto"/>
        <w:jc w:val="both"/>
      </w:pPr>
      <w:r w:rsidRPr="00FC4642">
        <w:rPr>
          <w:rFonts w:ascii="Arial" w:eastAsia="Arial" w:hAnsi="Arial" w:cs="Arial"/>
          <w:bCs/>
          <w:sz w:val="24"/>
          <w:szCs w:val="24"/>
          <w:lang w:eastAsia="pt-BR"/>
        </w:rPr>
        <w:t>Descrição do Item:</w:t>
      </w:r>
      <w:r w:rsidR="00FC4642" w:rsidRPr="00FC4642">
        <w:rPr>
          <w:rFonts w:ascii="Arial" w:eastAsia="Arial" w:hAnsi="Arial" w:cs="Arial"/>
          <w:bCs/>
          <w:sz w:val="24"/>
          <w:szCs w:val="24"/>
          <w:lang w:eastAsia="pt-BR"/>
        </w:rPr>
        <w:t xml:space="preserve">Bucha Nylon S8 para concreto e alvenaria.  Material: Nylon 100% puro; – Flexibilidade e resistência. Comprimento da Bucha: 40 </w:t>
      </w:r>
      <w:r w:rsidR="009C2D6D" w:rsidRPr="00FC4642">
        <w:rPr>
          <w:rFonts w:ascii="Arial" w:eastAsia="Arial" w:hAnsi="Arial" w:cs="Arial"/>
          <w:bCs/>
          <w:sz w:val="24"/>
          <w:szCs w:val="24"/>
          <w:lang w:eastAsia="pt-BR"/>
        </w:rPr>
        <w:t>mm; Parafusos</w:t>
      </w:r>
      <w:r w:rsidR="00FC4642" w:rsidRPr="00FC4642">
        <w:rPr>
          <w:rFonts w:ascii="Arial" w:eastAsia="Arial" w:hAnsi="Arial" w:cs="Arial"/>
          <w:bCs/>
          <w:sz w:val="24"/>
          <w:szCs w:val="24"/>
          <w:lang w:eastAsia="pt-BR"/>
        </w:rPr>
        <w:t xml:space="preserve"> de 4,8 mm x 50</w:t>
      </w:r>
      <w:proofErr w:type="gramStart"/>
      <w:r w:rsidR="00FC4642" w:rsidRPr="00FC4642">
        <w:rPr>
          <w:rFonts w:ascii="Arial" w:eastAsia="Arial" w:hAnsi="Arial" w:cs="Arial"/>
          <w:bCs/>
          <w:sz w:val="24"/>
          <w:szCs w:val="24"/>
          <w:lang w:eastAsia="pt-BR"/>
        </w:rPr>
        <w:t>mm ;Chave</w:t>
      </w:r>
      <w:proofErr w:type="gramEnd"/>
      <w:r w:rsidR="00FC4642" w:rsidRPr="00FC4642">
        <w:rPr>
          <w:rFonts w:ascii="Arial" w:eastAsia="Arial" w:hAnsi="Arial" w:cs="Arial"/>
          <w:bCs/>
          <w:sz w:val="24"/>
          <w:szCs w:val="24"/>
          <w:lang w:eastAsia="pt-BR"/>
        </w:rPr>
        <w:t xml:space="preserve"> de encaixe: Phillips ou </w:t>
      </w:r>
      <w:proofErr w:type="gramStart"/>
      <w:r w:rsidR="00FC4642" w:rsidRPr="00FC4642">
        <w:rPr>
          <w:rFonts w:ascii="Arial" w:eastAsia="Arial" w:hAnsi="Arial" w:cs="Arial"/>
          <w:bCs/>
          <w:sz w:val="24"/>
          <w:szCs w:val="24"/>
          <w:lang w:eastAsia="pt-BR"/>
        </w:rPr>
        <w:t>fenda ;Formato</w:t>
      </w:r>
      <w:proofErr w:type="gramEnd"/>
      <w:r w:rsidR="00FC4642" w:rsidRPr="00FC4642">
        <w:rPr>
          <w:rFonts w:ascii="Arial" w:eastAsia="Arial" w:hAnsi="Arial" w:cs="Arial"/>
          <w:bCs/>
          <w:sz w:val="24"/>
          <w:szCs w:val="24"/>
          <w:lang w:eastAsia="pt-BR"/>
        </w:rPr>
        <w:t xml:space="preserve"> da cabeça: panela ou </w:t>
      </w:r>
      <w:proofErr w:type="gramStart"/>
      <w:r w:rsidR="00FC4642" w:rsidRPr="00FC4642">
        <w:rPr>
          <w:rFonts w:ascii="Arial" w:eastAsia="Arial" w:hAnsi="Arial" w:cs="Arial"/>
          <w:bCs/>
          <w:sz w:val="24"/>
          <w:szCs w:val="24"/>
          <w:lang w:eastAsia="pt-BR"/>
        </w:rPr>
        <w:t>chata  ;</w:t>
      </w:r>
      <w:proofErr w:type="gramEnd"/>
      <w:r w:rsidR="00FC4642" w:rsidRPr="00FC4642">
        <w:rPr>
          <w:rFonts w:ascii="Arial" w:eastAsia="Arial" w:hAnsi="Arial" w:cs="Arial"/>
          <w:bCs/>
          <w:sz w:val="24"/>
          <w:szCs w:val="24"/>
          <w:lang w:eastAsia="pt-BR"/>
        </w:rPr>
        <w:t xml:space="preserve">Formato da </w:t>
      </w:r>
      <w:proofErr w:type="spellStart"/>
      <w:r w:rsidR="00FC4642" w:rsidRPr="00FC4642">
        <w:rPr>
          <w:rFonts w:ascii="Arial" w:eastAsia="Arial" w:hAnsi="Arial" w:cs="Arial"/>
          <w:bCs/>
          <w:sz w:val="24"/>
          <w:szCs w:val="24"/>
          <w:lang w:eastAsia="pt-BR"/>
        </w:rPr>
        <w:t>rosca:Auto</w:t>
      </w:r>
      <w:proofErr w:type="spellEnd"/>
      <w:r w:rsidR="00FC4642" w:rsidRPr="00FC4642">
        <w:rPr>
          <w:rFonts w:ascii="Arial" w:eastAsia="Arial" w:hAnsi="Arial" w:cs="Arial"/>
          <w:bCs/>
          <w:sz w:val="24"/>
          <w:szCs w:val="24"/>
          <w:lang w:eastAsia="pt-BR"/>
        </w:rPr>
        <w:t xml:space="preserve"> </w:t>
      </w:r>
      <w:proofErr w:type="spellStart"/>
      <w:proofErr w:type="gramStart"/>
      <w:r w:rsidR="00FC4642" w:rsidRPr="00FC4642">
        <w:rPr>
          <w:rFonts w:ascii="Arial" w:eastAsia="Arial" w:hAnsi="Arial" w:cs="Arial"/>
          <w:bCs/>
          <w:sz w:val="24"/>
          <w:szCs w:val="24"/>
          <w:lang w:eastAsia="pt-BR"/>
        </w:rPr>
        <w:t>atarraxante</w:t>
      </w:r>
      <w:proofErr w:type="spellEnd"/>
      <w:r w:rsidR="00FC4642" w:rsidRPr="00FC4642">
        <w:rPr>
          <w:rFonts w:ascii="Arial" w:eastAsia="Arial" w:hAnsi="Arial" w:cs="Arial"/>
          <w:bCs/>
          <w:sz w:val="24"/>
          <w:szCs w:val="24"/>
          <w:lang w:eastAsia="pt-BR"/>
        </w:rPr>
        <w:t xml:space="preserve"> ;Forma</w:t>
      </w:r>
      <w:proofErr w:type="gramEnd"/>
      <w:r w:rsidR="00FC4642" w:rsidRPr="00FC4642">
        <w:rPr>
          <w:rFonts w:ascii="Arial" w:eastAsia="Arial" w:hAnsi="Arial" w:cs="Arial"/>
          <w:bCs/>
          <w:sz w:val="24"/>
          <w:szCs w:val="24"/>
          <w:lang w:eastAsia="pt-BR"/>
        </w:rPr>
        <w:t xml:space="preserve"> de rosca: </w:t>
      </w:r>
      <w:r w:rsidR="009C2D6D" w:rsidRPr="00FC4642">
        <w:rPr>
          <w:rFonts w:ascii="Arial" w:eastAsia="Arial" w:hAnsi="Arial" w:cs="Arial"/>
          <w:bCs/>
          <w:sz w:val="24"/>
          <w:szCs w:val="24"/>
          <w:lang w:eastAsia="pt-BR"/>
        </w:rPr>
        <w:t>inteira; Tipo</w:t>
      </w:r>
      <w:r w:rsidR="00FC4642" w:rsidRPr="00FC4642">
        <w:rPr>
          <w:rFonts w:ascii="Arial" w:eastAsia="Arial" w:hAnsi="Arial" w:cs="Arial"/>
          <w:bCs/>
          <w:sz w:val="24"/>
          <w:szCs w:val="24"/>
          <w:lang w:eastAsia="pt-BR"/>
        </w:rPr>
        <w:t xml:space="preserve"> de ponta do </w:t>
      </w:r>
      <w:r w:rsidR="009C2D6D" w:rsidRPr="00FC4642">
        <w:rPr>
          <w:rFonts w:ascii="Arial" w:eastAsia="Arial" w:hAnsi="Arial" w:cs="Arial"/>
          <w:bCs/>
          <w:sz w:val="24"/>
          <w:szCs w:val="24"/>
          <w:lang w:eastAsia="pt-BR"/>
        </w:rPr>
        <w:t xml:space="preserve">parafuso: </w:t>
      </w:r>
      <w:proofErr w:type="gramStart"/>
      <w:r w:rsidR="009C2D6D" w:rsidRPr="00FC4642">
        <w:rPr>
          <w:rFonts w:ascii="Arial" w:eastAsia="Arial" w:hAnsi="Arial" w:cs="Arial"/>
          <w:bCs/>
          <w:sz w:val="24"/>
          <w:szCs w:val="24"/>
          <w:lang w:eastAsia="pt-BR"/>
        </w:rPr>
        <w:t>Agulha</w:t>
      </w:r>
      <w:r w:rsidR="00FC4642" w:rsidRPr="00FC4642">
        <w:rPr>
          <w:rFonts w:ascii="Arial" w:eastAsia="Arial" w:hAnsi="Arial" w:cs="Arial"/>
          <w:bCs/>
          <w:sz w:val="24"/>
          <w:szCs w:val="24"/>
          <w:lang w:eastAsia="pt-BR"/>
        </w:rPr>
        <w:t xml:space="preserve"> ;Material</w:t>
      </w:r>
      <w:proofErr w:type="gramEnd"/>
      <w:r w:rsidR="00FC4642" w:rsidRPr="00FC4642">
        <w:rPr>
          <w:rFonts w:ascii="Arial" w:eastAsia="Arial" w:hAnsi="Arial" w:cs="Arial"/>
          <w:bCs/>
          <w:sz w:val="24"/>
          <w:szCs w:val="24"/>
          <w:lang w:eastAsia="pt-BR"/>
        </w:rPr>
        <w:t xml:space="preserve"> do </w:t>
      </w:r>
      <w:r w:rsidR="009C2D6D" w:rsidRPr="00FC4642">
        <w:rPr>
          <w:rFonts w:ascii="Arial" w:eastAsia="Arial" w:hAnsi="Arial" w:cs="Arial"/>
          <w:bCs/>
          <w:sz w:val="24"/>
          <w:szCs w:val="24"/>
          <w:lang w:eastAsia="pt-BR"/>
        </w:rPr>
        <w:t>parafuso: Aço</w:t>
      </w:r>
      <w:r w:rsidR="00FC4642" w:rsidRPr="00FC4642">
        <w:rPr>
          <w:rFonts w:ascii="Arial" w:eastAsia="Arial" w:hAnsi="Arial" w:cs="Arial"/>
          <w:bCs/>
          <w:sz w:val="24"/>
          <w:szCs w:val="24"/>
          <w:lang w:eastAsia="pt-BR"/>
        </w:rPr>
        <w:t xml:space="preserve"> </w:t>
      </w:r>
      <w:proofErr w:type="gramStart"/>
      <w:r w:rsidR="00FC4642" w:rsidRPr="00FC4642">
        <w:rPr>
          <w:rFonts w:ascii="Arial" w:eastAsia="Arial" w:hAnsi="Arial" w:cs="Arial"/>
          <w:bCs/>
          <w:sz w:val="24"/>
          <w:szCs w:val="24"/>
          <w:lang w:eastAsia="pt-BR"/>
        </w:rPr>
        <w:t>carbono ;</w:t>
      </w:r>
      <w:r w:rsidR="009C2D6D" w:rsidRPr="00FC4642">
        <w:rPr>
          <w:rFonts w:ascii="Arial" w:eastAsia="Arial" w:hAnsi="Arial" w:cs="Arial"/>
          <w:bCs/>
          <w:sz w:val="24"/>
          <w:szCs w:val="24"/>
          <w:lang w:eastAsia="pt-BR"/>
        </w:rPr>
        <w:t>Acabamento</w:t>
      </w:r>
      <w:proofErr w:type="gramEnd"/>
      <w:r w:rsidR="009C2D6D" w:rsidRPr="00FC4642">
        <w:rPr>
          <w:rFonts w:ascii="Arial" w:eastAsia="Arial" w:hAnsi="Arial" w:cs="Arial"/>
          <w:bCs/>
          <w:sz w:val="24"/>
          <w:szCs w:val="24"/>
          <w:lang w:eastAsia="pt-BR"/>
        </w:rPr>
        <w:t>: Zincado</w:t>
      </w:r>
      <w:r w:rsidR="00FC4642" w:rsidRPr="00FC4642">
        <w:rPr>
          <w:rFonts w:ascii="Arial" w:eastAsia="Arial" w:hAnsi="Arial" w:cs="Arial"/>
          <w:bCs/>
          <w:sz w:val="24"/>
          <w:szCs w:val="24"/>
          <w:lang w:eastAsia="pt-BR"/>
        </w:rPr>
        <w:t xml:space="preserve"> </w:t>
      </w:r>
      <w:proofErr w:type="gramStart"/>
      <w:r w:rsidR="00FC4642" w:rsidRPr="00FC4642">
        <w:rPr>
          <w:rFonts w:ascii="Arial" w:eastAsia="Arial" w:hAnsi="Arial" w:cs="Arial"/>
          <w:bCs/>
          <w:sz w:val="24"/>
          <w:szCs w:val="24"/>
          <w:lang w:eastAsia="pt-BR"/>
        </w:rPr>
        <w:t>branco ;Norma</w:t>
      </w:r>
      <w:proofErr w:type="gramEnd"/>
      <w:r w:rsidR="00FC4642" w:rsidRPr="00FC4642">
        <w:rPr>
          <w:rFonts w:ascii="Arial" w:eastAsia="Arial" w:hAnsi="Arial" w:cs="Arial"/>
          <w:bCs/>
          <w:sz w:val="24"/>
          <w:szCs w:val="24"/>
          <w:lang w:eastAsia="pt-BR"/>
        </w:rPr>
        <w:t>:ISO 2702</w:t>
      </w:r>
    </w:p>
    <w:p w14:paraId="38EF49F3" w14:textId="77777777" w:rsidR="00B06F83" w:rsidRDefault="00B06F83" w:rsidP="00B06F83">
      <w:pPr>
        <w:spacing w:line="360" w:lineRule="auto"/>
        <w:jc w:val="both"/>
        <w:rPr>
          <w:rFonts w:ascii="Arial" w:hAnsi="Arial" w:cs="Arial"/>
          <w:b/>
          <w:bCs/>
          <w:sz w:val="24"/>
          <w:szCs w:val="24"/>
        </w:rPr>
      </w:pPr>
      <w:r>
        <w:rPr>
          <w:rFonts w:ascii="Arial" w:hAnsi="Arial" w:cs="Arial"/>
          <w:b/>
          <w:bCs/>
          <w:sz w:val="24"/>
          <w:szCs w:val="24"/>
        </w:rPr>
        <w:t>ITEM 16</w:t>
      </w:r>
      <w:r w:rsidR="009C2D6D">
        <w:rPr>
          <w:rFonts w:ascii="Arial" w:hAnsi="Arial" w:cs="Arial"/>
          <w:b/>
          <w:bCs/>
          <w:sz w:val="24"/>
          <w:szCs w:val="24"/>
        </w:rPr>
        <w:t xml:space="preserve">- </w:t>
      </w:r>
      <w:r w:rsidR="009C2D6D" w:rsidRPr="00FF0422">
        <w:rPr>
          <w:rFonts w:ascii="Arial" w:hAnsi="Arial" w:cs="Arial"/>
          <w:b/>
          <w:bCs/>
          <w:sz w:val="24"/>
          <w:szCs w:val="24"/>
        </w:rPr>
        <w:t>Cabo</w:t>
      </w:r>
      <w:r w:rsidR="00556FAE">
        <w:rPr>
          <w:rFonts w:ascii="Arial" w:hAnsi="Arial" w:cs="Arial"/>
          <w:b/>
          <w:bCs/>
          <w:sz w:val="24"/>
          <w:szCs w:val="24"/>
        </w:rPr>
        <w:t xml:space="preserve"> flexível de 1,5 mm 750V amarelo</w:t>
      </w:r>
    </w:p>
    <w:p w14:paraId="4EF4BEA0" w14:textId="77777777" w:rsidR="00B06F83" w:rsidRDefault="00B06F83" w:rsidP="00B06F83">
      <w:pPr>
        <w:spacing w:line="360" w:lineRule="auto"/>
        <w:jc w:val="both"/>
        <w:rPr>
          <w:rFonts w:ascii="Arial" w:hAnsi="Arial" w:cs="Arial"/>
          <w:b/>
          <w:bCs/>
          <w:sz w:val="24"/>
          <w:szCs w:val="24"/>
        </w:rPr>
      </w:pPr>
      <w:r>
        <w:rPr>
          <w:rFonts w:ascii="Arial" w:hAnsi="Arial" w:cs="Arial"/>
          <w:b/>
          <w:bCs/>
          <w:sz w:val="24"/>
          <w:szCs w:val="24"/>
        </w:rPr>
        <w:t xml:space="preserve">Código: </w:t>
      </w:r>
      <w:r w:rsidRPr="00F450C0">
        <w:rPr>
          <w:rFonts w:ascii="Arial" w:hAnsi="Arial" w:cs="Arial"/>
          <w:b/>
          <w:bCs/>
          <w:sz w:val="24"/>
          <w:szCs w:val="24"/>
        </w:rPr>
        <w:t>01</w:t>
      </w:r>
      <w:r w:rsidR="00556FAE">
        <w:rPr>
          <w:rFonts w:ascii="Arial" w:hAnsi="Arial" w:cs="Arial"/>
          <w:b/>
          <w:bCs/>
          <w:sz w:val="24"/>
          <w:szCs w:val="24"/>
        </w:rPr>
        <w:t>0</w:t>
      </w:r>
      <w:r w:rsidRPr="00F450C0">
        <w:rPr>
          <w:rFonts w:ascii="Arial" w:hAnsi="Arial" w:cs="Arial"/>
          <w:b/>
          <w:bCs/>
          <w:sz w:val="24"/>
          <w:szCs w:val="24"/>
        </w:rPr>
        <w:t>.</w:t>
      </w:r>
      <w:r w:rsidR="00556FAE">
        <w:rPr>
          <w:rFonts w:ascii="Arial" w:hAnsi="Arial" w:cs="Arial"/>
          <w:b/>
          <w:bCs/>
          <w:sz w:val="24"/>
          <w:szCs w:val="24"/>
        </w:rPr>
        <w:t>232</w:t>
      </w:r>
      <w:r w:rsidRPr="00F450C0">
        <w:rPr>
          <w:rFonts w:ascii="Arial" w:hAnsi="Arial" w:cs="Arial"/>
          <w:b/>
          <w:bCs/>
          <w:sz w:val="24"/>
          <w:szCs w:val="24"/>
        </w:rPr>
        <w:t>.007</w:t>
      </w:r>
      <w:r w:rsidR="00556FAE">
        <w:rPr>
          <w:rFonts w:ascii="Arial" w:hAnsi="Arial" w:cs="Arial"/>
          <w:b/>
          <w:bCs/>
          <w:sz w:val="24"/>
          <w:szCs w:val="24"/>
        </w:rPr>
        <w:t>9</w:t>
      </w:r>
      <w:r w:rsidRPr="00F450C0">
        <w:rPr>
          <w:rFonts w:ascii="Arial" w:hAnsi="Arial" w:cs="Arial"/>
          <w:b/>
          <w:bCs/>
          <w:sz w:val="24"/>
          <w:szCs w:val="24"/>
        </w:rPr>
        <w:t>-</w:t>
      </w:r>
      <w:r w:rsidR="00556FAE">
        <w:rPr>
          <w:rFonts w:ascii="Arial" w:hAnsi="Arial" w:cs="Arial"/>
          <w:b/>
          <w:bCs/>
          <w:sz w:val="24"/>
          <w:szCs w:val="24"/>
        </w:rPr>
        <w:t>1</w:t>
      </w:r>
    </w:p>
    <w:p w14:paraId="1E41E7AE" w14:textId="77777777" w:rsidR="00B06F83" w:rsidRDefault="00B06F83" w:rsidP="00B06F83">
      <w:pPr>
        <w:spacing w:line="360" w:lineRule="auto"/>
        <w:jc w:val="both"/>
        <w:rPr>
          <w:rFonts w:ascii="Arial" w:hAnsi="Arial" w:cs="Arial"/>
          <w:sz w:val="24"/>
          <w:szCs w:val="24"/>
        </w:rPr>
      </w:pPr>
      <w:r>
        <w:rPr>
          <w:rFonts w:ascii="Arial" w:hAnsi="Arial" w:cs="Arial"/>
          <w:b/>
          <w:bCs/>
          <w:sz w:val="24"/>
          <w:szCs w:val="24"/>
        </w:rPr>
        <w:t xml:space="preserve">Quantidade: </w:t>
      </w:r>
      <w:r w:rsidR="00556FAE">
        <w:rPr>
          <w:rFonts w:ascii="Arial" w:hAnsi="Arial" w:cs="Arial"/>
          <w:b/>
          <w:bCs/>
          <w:sz w:val="24"/>
          <w:szCs w:val="24"/>
        </w:rPr>
        <w:t xml:space="preserve">100 </w:t>
      </w:r>
      <w:r w:rsidR="00452625">
        <w:rPr>
          <w:rFonts w:ascii="Arial" w:hAnsi="Arial" w:cs="Arial"/>
          <w:b/>
          <w:bCs/>
          <w:sz w:val="24"/>
          <w:szCs w:val="24"/>
        </w:rPr>
        <w:t>metros</w:t>
      </w:r>
    </w:p>
    <w:p w14:paraId="6161B2BC" w14:textId="77777777" w:rsidR="00FC4642" w:rsidRPr="00FC4642" w:rsidRDefault="00B06F83" w:rsidP="00FC4642">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FC4642" w:rsidRPr="00FC4642">
        <w:rPr>
          <w:rFonts w:ascii="Arial" w:eastAsia="Arial" w:hAnsi="Arial" w:cs="Arial"/>
          <w:bCs/>
          <w:sz w:val="24"/>
          <w:szCs w:val="24"/>
          <w:lang w:eastAsia="pt-BR"/>
        </w:rPr>
        <w:t xml:space="preserve">Cabo Flexível de Cobre 1,5mm² AMARELO, 750V. Condutor: Fios de cobre eletrolítico, seção circular, têmpera mole, classe 4 ou 5 de encordoamento (NBR NM 280), isolamento à base de composto termoplástico polivinílico (PVC), sem chumbo, tipo </w:t>
      </w:r>
      <w:r w:rsidR="00FC4642" w:rsidRPr="00FC4642">
        <w:rPr>
          <w:rFonts w:ascii="Arial" w:eastAsia="Arial" w:hAnsi="Arial" w:cs="Arial"/>
          <w:bCs/>
          <w:sz w:val="24"/>
          <w:szCs w:val="24"/>
          <w:lang w:eastAsia="pt-BR"/>
        </w:rPr>
        <w:lastRenderedPageBreak/>
        <w:t>BWF (resistente à propagação de chamas). Temperaturas máximas de operação no condutor:70ºC em serviço contínuo, 100ºC em sobrecarga e 160ºC em curto-circuito. Tensão de Isolamento: 750V; Normas Utilizadas: NBR NM 247-3 - Cabos isolados com Policloreto de Vinila (PVC) para tensões nominais até 450/750V. NBR 6245 - Determinação do Índice de Oxigênio. NBR NM 60332-3-24 - Queima vertical - fogueira. NBR 5111 - Fios de Cobre nu de seção circular para fins elétricos – Especificação: NBR NM 280 - Condutores de cabos isolados.</w:t>
      </w:r>
    </w:p>
    <w:p w14:paraId="7C12BCCC" w14:textId="77777777" w:rsidR="00556FAE" w:rsidRPr="00FC4642" w:rsidRDefault="00FC4642" w:rsidP="00B06F83">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Diâmetro nominal mínimo do condutor circular de cobre: 1,55 mm. Espessura nominal da isolação: 0,7mm. Diâmetro nominal externo: 2,95mm. Peso: 1,9 kg/100m. Sobre a cobertura dos cabos, em intervalos regulares de 50 cm, devem ser marcadas, deforma indelével, no mínimo as seguintes informações: a) Marca de origem (nome, marca ou logotipo do fabricante);b) Número de condutores e seção nominal do(s) condutor(es), em mm²; c) Tensão de isolamento (V); d) País de origem; e) Norma técnica base para a certificação.</w:t>
      </w:r>
    </w:p>
    <w:p w14:paraId="75E1CA87" w14:textId="77777777" w:rsidR="00B06F83" w:rsidRDefault="00B06F83" w:rsidP="00B06F83">
      <w:pPr>
        <w:spacing w:line="360" w:lineRule="auto"/>
        <w:jc w:val="both"/>
        <w:rPr>
          <w:rFonts w:ascii="Arial" w:hAnsi="Arial" w:cs="Arial"/>
          <w:b/>
          <w:bCs/>
          <w:sz w:val="24"/>
          <w:szCs w:val="24"/>
        </w:rPr>
      </w:pPr>
      <w:r>
        <w:rPr>
          <w:rFonts w:ascii="Arial" w:hAnsi="Arial" w:cs="Arial"/>
          <w:b/>
          <w:bCs/>
          <w:sz w:val="24"/>
          <w:szCs w:val="24"/>
        </w:rPr>
        <w:t xml:space="preserve">ITEM 17- </w:t>
      </w:r>
      <w:r w:rsidR="00556FAE">
        <w:rPr>
          <w:rFonts w:ascii="Arial" w:hAnsi="Arial" w:cs="Arial"/>
          <w:b/>
          <w:bCs/>
          <w:sz w:val="24"/>
          <w:szCs w:val="24"/>
        </w:rPr>
        <w:t>Cabo flexível de 1,5 mm 750V azul</w:t>
      </w:r>
    </w:p>
    <w:p w14:paraId="722396F3" w14:textId="77777777" w:rsidR="00B06F83" w:rsidRDefault="00B06F83" w:rsidP="00B06F83">
      <w:pPr>
        <w:spacing w:line="360" w:lineRule="auto"/>
        <w:jc w:val="both"/>
        <w:rPr>
          <w:rFonts w:ascii="Arial" w:hAnsi="Arial" w:cs="Arial"/>
          <w:b/>
          <w:bCs/>
          <w:sz w:val="24"/>
          <w:szCs w:val="24"/>
        </w:rPr>
      </w:pPr>
      <w:r>
        <w:rPr>
          <w:rFonts w:ascii="Arial" w:hAnsi="Arial" w:cs="Arial"/>
          <w:b/>
          <w:bCs/>
          <w:sz w:val="24"/>
          <w:szCs w:val="24"/>
        </w:rPr>
        <w:t xml:space="preserve">Código: </w:t>
      </w:r>
      <w:r w:rsidRPr="00F450C0">
        <w:rPr>
          <w:rFonts w:ascii="Arial" w:hAnsi="Arial" w:cs="Arial"/>
          <w:b/>
          <w:bCs/>
          <w:sz w:val="24"/>
          <w:szCs w:val="24"/>
        </w:rPr>
        <w:t>01</w:t>
      </w:r>
      <w:r w:rsidR="00556FAE">
        <w:rPr>
          <w:rFonts w:ascii="Arial" w:hAnsi="Arial" w:cs="Arial"/>
          <w:b/>
          <w:bCs/>
          <w:sz w:val="24"/>
          <w:szCs w:val="24"/>
        </w:rPr>
        <w:t>0</w:t>
      </w:r>
      <w:r w:rsidRPr="00F450C0">
        <w:rPr>
          <w:rFonts w:ascii="Arial" w:hAnsi="Arial" w:cs="Arial"/>
          <w:b/>
          <w:bCs/>
          <w:sz w:val="24"/>
          <w:szCs w:val="24"/>
        </w:rPr>
        <w:t>.</w:t>
      </w:r>
      <w:r w:rsidR="00556FAE">
        <w:rPr>
          <w:rFonts w:ascii="Arial" w:hAnsi="Arial" w:cs="Arial"/>
          <w:b/>
          <w:bCs/>
          <w:sz w:val="24"/>
          <w:szCs w:val="24"/>
        </w:rPr>
        <w:t>232</w:t>
      </w:r>
      <w:r w:rsidRPr="00F450C0">
        <w:rPr>
          <w:rFonts w:ascii="Arial" w:hAnsi="Arial" w:cs="Arial"/>
          <w:b/>
          <w:bCs/>
          <w:sz w:val="24"/>
          <w:szCs w:val="24"/>
        </w:rPr>
        <w:t>.00</w:t>
      </w:r>
      <w:r w:rsidR="00556FAE">
        <w:rPr>
          <w:rFonts w:ascii="Arial" w:hAnsi="Arial" w:cs="Arial"/>
          <w:b/>
          <w:bCs/>
          <w:sz w:val="24"/>
          <w:szCs w:val="24"/>
        </w:rPr>
        <w:t>80</w:t>
      </w:r>
      <w:r w:rsidRPr="00F450C0">
        <w:rPr>
          <w:rFonts w:ascii="Arial" w:hAnsi="Arial" w:cs="Arial"/>
          <w:b/>
          <w:bCs/>
          <w:sz w:val="24"/>
          <w:szCs w:val="24"/>
        </w:rPr>
        <w:t>-</w:t>
      </w:r>
      <w:r w:rsidR="00556FAE">
        <w:rPr>
          <w:rFonts w:ascii="Arial" w:hAnsi="Arial" w:cs="Arial"/>
          <w:b/>
          <w:bCs/>
          <w:sz w:val="24"/>
          <w:szCs w:val="24"/>
        </w:rPr>
        <w:t>5</w:t>
      </w:r>
    </w:p>
    <w:p w14:paraId="5A62D67F" w14:textId="77777777" w:rsidR="00B06F83" w:rsidRDefault="00B06F83" w:rsidP="00B06F83">
      <w:pPr>
        <w:spacing w:line="360" w:lineRule="auto"/>
        <w:jc w:val="both"/>
        <w:rPr>
          <w:rFonts w:ascii="Arial" w:hAnsi="Arial" w:cs="Arial"/>
          <w:sz w:val="24"/>
          <w:szCs w:val="24"/>
        </w:rPr>
      </w:pPr>
      <w:r>
        <w:rPr>
          <w:rFonts w:ascii="Arial" w:hAnsi="Arial" w:cs="Arial"/>
          <w:b/>
          <w:bCs/>
          <w:sz w:val="24"/>
          <w:szCs w:val="24"/>
        </w:rPr>
        <w:t xml:space="preserve">Quantidade: </w:t>
      </w:r>
      <w:r w:rsidR="00556FAE">
        <w:rPr>
          <w:rFonts w:ascii="Arial" w:hAnsi="Arial" w:cs="Arial"/>
          <w:b/>
          <w:bCs/>
          <w:sz w:val="24"/>
          <w:szCs w:val="24"/>
        </w:rPr>
        <w:t>100</w:t>
      </w:r>
      <w:r w:rsidR="00452625">
        <w:rPr>
          <w:rFonts w:ascii="Arial" w:hAnsi="Arial" w:cs="Arial"/>
          <w:b/>
          <w:bCs/>
          <w:sz w:val="24"/>
          <w:szCs w:val="24"/>
        </w:rPr>
        <w:t xml:space="preserve"> metros</w:t>
      </w:r>
    </w:p>
    <w:p w14:paraId="1CCBA779" w14:textId="77777777" w:rsidR="00FC4642" w:rsidRPr="00FC4642" w:rsidRDefault="00B06F83" w:rsidP="00FC4642">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FC4642" w:rsidRPr="00FC4642">
        <w:rPr>
          <w:rFonts w:ascii="Arial" w:eastAsia="Arial" w:hAnsi="Arial" w:cs="Arial"/>
          <w:bCs/>
          <w:sz w:val="24"/>
          <w:szCs w:val="24"/>
          <w:lang w:eastAsia="pt-BR"/>
        </w:rPr>
        <w:t xml:space="preserve">Cabo Flexível de Cobre 1,5mm², </w:t>
      </w:r>
      <w:proofErr w:type="gramStart"/>
      <w:r w:rsidR="00FC4642" w:rsidRPr="00FC4642">
        <w:rPr>
          <w:rFonts w:ascii="Arial" w:eastAsia="Arial" w:hAnsi="Arial" w:cs="Arial"/>
          <w:bCs/>
          <w:sz w:val="24"/>
          <w:szCs w:val="24"/>
          <w:lang w:eastAsia="pt-BR"/>
        </w:rPr>
        <w:t>Azul</w:t>
      </w:r>
      <w:proofErr w:type="gramEnd"/>
      <w:r w:rsidR="00FC4642" w:rsidRPr="00FC4642">
        <w:rPr>
          <w:rFonts w:ascii="Arial" w:eastAsia="Arial" w:hAnsi="Arial" w:cs="Arial"/>
          <w:bCs/>
          <w:sz w:val="24"/>
          <w:szCs w:val="24"/>
          <w:lang w:eastAsia="pt-BR"/>
        </w:rPr>
        <w:t>, 750V. Condutor: Fios de cobre eletrolítico, seção circular, têmpera mole, classe 4 ou 5 de encordoamento (NBR NM 280), isolamento à base de composto termoplástico polivinílico (PVC), sem chumbo, tipo BWF (resistente à propagação de chamas). Temperaturas máximas de operação no condutor:70ºC em serviço contínuo, 100ºC em sobrecarga e 160ºC em curto-circuito. Tensão de Isolamento: 750V; Normas Utilizadas: NBR NM 247-3 - Cabos isolados com Policloreto de Vinila (PVC) para tensões nominais até 450/750V. NBR 6245 - Determinação do Índice de Oxigênio. NBR NM 60332-3-24 - Queima vertical - fogueira. NBR 5111 - Fios de Cobre nu de seção circular para fins elétricos – Especificação: NBR NM 280 - Condutores de cabos isolados.</w:t>
      </w:r>
    </w:p>
    <w:p w14:paraId="4BE47E8F" w14:textId="77777777" w:rsidR="00FF518A" w:rsidRPr="00FC4642" w:rsidRDefault="00FC4642" w:rsidP="00346DD4">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 xml:space="preserve">Diâmetro nominal mínimo do condutor circular de cobre: 1,55 mm. Espessura nominal da isolação: 0,7mm. Diâmetro nominal externo: 2,95mm. Peso: 1,9 kg/100m. Sobre a cobertura dos cabos, em intervalos regulares de 50 cm, devem ser marcadas, deforma </w:t>
      </w:r>
      <w:r w:rsidRPr="00FC4642">
        <w:rPr>
          <w:rFonts w:ascii="Arial" w:eastAsia="Arial" w:hAnsi="Arial" w:cs="Arial"/>
          <w:bCs/>
          <w:sz w:val="24"/>
          <w:szCs w:val="24"/>
          <w:lang w:eastAsia="pt-BR"/>
        </w:rPr>
        <w:lastRenderedPageBreak/>
        <w:t>indelével, no mínimo as seguintes informações: a) Marca de origem (nome, marca ou logotipo do fabricante);b) Número de condutores e seção nominal do(s) condutor(es), em mm²; c) Tensão de isolamento (V); d) País de origem; e) Norma técnica base para a certificação.</w:t>
      </w:r>
    </w:p>
    <w:p w14:paraId="17D8173B" w14:textId="77777777" w:rsidR="00556FAE" w:rsidRDefault="00B06F83" w:rsidP="00B06F83">
      <w:pPr>
        <w:spacing w:line="360" w:lineRule="auto"/>
        <w:jc w:val="both"/>
        <w:rPr>
          <w:rFonts w:ascii="Arial" w:hAnsi="Arial" w:cs="Arial"/>
          <w:b/>
          <w:bCs/>
          <w:sz w:val="24"/>
          <w:szCs w:val="24"/>
        </w:rPr>
      </w:pPr>
      <w:r>
        <w:rPr>
          <w:rFonts w:ascii="Arial" w:hAnsi="Arial" w:cs="Arial"/>
          <w:b/>
          <w:bCs/>
          <w:sz w:val="24"/>
          <w:szCs w:val="24"/>
        </w:rPr>
        <w:t xml:space="preserve">ITEM 18- </w:t>
      </w:r>
      <w:r w:rsidR="00556FAE">
        <w:rPr>
          <w:rFonts w:ascii="Arial" w:hAnsi="Arial" w:cs="Arial"/>
          <w:b/>
          <w:bCs/>
          <w:sz w:val="24"/>
          <w:szCs w:val="24"/>
        </w:rPr>
        <w:t>Cabo flexível de 1,5 mm 750V preto</w:t>
      </w:r>
    </w:p>
    <w:p w14:paraId="57FFFFC2" w14:textId="77777777" w:rsidR="00B06F83" w:rsidRDefault="00B06F83" w:rsidP="00B06F83">
      <w:pPr>
        <w:spacing w:line="360" w:lineRule="auto"/>
        <w:jc w:val="both"/>
        <w:rPr>
          <w:rFonts w:ascii="Arial" w:hAnsi="Arial" w:cs="Arial"/>
          <w:b/>
          <w:bCs/>
          <w:sz w:val="24"/>
          <w:szCs w:val="24"/>
        </w:rPr>
      </w:pPr>
      <w:r>
        <w:rPr>
          <w:rFonts w:ascii="Arial" w:hAnsi="Arial" w:cs="Arial"/>
          <w:b/>
          <w:bCs/>
          <w:sz w:val="24"/>
          <w:szCs w:val="24"/>
        </w:rPr>
        <w:t xml:space="preserve">Código: </w:t>
      </w:r>
      <w:r w:rsidRPr="00F450C0">
        <w:rPr>
          <w:rFonts w:ascii="Arial" w:hAnsi="Arial" w:cs="Arial"/>
          <w:b/>
          <w:bCs/>
          <w:sz w:val="24"/>
          <w:szCs w:val="24"/>
        </w:rPr>
        <w:t>0</w:t>
      </w:r>
      <w:r w:rsidR="00452625">
        <w:rPr>
          <w:rFonts w:ascii="Arial" w:hAnsi="Arial" w:cs="Arial"/>
          <w:b/>
          <w:bCs/>
          <w:sz w:val="24"/>
          <w:szCs w:val="24"/>
        </w:rPr>
        <w:t>10.</w:t>
      </w:r>
      <w:r w:rsidRPr="00F450C0">
        <w:rPr>
          <w:rFonts w:ascii="Arial" w:hAnsi="Arial" w:cs="Arial"/>
          <w:b/>
          <w:bCs/>
          <w:sz w:val="24"/>
          <w:szCs w:val="24"/>
        </w:rPr>
        <w:t>2</w:t>
      </w:r>
      <w:r w:rsidR="00452625">
        <w:rPr>
          <w:rFonts w:ascii="Arial" w:hAnsi="Arial" w:cs="Arial"/>
          <w:b/>
          <w:bCs/>
          <w:sz w:val="24"/>
          <w:szCs w:val="24"/>
        </w:rPr>
        <w:t>3</w:t>
      </w:r>
      <w:r w:rsidRPr="00F450C0">
        <w:rPr>
          <w:rFonts w:ascii="Arial" w:hAnsi="Arial" w:cs="Arial"/>
          <w:b/>
          <w:bCs/>
          <w:sz w:val="24"/>
          <w:szCs w:val="24"/>
        </w:rPr>
        <w:t>2.</w:t>
      </w:r>
      <w:r w:rsidR="00452625">
        <w:rPr>
          <w:rFonts w:ascii="Arial" w:hAnsi="Arial" w:cs="Arial"/>
          <w:b/>
          <w:bCs/>
          <w:sz w:val="24"/>
          <w:szCs w:val="24"/>
        </w:rPr>
        <w:t>0021-0</w:t>
      </w:r>
    </w:p>
    <w:p w14:paraId="1303A0B4" w14:textId="77777777" w:rsidR="00B06F83" w:rsidRDefault="00B06F83" w:rsidP="00B06F83">
      <w:pPr>
        <w:spacing w:line="360" w:lineRule="auto"/>
        <w:jc w:val="both"/>
        <w:rPr>
          <w:rFonts w:ascii="Arial" w:hAnsi="Arial" w:cs="Arial"/>
          <w:sz w:val="24"/>
          <w:szCs w:val="24"/>
        </w:rPr>
      </w:pPr>
      <w:r>
        <w:rPr>
          <w:rFonts w:ascii="Arial" w:hAnsi="Arial" w:cs="Arial"/>
          <w:b/>
          <w:bCs/>
          <w:sz w:val="24"/>
          <w:szCs w:val="24"/>
        </w:rPr>
        <w:t xml:space="preserve">Quantidade: </w:t>
      </w:r>
      <w:r w:rsidR="00452625">
        <w:rPr>
          <w:rFonts w:ascii="Arial" w:hAnsi="Arial" w:cs="Arial"/>
          <w:b/>
          <w:bCs/>
          <w:sz w:val="24"/>
          <w:szCs w:val="24"/>
        </w:rPr>
        <w:t>100 metros</w:t>
      </w:r>
    </w:p>
    <w:p w14:paraId="0D38CA19" w14:textId="77777777" w:rsidR="00B06F83" w:rsidRPr="00FC4642" w:rsidRDefault="00B06F83" w:rsidP="00F450C0">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FC4642" w:rsidRPr="00FC4642">
        <w:rPr>
          <w:rFonts w:ascii="Arial" w:eastAsia="Arial" w:hAnsi="Arial" w:cs="Arial"/>
          <w:bCs/>
          <w:sz w:val="24"/>
          <w:szCs w:val="24"/>
          <w:lang w:eastAsia="pt-BR"/>
        </w:rPr>
        <w:t xml:space="preserve">Fios de cobre eletrolítico, seção circular, têmpera mole, classe 4 ou 5 de encordoamento (NBR NM 280), isolamento à base de composto de PVC, sem chumbo, antichama, classe térmica 70°C.Tensão de Isolamento: 750V; Normas Utilizadas: NBR NM 247-3 - Cabos isolados com Policloreto de Vinila (PVC) para tensões nominais até 450/750V. NBR 6245 - Determinação do Índice de Oxigênio. NBR NM 60332-3-24 - Queima vertical - fogueira. NBR 5111 - Fios de Cobre nu de seção circular para fins elétricos – Especificação: NBR NM 280 - Condutores de cabos isolados. Diâmetro nominal mínimo do condutor circular de cobre: 1,4 mm. Sobre a cobertura dos cabos, em </w:t>
      </w:r>
      <w:proofErr w:type="spellStart"/>
      <w:r w:rsidR="00FC4642" w:rsidRPr="00FC4642">
        <w:rPr>
          <w:rFonts w:ascii="Arial" w:eastAsia="Arial" w:hAnsi="Arial" w:cs="Arial"/>
          <w:bCs/>
          <w:sz w:val="24"/>
          <w:szCs w:val="24"/>
          <w:lang w:eastAsia="pt-BR"/>
        </w:rPr>
        <w:t>in-tervalos</w:t>
      </w:r>
      <w:proofErr w:type="spellEnd"/>
      <w:r w:rsidR="00FC4642" w:rsidRPr="00FC4642">
        <w:rPr>
          <w:rFonts w:ascii="Arial" w:eastAsia="Arial" w:hAnsi="Arial" w:cs="Arial"/>
          <w:bCs/>
          <w:sz w:val="24"/>
          <w:szCs w:val="24"/>
          <w:lang w:eastAsia="pt-BR"/>
        </w:rPr>
        <w:t xml:space="preserve"> regulares de 50 cm, devem ser marcadas, deforma indelével, no mínimo as seguintes informações: a) Marca de origem (</w:t>
      </w:r>
      <w:r w:rsidR="009C2D6D" w:rsidRPr="00FC4642">
        <w:rPr>
          <w:rFonts w:ascii="Arial" w:eastAsia="Arial" w:hAnsi="Arial" w:cs="Arial"/>
          <w:bCs/>
          <w:sz w:val="24"/>
          <w:szCs w:val="24"/>
          <w:lang w:eastAsia="pt-BR"/>
        </w:rPr>
        <w:t>nome, marca</w:t>
      </w:r>
      <w:r w:rsidR="00FC4642" w:rsidRPr="00FC4642">
        <w:rPr>
          <w:rFonts w:ascii="Arial" w:eastAsia="Arial" w:hAnsi="Arial" w:cs="Arial"/>
          <w:bCs/>
          <w:sz w:val="24"/>
          <w:szCs w:val="24"/>
          <w:lang w:eastAsia="pt-BR"/>
        </w:rPr>
        <w:t xml:space="preserve"> ou logotipo do fabricante); b) Número de condutores e seção nominal do(s) condutor(es), em mm²; c) Tensão de isolamento (V); d) País de </w:t>
      </w:r>
      <w:r w:rsidR="009C2D6D" w:rsidRPr="00FC4642">
        <w:rPr>
          <w:rFonts w:ascii="Arial" w:eastAsia="Arial" w:hAnsi="Arial" w:cs="Arial"/>
          <w:bCs/>
          <w:sz w:val="24"/>
          <w:szCs w:val="24"/>
          <w:lang w:eastAsia="pt-BR"/>
        </w:rPr>
        <w:t>origem; e</w:t>
      </w:r>
      <w:r w:rsidR="00FC4642" w:rsidRPr="00FC4642">
        <w:rPr>
          <w:rFonts w:ascii="Arial" w:eastAsia="Arial" w:hAnsi="Arial" w:cs="Arial"/>
          <w:bCs/>
          <w:sz w:val="24"/>
          <w:szCs w:val="24"/>
          <w:lang w:eastAsia="pt-BR"/>
        </w:rPr>
        <w:t>) Norma técnica base para a certificação.</w:t>
      </w:r>
    </w:p>
    <w:p w14:paraId="56ADD71B"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19- </w:t>
      </w:r>
      <w:r w:rsidR="00452625">
        <w:rPr>
          <w:rFonts w:ascii="Arial" w:hAnsi="Arial" w:cs="Arial"/>
          <w:b/>
          <w:bCs/>
          <w:sz w:val="24"/>
          <w:szCs w:val="24"/>
        </w:rPr>
        <w:t>Cabo flexível de 1,5 mm 750V cinza</w:t>
      </w:r>
    </w:p>
    <w:p w14:paraId="6621FF39"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Pr="00F450C0">
        <w:rPr>
          <w:rFonts w:ascii="Arial" w:hAnsi="Arial" w:cs="Arial"/>
          <w:b/>
          <w:bCs/>
          <w:sz w:val="24"/>
          <w:szCs w:val="24"/>
        </w:rPr>
        <w:t>0</w:t>
      </w:r>
      <w:r w:rsidR="00452625">
        <w:rPr>
          <w:rFonts w:ascii="Arial" w:hAnsi="Arial" w:cs="Arial"/>
          <w:b/>
          <w:bCs/>
          <w:sz w:val="24"/>
          <w:szCs w:val="24"/>
        </w:rPr>
        <w:t>10</w:t>
      </w:r>
      <w:r w:rsidRPr="00F450C0">
        <w:rPr>
          <w:rFonts w:ascii="Arial" w:hAnsi="Arial" w:cs="Arial"/>
          <w:b/>
          <w:bCs/>
          <w:sz w:val="24"/>
          <w:szCs w:val="24"/>
        </w:rPr>
        <w:t>.</w:t>
      </w:r>
      <w:r w:rsidR="00452625">
        <w:rPr>
          <w:rFonts w:ascii="Arial" w:hAnsi="Arial" w:cs="Arial"/>
          <w:b/>
          <w:bCs/>
          <w:sz w:val="24"/>
          <w:szCs w:val="24"/>
        </w:rPr>
        <w:t>2</w:t>
      </w:r>
      <w:r w:rsidRPr="00F450C0">
        <w:rPr>
          <w:rFonts w:ascii="Arial" w:hAnsi="Arial" w:cs="Arial"/>
          <w:b/>
          <w:bCs/>
          <w:sz w:val="24"/>
          <w:szCs w:val="24"/>
        </w:rPr>
        <w:t>3</w:t>
      </w:r>
      <w:r w:rsidR="00452625">
        <w:rPr>
          <w:rFonts w:ascii="Arial" w:hAnsi="Arial" w:cs="Arial"/>
          <w:b/>
          <w:bCs/>
          <w:sz w:val="24"/>
          <w:szCs w:val="24"/>
        </w:rPr>
        <w:t>2</w:t>
      </w:r>
      <w:r w:rsidRPr="00F450C0">
        <w:rPr>
          <w:rFonts w:ascii="Arial" w:hAnsi="Arial" w:cs="Arial"/>
          <w:b/>
          <w:bCs/>
          <w:sz w:val="24"/>
          <w:szCs w:val="24"/>
        </w:rPr>
        <w:t>.0</w:t>
      </w:r>
      <w:r w:rsidR="00452625">
        <w:rPr>
          <w:rFonts w:ascii="Arial" w:hAnsi="Arial" w:cs="Arial"/>
          <w:b/>
          <w:bCs/>
          <w:sz w:val="24"/>
          <w:szCs w:val="24"/>
        </w:rPr>
        <w:t>117-3</w:t>
      </w:r>
    </w:p>
    <w:p w14:paraId="4149146F"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452625">
        <w:rPr>
          <w:rFonts w:ascii="Arial" w:hAnsi="Arial" w:cs="Arial"/>
          <w:b/>
          <w:bCs/>
          <w:sz w:val="24"/>
          <w:szCs w:val="24"/>
        </w:rPr>
        <w:t>100 metros</w:t>
      </w:r>
    </w:p>
    <w:p w14:paraId="2BA1C14A" w14:textId="77777777" w:rsidR="00452625" w:rsidRPr="00FC4642" w:rsidRDefault="00556FAE" w:rsidP="00556FAE">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FC4642" w:rsidRPr="00FC4642">
        <w:rPr>
          <w:rFonts w:ascii="Arial" w:eastAsia="Arial" w:hAnsi="Arial" w:cs="Arial"/>
          <w:bCs/>
          <w:sz w:val="24"/>
          <w:szCs w:val="24"/>
          <w:lang w:eastAsia="pt-BR"/>
        </w:rPr>
        <w:t xml:space="preserve">: Cabo Flexível de Cobre 1,5mm² 750 V. Condutor: Fios de cobre eletrolítico, seção circular, têmpera mole, classe 4 ou 5 de encordoamento (NBR NM 280), isolamento à base de composto termoplástico polivinílico (PVC), sem chumbo, tipo BWF (resistente à propagação de chamas). Temperaturas máximas de operação no condutor:70°C em serviço contínuo, 100°C em sobrecarga e 160°C em curto-circuito. Tensão de Isolamento: 750V; Normas Utilizadas: NBR NM 247-3 - Cabos isolados com Policloreto de Vinila (PVC) para tensões nominais até 450/750V. NBR 6245 - Determinação </w:t>
      </w:r>
      <w:r w:rsidR="00FC4642" w:rsidRPr="00FC4642">
        <w:rPr>
          <w:rFonts w:ascii="Arial" w:eastAsia="Arial" w:hAnsi="Arial" w:cs="Arial"/>
          <w:bCs/>
          <w:sz w:val="24"/>
          <w:szCs w:val="24"/>
          <w:lang w:eastAsia="pt-BR"/>
        </w:rPr>
        <w:lastRenderedPageBreak/>
        <w:t>do Índice de Oxigênio. NBR NM 60332-3-24 - Queima vertical - fogueira. NBR 5111 - Fios de Cobre nu de seção circular para fins elétricos – Especificação: NBR NM 280 - Condutores de cabos isolados. Diâmetro nominal mínimo do condutor circular de cobre: 1,55 mm. Espessura nominal da isolação: 0,7mm. Diâmetro nominal externo: 2,95mm. Peso: 1,9 kg/100m. Sobre a cobertura dos cabos, em intervalos regulares de 50 cm, devem ser marcadas, deforma indelével, no mínimo as seguintes informações: a) Marca de origem (nome, marca ou logotipo do fabricante);b) Número de condutores e seção nominal do(s) condutor(es), em mm²; c) Tensão de isolamento (V); d) País de origem; e) Norma técnica base para a certificação.</w:t>
      </w:r>
    </w:p>
    <w:p w14:paraId="7780FAFD"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20- </w:t>
      </w:r>
      <w:r w:rsidR="00452625">
        <w:rPr>
          <w:rFonts w:ascii="Arial" w:hAnsi="Arial" w:cs="Arial"/>
          <w:b/>
          <w:bCs/>
          <w:sz w:val="24"/>
          <w:szCs w:val="24"/>
        </w:rPr>
        <w:t>Cabo flexível de 2,5 mm azul 750 v</w:t>
      </w:r>
    </w:p>
    <w:p w14:paraId="2A29A436"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Pr="00F450C0">
        <w:rPr>
          <w:rFonts w:ascii="Arial" w:hAnsi="Arial" w:cs="Arial"/>
          <w:b/>
          <w:bCs/>
          <w:sz w:val="24"/>
          <w:szCs w:val="24"/>
        </w:rPr>
        <w:t>0</w:t>
      </w:r>
      <w:r w:rsidR="00452625">
        <w:rPr>
          <w:rFonts w:ascii="Arial" w:hAnsi="Arial" w:cs="Arial"/>
          <w:b/>
          <w:bCs/>
          <w:sz w:val="24"/>
          <w:szCs w:val="24"/>
        </w:rPr>
        <w:t>10</w:t>
      </w:r>
      <w:r w:rsidRPr="00F450C0">
        <w:rPr>
          <w:rFonts w:ascii="Arial" w:hAnsi="Arial" w:cs="Arial"/>
          <w:b/>
          <w:bCs/>
          <w:sz w:val="24"/>
          <w:szCs w:val="24"/>
        </w:rPr>
        <w:t>.</w:t>
      </w:r>
      <w:r w:rsidR="00452625">
        <w:rPr>
          <w:rFonts w:ascii="Arial" w:hAnsi="Arial" w:cs="Arial"/>
          <w:b/>
          <w:bCs/>
          <w:sz w:val="24"/>
          <w:szCs w:val="24"/>
        </w:rPr>
        <w:t>2</w:t>
      </w:r>
      <w:r w:rsidRPr="00F450C0">
        <w:rPr>
          <w:rFonts w:ascii="Arial" w:hAnsi="Arial" w:cs="Arial"/>
          <w:b/>
          <w:bCs/>
          <w:sz w:val="24"/>
          <w:szCs w:val="24"/>
        </w:rPr>
        <w:t>3</w:t>
      </w:r>
      <w:r w:rsidR="00452625">
        <w:rPr>
          <w:rFonts w:ascii="Arial" w:hAnsi="Arial" w:cs="Arial"/>
          <w:b/>
          <w:bCs/>
          <w:sz w:val="24"/>
          <w:szCs w:val="24"/>
        </w:rPr>
        <w:t>2</w:t>
      </w:r>
      <w:r w:rsidRPr="00F450C0">
        <w:rPr>
          <w:rFonts w:ascii="Arial" w:hAnsi="Arial" w:cs="Arial"/>
          <w:b/>
          <w:bCs/>
          <w:sz w:val="24"/>
          <w:szCs w:val="24"/>
        </w:rPr>
        <w:t>.00</w:t>
      </w:r>
      <w:r w:rsidR="00452625">
        <w:rPr>
          <w:rFonts w:ascii="Arial" w:hAnsi="Arial" w:cs="Arial"/>
          <w:b/>
          <w:bCs/>
          <w:sz w:val="24"/>
          <w:szCs w:val="24"/>
        </w:rPr>
        <w:t>33</w:t>
      </w:r>
      <w:r w:rsidRPr="00F450C0">
        <w:rPr>
          <w:rFonts w:ascii="Arial" w:hAnsi="Arial" w:cs="Arial"/>
          <w:b/>
          <w:bCs/>
          <w:sz w:val="24"/>
          <w:szCs w:val="24"/>
        </w:rPr>
        <w:t>-</w:t>
      </w:r>
      <w:r w:rsidR="00452625">
        <w:rPr>
          <w:rFonts w:ascii="Arial" w:hAnsi="Arial" w:cs="Arial"/>
          <w:b/>
          <w:bCs/>
          <w:sz w:val="24"/>
          <w:szCs w:val="24"/>
        </w:rPr>
        <w:t>3</w:t>
      </w:r>
    </w:p>
    <w:p w14:paraId="1A8D7F77"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452625">
        <w:rPr>
          <w:rFonts w:ascii="Arial" w:hAnsi="Arial" w:cs="Arial"/>
          <w:b/>
          <w:bCs/>
          <w:sz w:val="24"/>
          <w:szCs w:val="24"/>
        </w:rPr>
        <w:t>100 metros</w:t>
      </w:r>
    </w:p>
    <w:p w14:paraId="415FB586" w14:textId="77777777" w:rsidR="00452625" w:rsidRDefault="00556FAE" w:rsidP="00556FAE">
      <w:pPr>
        <w:spacing w:line="360" w:lineRule="auto"/>
        <w:jc w:val="both"/>
        <w:rPr>
          <w:rFonts w:ascii="Arial" w:hAnsi="Arial" w:cs="Arial"/>
          <w:b/>
          <w:bCs/>
          <w:sz w:val="24"/>
          <w:szCs w:val="24"/>
        </w:rPr>
      </w:pPr>
      <w:r w:rsidRPr="00FC4642">
        <w:rPr>
          <w:rFonts w:ascii="Arial" w:eastAsia="Arial" w:hAnsi="Arial" w:cs="Arial"/>
          <w:bCs/>
          <w:sz w:val="24"/>
          <w:szCs w:val="24"/>
          <w:lang w:eastAsia="pt-BR"/>
        </w:rPr>
        <w:t>Descrição do Item</w:t>
      </w:r>
      <w:r w:rsidR="00FC4642" w:rsidRPr="00FC4642">
        <w:rPr>
          <w:rFonts w:ascii="Arial" w:eastAsia="Arial" w:hAnsi="Arial" w:cs="Arial"/>
          <w:bCs/>
          <w:sz w:val="24"/>
          <w:szCs w:val="24"/>
          <w:lang w:eastAsia="pt-BR"/>
        </w:rPr>
        <w:t>: Especificação: Fios de cobre eletrolítico, seção circular, têmpera mole, classe 4 ou 5 de encordoamento (NBR NM 280), isolamento à base de composto de PVC, sem chumbo, antichama, classe térmica 70°C.Tensão de Isolamento: 750V; Normas Utilizadas: NBR NM 247-3 - Cabos isolados com Policloreto de Vinila (PVC) para tensões nominais até 450/750V. NBR 6245 - Determinação do Índice de Oxigênio. NBR NM 60332-3-24 - Queima vertical - fogueira. NBR 5111 - Fios de Cobre nu de seção circular para fins elétricos – Especificação: NBR NM 280 - Condutores de cabos isolados. Diâmetro nominal mínimo do condutor circular de cobre: 1,9 mm. Sobre a cobertura dos cabos, em intervalos regulares de 50 cm, devem ser marcadas, deforma indelével, no mínimo as seguintes informações: a) Marca de origem (</w:t>
      </w:r>
      <w:r w:rsidR="009C2D6D" w:rsidRPr="00FC4642">
        <w:rPr>
          <w:rFonts w:ascii="Arial" w:eastAsia="Arial" w:hAnsi="Arial" w:cs="Arial"/>
          <w:bCs/>
          <w:sz w:val="24"/>
          <w:szCs w:val="24"/>
          <w:lang w:eastAsia="pt-BR"/>
        </w:rPr>
        <w:t>nome, marca</w:t>
      </w:r>
      <w:r w:rsidR="00FC4642" w:rsidRPr="00FC4642">
        <w:rPr>
          <w:rFonts w:ascii="Arial" w:eastAsia="Arial" w:hAnsi="Arial" w:cs="Arial"/>
          <w:bCs/>
          <w:sz w:val="24"/>
          <w:szCs w:val="24"/>
          <w:lang w:eastAsia="pt-BR"/>
        </w:rPr>
        <w:t xml:space="preserve"> ou logotipo do fabricante); b) Número de condutores e seção nominal do(s) condutor(es), em mm²; c) Tensão de isolamento (V); d) País de </w:t>
      </w:r>
      <w:proofErr w:type="gramStart"/>
      <w:r w:rsidR="00FC4642" w:rsidRPr="00FC4642">
        <w:rPr>
          <w:rFonts w:ascii="Arial" w:eastAsia="Arial" w:hAnsi="Arial" w:cs="Arial"/>
          <w:bCs/>
          <w:sz w:val="24"/>
          <w:szCs w:val="24"/>
          <w:lang w:eastAsia="pt-BR"/>
        </w:rPr>
        <w:t>origem;e</w:t>
      </w:r>
      <w:proofErr w:type="gramEnd"/>
      <w:r w:rsidR="00FC4642" w:rsidRPr="00FC4642">
        <w:rPr>
          <w:rFonts w:ascii="Arial" w:eastAsia="Arial" w:hAnsi="Arial" w:cs="Arial"/>
          <w:bCs/>
          <w:sz w:val="24"/>
          <w:szCs w:val="24"/>
          <w:lang w:eastAsia="pt-BR"/>
        </w:rPr>
        <w:t>) Norma técnica base para a certificação.</w:t>
      </w:r>
    </w:p>
    <w:p w14:paraId="0FC39F7D"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452625">
        <w:rPr>
          <w:rFonts w:ascii="Arial" w:hAnsi="Arial" w:cs="Arial"/>
          <w:b/>
          <w:bCs/>
          <w:sz w:val="24"/>
          <w:szCs w:val="24"/>
        </w:rPr>
        <w:t>2</w:t>
      </w:r>
      <w:r>
        <w:rPr>
          <w:rFonts w:ascii="Arial" w:hAnsi="Arial" w:cs="Arial"/>
          <w:b/>
          <w:bCs/>
          <w:sz w:val="24"/>
          <w:szCs w:val="24"/>
        </w:rPr>
        <w:t xml:space="preserve">1- </w:t>
      </w:r>
      <w:r w:rsidR="00452625">
        <w:rPr>
          <w:rFonts w:ascii="Arial" w:hAnsi="Arial" w:cs="Arial"/>
          <w:b/>
          <w:bCs/>
          <w:sz w:val="24"/>
          <w:szCs w:val="24"/>
        </w:rPr>
        <w:t>Cabo flexível de 2,5 mm preto 750 v</w:t>
      </w:r>
    </w:p>
    <w:p w14:paraId="5ECA2EAA"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Pr="00F450C0">
        <w:rPr>
          <w:rFonts w:ascii="Arial" w:hAnsi="Arial" w:cs="Arial"/>
          <w:b/>
          <w:bCs/>
          <w:sz w:val="24"/>
          <w:szCs w:val="24"/>
        </w:rPr>
        <w:t>0</w:t>
      </w:r>
      <w:r w:rsidR="00452625">
        <w:rPr>
          <w:rFonts w:ascii="Arial" w:hAnsi="Arial" w:cs="Arial"/>
          <w:b/>
          <w:bCs/>
          <w:sz w:val="24"/>
          <w:szCs w:val="24"/>
        </w:rPr>
        <w:t>10</w:t>
      </w:r>
      <w:r w:rsidRPr="00F450C0">
        <w:rPr>
          <w:rFonts w:ascii="Arial" w:hAnsi="Arial" w:cs="Arial"/>
          <w:b/>
          <w:bCs/>
          <w:sz w:val="24"/>
          <w:szCs w:val="24"/>
        </w:rPr>
        <w:t>.</w:t>
      </w:r>
      <w:r w:rsidR="00452625">
        <w:rPr>
          <w:rFonts w:ascii="Arial" w:hAnsi="Arial" w:cs="Arial"/>
          <w:b/>
          <w:bCs/>
          <w:sz w:val="24"/>
          <w:szCs w:val="24"/>
        </w:rPr>
        <w:t>2</w:t>
      </w:r>
      <w:r w:rsidRPr="00F450C0">
        <w:rPr>
          <w:rFonts w:ascii="Arial" w:hAnsi="Arial" w:cs="Arial"/>
          <w:b/>
          <w:bCs/>
          <w:sz w:val="24"/>
          <w:szCs w:val="24"/>
        </w:rPr>
        <w:t>3</w:t>
      </w:r>
      <w:r w:rsidR="00452625">
        <w:rPr>
          <w:rFonts w:ascii="Arial" w:hAnsi="Arial" w:cs="Arial"/>
          <w:b/>
          <w:bCs/>
          <w:sz w:val="24"/>
          <w:szCs w:val="24"/>
        </w:rPr>
        <w:t>2</w:t>
      </w:r>
      <w:r w:rsidRPr="00F450C0">
        <w:rPr>
          <w:rFonts w:ascii="Arial" w:hAnsi="Arial" w:cs="Arial"/>
          <w:b/>
          <w:bCs/>
          <w:sz w:val="24"/>
          <w:szCs w:val="24"/>
        </w:rPr>
        <w:t>.00</w:t>
      </w:r>
      <w:r w:rsidR="00452625">
        <w:rPr>
          <w:rFonts w:ascii="Arial" w:hAnsi="Arial" w:cs="Arial"/>
          <w:b/>
          <w:bCs/>
          <w:sz w:val="24"/>
          <w:szCs w:val="24"/>
        </w:rPr>
        <w:t>32</w:t>
      </w:r>
      <w:r w:rsidRPr="00F450C0">
        <w:rPr>
          <w:rFonts w:ascii="Arial" w:hAnsi="Arial" w:cs="Arial"/>
          <w:b/>
          <w:bCs/>
          <w:sz w:val="24"/>
          <w:szCs w:val="24"/>
        </w:rPr>
        <w:t>-</w:t>
      </w:r>
      <w:r w:rsidR="00452625">
        <w:rPr>
          <w:rFonts w:ascii="Arial" w:hAnsi="Arial" w:cs="Arial"/>
          <w:b/>
          <w:bCs/>
          <w:sz w:val="24"/>
          <w:szCs w:val="24"/>
        </w:rPr>
        <w:t>5</w:t>
      </w:r>
    </w:p>
    <w:p w14:paraId="0D6D08B3"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452625">
        <w:rPr>
          <w:rFonts w:ascii="Arial" w:hAnsi="Arial" w:cs="Arial"/>
          <w:b/>
          <w:bCs/>
          <w:sz w:val="24"/>
          <w:szCs w:val="24"/>
        </w:rPr>
        <w:t>100 metros</w:t>
      </w:r>
    </w:p>
    <w:p w14:paraId="2AF385CF" w14:textId="77777777" w:rsidR="00452625" w:rsidRDefault="00556FAE" w:rsidP="00556FAE">
      <w:pPr>
        <w:spacing w:line="360" w:lineRule="auto"/>
        <w:jc w:val="both"/>
        <w:rPr>
          <w:rFonts w:ascii="Arial" w:hAnsi="Arial" w:cs="Arial"/>
          <w:b/>
          <w:bCs/>
          <w:sz w:val="24"/>
          <w:szCs w:val="24"/>
        </w:rPr>
      </w:pPr>
      <w:r w:rsidRPr="00FC4642">
        <w:rPr>
          <w:rFonts w:ascii="Arial" w:eastAsia="Arial" w:hAnsi="Arial" w:cs="Arial"/>
          <w:bCs/>
          <w:sz w:val="24"/>
          <w:szCs w:val="24"/>
          <w:lang w:eastAsia="pt-BR"/>
        </w:rPr>
        <w:t>Descrição do Item</w:t>
      </w:r>
      <w:r w:rsidR="00FC4642" w:rsidRPr="00FC4642">
        <w:rPr>
          <w:rFonts w:ascii="Arial" w:eastAsia="Arial" w:hAnsi="Arial" w:cs="Arial"/>
          <w:bCs/>
          <w:sz w:val="24"/>
          <w:szCs w:val="24"/>
          <w:lang w:eastAsia="pt-BR"/>
        </w:rPr>
        <w:t xml:space="preserve">: Fios de cobre eletrolítico, seção circular, têmpera mole, classe 4 ou 5 de encordoamento (NBR NM 280), isolamento à base de composto de PVC, sem chumbo, </w:t>
      </w:r>
      <w:r w:rsidR="00FC4642" w:rsidRPr="00FC4642">
        <w:rPr>
          <w:rFonts w:ascii="Arial" w:eastAsia="Arial" w:hAnsi="Arial" w:cs="Arial"/>
          <w:bCs/>
          <w:sz w:val="24"/>
          <w:szCs w:val="24"/>
          <w:lang w:eastAsia="pt-BR"/>
        </w:rPr>
        <w:lastRenderedPageBreak/>
        <w:t xml:space="preserve">antichama, classe térmica 70°C.Tensão de Isolamento: 750V; Normas Utilizadas: NBR NM 247-3 - Cabos isolados com Policloreto de Vinila (PVC) para tensões nominais até 450/750V. NBR 6245 - Determinação do Índice de Oxigênio. NBR NM 60332-3-24 - Queima vertical - fogueira. NBR 5111 - Fios de Cobre nu de seção circular para fins elétricos – Especificação: NBR NM 280 - Condutores de cabos isolados. Diâmetro nominal mínimo do condutor circular de cobre: 1,9 mm. Sobre a cobertura dos cabos, em </w:t>
      </w:r>
      <w:proofErr w:type="spellStart"/>
      <w:r w:rsidR="00FC4642" w:rsidRPr="00FC4642">
        <w:rPr>
          <w:rFonts w:ascii="Arial" w:eastAsia="Arial" w:hAnsi="Arial" w:cs="Arial"/>
          <w:bCs/>
          <w:sz w:val="24"/>
          <w:szCs w:val="24"/>
          <w:lang w:eastAsia="pt-BR"/>
        </w:rPr>
        <w:t>in-tervalos</w:t>
      </w:r>
      <w:proofErr w:type="spellEnd"/>
      <w:r w:rsidR="00FC4642" w:rsidRPr="00FC4642">
        <w:rPr>
          <w:rFonts w:ascii="Arial" w:eastAsia="Arial" w:hAnsi="Arial" w:cs="Arial"/>
          <w:bCs/>
          <w:sz w:val="24"/>
          <w:szCs w:val="24"/>
          <w:lang w:eastAsia="pt-BR"/>
        </w:rPr>
        <w:t xml:space="preserve"> regulares de 50 cm, devem ser marcadas, deforma indelével, no mínimo as seguintes informações: a) Marca de origem (</w:t>
      </w:r>
      <w:r w:rsidR="009C2D6D" w:rsidRPr="00FC4642">
        <w:rPr>
          <w:rFonts w:ascii="Arial" w:eastAsia="Arial" w:hAnsi="Arial" w:cs="Arial"/>
          <w:bCs/>
          <w:sz w:val="24"/>
          <w:szCs w:val="24"/>
          <w:lang w:eastAsia="pt-BR"/>
        </w:rPr>
        <w:t>nome, marca</w:t>
      </w:r>
      <w:r w:rsidR="00FC4642" w:rsidRPr="00FC4642">
        <w:rPr>
          <w:rFonts w:ascii="Arial" w:eastAsia="Arial" w:hAnsi="Arial" w:cs="Arial"/>
          <w:bCs/>
          <w:sz w:val="24"/>
          <w:szCs w:val="24"/>
          <w:lang w:eastAsia="pt-BR"/>
        </w:rPr>
        <w:t xml:space="preserve"> ou logotipo do fabricante); b) Número de condutores e seção nominal do(s) condutor(es), em mm²; c) Tensão de isolamento (V); d) País de </w:t>
      </w:r>
      <w:r w:rsidR="009C2D6D" w:rsidRPr="00FC4642">
        <w:rPr>
          <w:rFonts w:ascii="Arial" w:eastAsia="Arial" w:hAnsi="Arial" w:cs="Arial"/>
          <w:bCs/>
          <w:sz w:val="24"/>
          <w:szCs w:val="24"/>
          <w:lang w:eastAsia="pt-BR"/>
        </w:rPr>
        <w:t>origem; e</w:t>
      </w:r>
      <w:r w:rsidR="00FC4642" w:rsidRPr="00FC4642">
        <w:rPr>
          <w:rFonts w:ascii="Arial" w:eastAsia="Arial" w:hAnsi="Arial" w:cs="Arial"/>
          <w:bCs/>
          <w:sz w:val="24"/>
          <w:szCs w:val="24"/>
          <w:lang w:eastAsia="pt-BR"/>
        </w:rPr>
        <w:t>) Norma técnica base para a certificação.</w:t>
      </w:r>
    </w:p>
    <w:p w14:paraId="5B611450" w14:textId="77777777" w:rsidR="00556FAE" w:rsidRDefault="00452625" w:rsidP="00556FAE">
      <w:pPr>
        <w:spacing w:line="360" w:lineRule="auto"/>
        <w:jc w:val="both"/>
        <w:rPr>
          <w:rFonts w:ascii="Arial" w:hAnsi="Arial" w:cs="Arial"/>
          <w:b/>
          <w:bCs/>
          <w:sz w:val="24"/>
          <w:szCs w:val="24"/>
        </w:rPr>
      </w:pPr>
      <w:r>
        <w:rPr>
          <w:rFonts w:ascii="Arial" w:hAnsi="Arial" w:cs="Arial"/>
          <w:b/>
          <w:bCs/>
          <w:sz w:val="24"/>
          <w:szCs w:val="24"/>
        </w:rPr>
        <w:t>ITEM 22</w:t>
      </w:r>
      <w:r w:rsidR="00556FAE">
        <w:rPr>
          <w:rFonts w:ascii="Arial" w:hAnsi="Arial" w:cs="Arial"/>
          <w:b/>
          <w:bCs/>
          <w:sz w:val="24"/>
          <w:szCs w:val="24"/>
        </w:rPr>
        <w:t xml:space="preserve">- </w:t>
      </w:r>
      <w:r>
        <w:rPr>
          <w:rFonts w:ascii="Arial" w:hAnsi="Arial" w:cs="Arial"/>
          <w:b/>
          <w:bCs/>
          <w:sz w:val="24"/>
          <w:szCs w:val="24"/>
        </w:rPr>
        <w:t>Cabo flexível de 2,5 mm verde 750 v</w:t>
      </w:r>
    </w:p>
    <w:p w14:paraId="36553128"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Pr="00F450C0">
        <w:rPr>
          <w:rFonts w:ascii="Arial" w:hAnsi="Arial" w:cs="Arial"/>
          <w:b/>
          <w:bCs/>
          <w:sz w:val="24"/>
          <w:szCs w:val="24"/>
        </w:rPr>
        <w:t>0</w:t>
      </w:r>
      <w:r w:rsidR="00452625">
        <w:rPr>
          <w:rFonts w:ascii="Arial" w:hAnsi="Arial" w:cs="Arial"/>
          <w:b/>
          <w:bCs/>
          <w:sz w:val="24"/>
          <w:szCs w:val="24"/>
        </w:rPr>
        <w:t>10</w:t>
      </w:r>
      <w:r w:rsidRPr="00F450C0">
        <w:rPr>
          <w:rFonts w:ascii="Arial" w:hAnsi="Arial" w:cs="Arial"/>
          <w:b/>
          <w:bCs/>
          <w:sz w:val="24"/>
          <w:szCs w:val="24"/>
        </w:rPr>
        <w:t>.</w:t>
      </w:r>
      <w:r w:rsidR="00452625">
        <w:rPr>
          <w:rFonts w:ascii="Arial" w:hAnsi="Arial" w:cs="Arial"/>
          <w:b/>
          <w:bCs/>
          <w:sz w:val="24"/>
          <w:szCs w:val="24"/>
        </w:rPr>
        <w:t>2</w:t>
      </w:r>
      <w:r w:rsidRPr="00F450C0">
        <w:rPr>
          <w:rFonts w:ascii="Arial" w:hAnsi="Arial" w:cs="Arial"/>
          <w:b/>
          <w:bCs/>
          <w:sz w:val="24"/>
          <w:szCs w:val="24"/>
        </w:rPr>
        <w:t>3</w:t>
      </w:r>
      <w:r w:rsidR="00452625">
        <w:rPr>
          <w:rFonts w:ascii="Arial" w:hAnsi="Arial" w:cs="Arial"/>
          <w:b/>
          <w:bCs/>
          <w:sz w:val="24"/>
          <w:szCs w:val="24"/>
        </w:rPr>
        <w:t>2</w:t>
      </w:r>
      <w:r w:rsidRPr="00F450C0">
        <w:rPr>
          <w:rFonts w:ascii="Arial" w:hAnsi="Arial" w:cs="Arial"/>
          <w:b/>
          <w:bCs/>
          <w:sz w:val="24"/>
          <w:szCs w:val="24"/>
        </w:rPr>
        <w:t>.00</w:t>
      </w:r>
      <w:r w:rsidR="00452625">
        <w:rPr>
          <w:rFonts w:ascii="Arial" w:hAnsi="Arial" w:cs="Arial"/>
          <w:b/>
          <w:bCs/>
          <w:sz w:val="24"/>
          <w:szCs w:val="24"/>
        </w:rPr>
        <w:t>31</w:t>
      </w:r>
      <w:r w:rsidRPr="00F450C0">
        <w:rPr>
          <w:rFonts w:ascii="Arial" w:hAnsi="Arial" w:cs="Arial"/>
          <w:b/>
          <w:bCs/>
          <w:sz w:val="24"/>
          <w:szCs w:val="24"/>
        </w:rPr>
        <w:t>-</w:t>
      </w:r>
      <w:r w:rsidR="00452625">
        <w:rPr>
          <w:rFonts w:ascii="Arial" w:hAnsi="Arial" w:cs="Arial"/>
          <w:b/>
          <w:bCs/>
          <w:sz w:val="24"/>
          <w:szCs w:val="24"/>
        </w:rPr>
        <w:t>7</w:t>
      </w:r>
    </w:p>
    <w:p w14:paraId="7D4B9B2D"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452625">
        <w:rPr>
          <w:rFonts w:ascii="Arial" w:hAnsi="Arial" w:cs="Arial"/>
          <w:b/>
          <w:bCs/>
          <w:sz w:val="24"/>
          <w:szCs w:val="24"/>
        </w:rPr>
        <w:t>200metros</w:t>
      </w:r>
    </w:p>
    <w:p w14:paraId="588D10C5" w14:textId="77777777" w:rsidR="00452625" w:rsidRDefault="00556FAE" w:rsidP="00556FAE">
      <w:pPr>
        <w:spacing w:line="360" w:lineRule="auto"/>
        <w:jc w:val="both"/>
        <w:rPr>
          <w:rFonts w:ascii="Arial" w:hAnsi="Arial" w:cs="Arial"/>
          <w:b/>
          <w:bCs/>
          <w:sz w:val="24"/>
          <w:szCs w:val="24"/>
        </w:rPr>
      </w:pPr>
      <w:r w:rsidRPr="00FC4642">
        <w:rPr>
          <w:rFonts w:ascii="Arial" w:eastAsia="Arial" w:hAnsi="Arial" w:cs="Arial"/>
          <w:bCs/>
          <w:sz w:val="24"/>
          <w:szCs w:val="24"/>
          <w:lang w:eastAsia="pt-BR"/>
        </w:rPr>
        <w:t>Descrição do Item</w:t>
      </w:r>
      <w:r w:rsidR="00FC4642" w:rsidRPr="00FC4642">
        <w:rPr>
          <w:rFonts w:ascii="Arial" w:eastAsia="Arial" w:hAnsi="Arial" w:cs="Arial"/>
          <w:bCs/>
          <w:sz w:val="24"/>
          <w:szCs w:val="24"/>
          <w:lang w:eastAsia="pt-BR"/>
        </w:rPr>
        <w:t xml:space="preserve">: Fios de cobre eletrolítico, seção circular, têmpera mole, classe 4 ou 5 de encordoamento (NBR NM 280), isolamento à base de composto de PVC, sem chumbo, antichama, classe térmica 70°C.Tensão de Isolamento: 750V; Normas Utilizadas: NBR NM 247-3 - Cabos isolados com Policloreto de Vinila (PVC) para tensões nominais até 450/750V. NBR 6245 - Determinação do Índice de Oxigênio. NBR NM 60332-3-24 - Queima vertical - fogueira. NBR 5111 - Fios de Cobre nu de seção circular para fins elétricos – Especificação: NBR NM 280 - Condutores de cabos isolados. Diâmetro nominal mínimo do condutor circular de cobre: 1,9 mm. Sobre a cobertura dos cabos, em </w:t>
      </w:r>
      <w:proofErr w:type="spellStart"/>
      <w:r w:rsidR="00FC4642" w:rsidRPr="00FC4642">
        <w:rPr>
          <w:rFonts w:ascii="Arial" w:eastAsia="Arial" w:hAnsi="Arial" w:cs="Arial"/>
          <w:bCs/>
          <w:sz w:val="24"/>
          <w:szCs w:val="24"/>
          <w:lang w:eastAsia="pt-BR"/>
        </w:rPr>
        <w:t>in-tervalos</w:t>
      </w:r>
      <w:proofErr w:type="spellEnd"/>
      <w:r w:rsidR="00FC4642" w:rsidRPr="00FC4642">
        <w:rPr>
          <w:rFonts w:ascii="Arial" w:eastAsia="Arial" w:hAnsi="Arial" w:cs="Arial"/>
          <w:bCs/>
          <w:sz w:val="24"/>
          <w:szCs w:val="24"/>
          <w:lang w:eastAsia="pt-BR"/>
        </w:rPr>
        <w:t xml:space="preserve"> regulares de 50 cm, devem ser marcadas, deforma indelével, no mínimo as seguintes informações: a) Marca de origem (</w:t>
      </w:r>
      <w:r w:rsidR="009C2D6D" w:rsidRPr="00FC4642">
        <w:rPr>
          <w:rFonts w:ascii="Arial" w:eastAsia="Arial" w:hAnsi="Arial" w:cs="Arial"/>
          <w:bCs/>
          <w:sz w:val="24"/>
          <w:szCs w:val="24"/>
          <w:lang w:eastAsia="pt-BR"/>
        </w:rPr>
        <w:t>nome, marca</w:t>
      </w:r>
      <w:r w:rsidR="00FC4642" w:rsidRPr="00FC4642">
        <w:rPr>
          <w:rFonts w:ascii="Arial" w:eastAsia="Arial" w:hAnsi="Arial" w:cs="Arial"/>
          <w:bCs/>
          <w:sz w:val="24"/>
          <w:szCs w:val="24"/>
          <w:lang w:eastAsia="pt-BR"/>
        </w:rPr>
        <w:t xml:space="preserve"> ou logotipo do fabricante); b) Número de condutores e seção nominal do(s) </w:t>
      </w:r>
      <w:proofErr w:type="spellStart"/>
      <w:r w:rsidR="00FC4642" w:rsidRPr="00FC4642">
        <w:rPr>
          <w:rFonts w:ascii="Arial" w:eastAsia="Arial" w:hAnsi="Arial" w:cs="Arial"/>
          <w:bCs/>
          <w:sz w:val="24"/>
          <w:szCs w:val="24"/>
          <w:lang w:eastAsia="pt-BR"/>
        </w:rPr>
        <w:t>con-dutor</w:t>
      </w:r>
      <w:proofErr w:type="spellEnd"/>
      <w:r w:rsidR="00FC4642" w:rsidRPr="00FC4642">
        <w:rPr>
          <w:rFonts w:ascii="Arial" w:eastAsia="Arial" w:hAnsi="Arial" w:cs="Arial"/>
          <w:bCs/>
          <w:sz w:val="24"/>
          <w:szCs w:val="24"/>
          <w:lang w:eastAsia="pt-BR"/>
        </w:rPr>
        <w:t xml:space="preserve">(es), em mm²; c) Tensão de isolamento (V); d) País de </w:t>
      </w:r>
      <w:r w:rsidR="009C2D6D" w:rsidRPr="00FC4642">
        <w:rPr>
          <w:rFonts w:ascii="Arial" w:eastAsia="Arial" w:hAnsi="Arial" w:cs="Arial"/>
          <w:bCs/>
          <w:sz w:val="24"/>
          <w:szCs w:val="24"/>
          <w:lang w:eastAsia="pt-BR"/>
        </w:rPr>
        <w:t>origem; e</w:t>
      </w:r>
      <w:r w:rsidR="00FC4642" w:rsidRPr="00FC4642">
        <w:rPr>
          <w:rFonts w:ascii="Arial" w:eastAsia="Arial" w:hAnsi="Arial" w:cs="Arial"/>
          <w:bCs/>
          <w:sz w:val="24"/>
          <w:szCs w:val="24"/>
          <w:lang w:eastAsia="pt-BR"/>
        </w:rPr>
        <w:t>) Norma técnica base para a certificação.</w:t>
      </w:r>
    </w:p>
    <w:p w14:paraId="36C9467C" w14:textId="77777777" w:rsidR="00556FAE" w:rsidRDefault="00452625" w:rsidP="00556FAE">
      <w:pPr>
        <w:spacing w:line="360" w:lineRule="auto"/>
        <w:jc w:val="both"/>
        <w:rPr>
          <w:rFonts w:ascii="Arial" w:hAnsi="Arial" w:cs="Arial"/>
          <w:b/>
          <w:bCs/>
          <w:sz w:val="24"/>
          <w:szCs w:val="24"/>
        </w:rPr>
      </w:pPr>
      <w:r>
        <w:rPr>
          <w:rFonts w:ascii="Arial" w:hAnsi="Arial" w:cs="Arial"/>
          <w:b/>
          <w:bCs/>
          <w:sz w:val="24"/>
          <w:szCs w:val="24"/>
        </w:rPr>
        <w:t>ITEM 23</w:t>
      </w:r>
      <w:r w:rsidR="00556FAE">
        <w:rPr>
          <w:rFonts w:ascii="Arial" w:hAnsi="Arial" w:cs="Arial"/>
          <w:b/>
          <w:bCs/>
          <w:sz w:val="24"/>
          <w:szCs w:val="24"/>
        </w:rPr>
        <w:t xml:space="preserve">- </w:t>
      </w:r>
      <w:r>
        <w:rPr>
          <w:rFonts w:ascii="Arial" w:hAnsi="Arial" w:cs="Arial"/>
          <w:b/>
          <w:bCs/>
          <w:sz w:val="24"/>
          <w:szCs w:val="24"/>
        </w:rPr>
        <w:t>Fita isolante preta</w:t>
      </w:r>
    </w:p>
    <w:p w14:paraId="62A1D29E"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Pr="00F450C0">
        <w:rPr>
          <w:rFonts w:ascii="Arial" w:hAnsi="Arial" w:cs="Arial"/>
          <w:b/>
          <w:bCs/>
          <w:sz w:val="24"/>
          <w:szCs w:val="24"/>
        </w:rPr>
        <w:t>0</w:t>
      </w:r>
      <w:r w:rsidR="00452625">
        <w:rPr>
          <w:rFonts w:ascii="Arial" w:hAnsi="Arial" w:cs="Arial"/>
          <w:b/>
          <w:bCs/>
          <w:sz w:val="24"/>
          <w:szCs w:val="24"/>
        </w:rPr>
        <w:t>10</w:t>
      </w:r>
      <w:r w:rsidRPr="00F450C0">
        <w:rPr>
          <w:rFonts w:ascii="Arial" w:hAnsi="Arial" w:cs="Arial"/>
          <w:b/>
          <w:bCs/>
          <w:sz w:val="24"/>
          <w:szCs w:val="24"/>
        </w:rPr>
        <w:t>.</w:t>
      </w:r>
      <w:r w:rsidR="00452625">
        <w:rPr>
          <w:rFonts w:ascii="Arial" w:hAnsi="Arial" w:cs="Arial"/>
          <w:b/>
          <w:bCs/>
          <w:sz w:val="24"/>
          <w:szCs w:val="24"/>
        </w:rPr>
        <w:t>240</w:t>
      </w:r>
      <w:r w:rsidRPr="00F450C0">
        <w:rPr>
          <w:rFonts w:ascii="Arial" w:hAnsi="Arial" w:cs="Arial"/>
          <w:b/>
          <w:bCs/>
          <w:sz w:val="24"/>
          <w:szCs w:val="24"/>
        </w:rPr>
        <w:t>.00</w:t>
      </w:r>
      <w:r w:rsidR="00452625">
        <w:rPr>
          <w:rFonts w:ascii="Arial" w:hAnsi="Arial" w:cs="Arial"/>
          <w:b/>
          <w:bCs/>
          <w:sz w:val="24"/>
          <w:szCs w:val="24"/>
        </w:rPr>
        <w:t>16</w:t>
      </w:r>
      <w:r w:rsidRPr="00F450C0">
        <w:rPr>
          <w:rFonts w:ascii="Arial" w:hAnsi="Arial" w:cs="Arial"/>
          <w:b/>
          <w:bCs/>
          <w:sz w:val="24"/>
          <w:szCs w:val="24"/>
        </w:rPr>
        <w:t>-</w:t>
      </w:r>
      <w:r w:rsidR="00452625">
        <w:rPr>
          <w:rFonts w:ascii="Arial" w:hAnsi="Arial" w:cs="Arial"/>
          <w:b/>
          <w:bCs/>
          <w:sz w:val="24"/>
          <w:szCs w:val="24"/>
        </w:rPr>
        <w:t>8</w:t>
      </w:r>
    </w:p>
    <w:p w14:paraId="7519F3DA"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452625">
        <w:rPr>
          <w:rFonts w:ascii="Arial" w:hAnsi="Arial" w:cs="Arial"/>
          <w:b/>
          <w:bCs/>
          <w:sz w:val="24"/>
          <w:szCs w:val="24"/>
        </w:rPr>
        <w:t>10</w:t>
      </w:r>
      <w:r>
        <w:rPr>
          <w:rFonts w:ascii="Arial" w:hAnsi="Arial" w:cs="Arial"/>
          <w:b/>
          <w:bCs/>
          <w:sz w:val="24"/>
          <w:szCs w:val="24"/>
        </w:rPr>
        <w:t xml:space="preserve"> peças</w:t>
      </w:r>
    </w:p>
    <w:p w14:paraId="7FACE714" w14:textId="77777777" w:rsidR="00556FAE" w:rsidRPr="00FC4642" w:rsidRDefault="00556FAE" w:rsidP="00556FAE">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lastRenderedPageBreak/>
        <w:t>Descrição do Item</w:t>
      </w:r>
      <w:r w:rsidR="00FC4642" w:rsidRPr="00FC4642">
        <w:rPr>
          <w:rFonts w:ascii="Arial" w:eastAsia="Arial" w:hAnsi="Arial" w:cs="Arial"/>
          <w:bCs/>
          <w:sz w:val="24"/>
          <w:szCs w:val="24"/>
          <w:lang w:eastAsia="pt-BR"/>
        </w:rPr>
        <w:t xml:space="preserve">: Fita Isolante fabricada na Cor preta, Alongamento na ruptura: 210%, ESPESSURA  mínima da Fita: 0,18 mm , Comprimento: 20m ;  Largura: 19mm; </w:t>
      </w:r>
      <w:r w:rsidR="00FC4642" w:rsidRPr="00A023C3">
        <w:rPr>
          <w:rFonts w:ascii="Arial" w:eastAsia="Arial" w:hAnsi="Arial" w:cs="Arial"/>
          <w:b/>
          <w:bCs/>
          <w:sz w:val="24"/>
          <w:szCs w:val="24"/>
          <w:lang w:eastAsia="pt-BR"/>
        </w:rPr>
        <w:t>CLASSE A(uso profissional)</w:t>
      </w:r>
      <w:r w:rsidR="00FC4642" w:rsidRPr="00FC4642">
        <w:rPr>
          <w:rFonts w:ascii="Arial" w:eastAsia="Arial" w:hAnsi="Arial" w:cs="Arial"/>
          <w:bCs/>
          <w:sz w:val="24"/>
          <w:szCs w:val="24"/>
          <w:lang w:eastAsia="pt-BR"/>
        </w:rPr>
        <w:t xml:space="preserve"> ; Aprovação pelas Agências: ABNT NBR NM 60454-3-1, Auto-extinguível, Certificado ASTM D-3005 </w:t>
      </w:r>
      <w:proofErr w:type="spellStart"/>
      <w:r w:rsidR="00FC4642" w:rsidRPr="00FC4642">
        <w:rPr>
          <w:rFonts w:ascii="Arial" w:eastAsia="Arial" w:hAnsi="Arial" w:cs="Arial"/>
          <w:bCs/>
          <w:sz w:val="24"/>
          <w:szCs w:val="24"/>
          <w:lang w:eastAsia="pt-BR"/>
        </w:rPr>
        <w:t>Type</w:t>
      </w:r>
      <w:proofErr w:type="spellEnd"/>
      <w:r w:rsidR="00FC4642" w:rsidRPr="00FC4642">
        <w:rPr>
          <w:rFonts w:ascii="Arial" w:eastAsia="Arial" w:hAnsi="Arial" w:cs="Arial"/>
          <w:bCs/>
          <w:sz w:val="24"/>
          <w:szCs w:val="24"/>
          <w:lang w:eastAsia="pt-BR"/>
        </w:rPr>
        <w:t xml:space="preserve"> 1, Classe da Fita: Premium, Classificação da Voltagem: 750 V,  Faixa da temperatura de operação (°C): de 0°  até  105 °C,  Materiais: PVC, Material Adesivo: Adesivo a base de borracha sensível à pressão; Nível de Desempenho: Professional, Professional Grade; Resistência à Tração </w:t>
      </w:r>
      <w:proofErr w:type="spellStart"/>
      <w:r w:rsidR="00FC4642" w:rsidRPr="00FC4642">
        <w:rPr>
          <w:rFonts w:ascii="Arial" w:eastAsia="Arial" w:hAnsi="Arial" w:cs="Arial"/>
          <w:bCs/>
          <w:sz w:val="24"/>
          <w:szCs w:val="24"/>
          <w:lang w:eastAsia="pt-BR"/>
        </w:rPr>
        <w:t>lb</w:t>
      </w:r>
      <w:proofErr w:type="spellEnd"/>
      <w:r w:rsidR="00FC4642" w:rsidRPr="00FC4642">
        <w:rPr>
          <w:rFonts w:ascii="Arial" w:eastAsia="Arial" w:hAnsi="Arial" w:cs="Arial"/>
          <w:bCs/>
          <w:sz w:val="24"/>
          <w:szCs w:val="24"/>
          <w:lang w:eastAsia="pt-BR"/>
        </w:rPr>
        <w:t>/in (N/100 mm): 9 (158); Resistência Dielétrica (V/mil): 1150 V/mil; Resistente aos Raios Ultra Violeta; Retardante à Chamas; Rigidez Dielétrica (kV/mm): 1,15; Teor de chumbo (</w:t>
      </w:r>
      <w:proofErr w:type="spellStart"/>
      <w:r w:rsidR="00FC4642" w:rsidRPr="00FC4642">
        <w:rPr>
          <w:rFonts w:ascii="Arial" w:eastAsia="Arial" w:hAnsi="Arial" w:cs="Arial"/>
          <w:bCs/>
          <w:sz w:val="24"/>
          <w:szCs w:val="24"/>
          <w:lang w:eastAsia="pt-BR"/>
        </w:rPr>
        <w:t>ppm</w:t>
      </w:r>
      <w:proofErr w:type="spellEnd"/>
      <w:r w:rsidR="00FC4642" w:rsidRPr="00FC4642">
        <w:rPr>
          <w:rFonts w:ascii="Arial" w:eastAsia="Arial" w:hAnsi="Arial" w:cs="Arial"/>
          <w:bCs/>
          <w:sz w:val="24"/>
          <w:szCs w:val="24"/>
          <w:lang w:eastAsia="pt-BR"/>
        </w:rPr>
        <w:t xml:space="preserve">) </w:t>
      </w:r>
      <w:proofErr w:type="spellStart"/>
      <w:r w:rsidR="00FC4642" w:rsidRPr="00FC4642">
        <w:rPr>
          <w:rFonts w:ascii="Arial" w:eastAsia="Arial" w:hAnsi="Arial" w:cs="Arial"/>
          <w:bCs/>
          <w:sz w:val="24"/>
          <w:szCs w:val="24"/>
          <w:lang w:eastAsia="pt-BR"/>
        </w:rPr>
        <w:t>max</w:t>
      </w:r>
      <w:proofErr w:type="spellEnd"/>
      <w:r w:rsidR="00FC4642" w:rsidRPr="00FC4642">
        <w:rPr>
          <w:rFonts w:ascii="Arial" w:eastAsia="Arial" w:hAnsi="Arial" w:cs="Arial"/>
          <w:bCs/>
          <w:sz w:val="24"/>
          <w:szCs w:val="24"/>
          <w:lang w:eastAsia="pt-BR"/>
        </w:rPr>
        <w:t xml:space="preserve">.: 100; Adesão ao aço (N/cm): 3,6; Adesão ao dorso (N/cm): 3,0; Alongamento (%): 210; Tensão Disruptiva (V): 9.700; Resistência à isolação (MO): &gt;1*106. Atende aos requisitos da </w:t>
      </w:r>
      <w:r w:rsidR="009C2D6D" w:rsidRPr="00FC4642">
        <w:rPr>
          <w:rFonts w:ascii="Arial" w:eastAsia="Arial" w:hAnsi="Arial" w:cs="Arial"/>
          <w:bCs/>
          <w:sz w:val="24"/>
          <w:szCs w:val="24"/>
          <w:lang w:eastAsia="pt-BR"/>
        </w:rPr>
        <w:t xml:space="preserve">Norma </w:t>
      </w:r>
      <w:proofErr w:type="spellStart"/>
      <w:r w:rsidR="009C2D6D" w:rsidRPr="00FC4642">
        <w:rPr>
          <w:rFonts w:ascii="Arial" w:eastAsia="Arial" w:hAnsi="Arial" w:cs="Arial"/>
          <w:bCs/>
          <w:sz w:val="24"/>
          <w:szCs w:val="24"/>
          <w:lang w:eastAsia="pt-BR"/>
        </w:rPr>
        <w:t>Européia</w:t>
      </w:r>
      <w:r w:rsidR="00FC4642" w:rsidRPr="00FC4642">
        <w:rPr>
          <w:rFonts w:ascii="Arial" w:eastAsia="Arial" w:hAnsi="Arial" w:cs="Arial"/>
          <w:bCs/>
          <w:sz w:val="24"/>
          <w:szCs w:val="24"/>
          <w:lang w:eastAsia="pt-BR"/>
        </w:rPr>
        <w:t>RoHS</w:t>
      </w:r>
      <w:proofErr w:type="spellEnd"/>
      <w:r w:rsidR="00FC4642" w:rsidRPr="00FC4642">
        <w:rPr>
          <w:rFonts w:ascii="Arial" w:eastAsia="Arial" w:hAnsi="Arial" w:cs="Arial"/>
          <w:bCs/>
          <w:sz w:val="24"/>
          <w:szCs w:val="24"/>
          <w:lang w:eastAsia="pt-BR"/>
        </w:rPr>
        <w:t xml:space="preserve"> 2011/65 / UE em conformidade, sem isenção (Restrição ao uso de substâncias perigosas Chumbo, Cádmio, Bromo.</w:t>
      </w:r>
    </w:p>
    <w:p w14:paraId="2729F842"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452625">
        <w:rPr>
          <w:rFonts w:ascii="Arial" w:hAnsi="Arial" w:cs="Arial"/>
          <w:b/>
          <w:bCs/>
          <w:sz w:val="24"/>
          <w:szCs w:val="24"/>
        </w:rPr>
        <w:t>24</w:t>
      </w:r>
      <w:r>
        <w:rPr>
          <w:rFonts w:ascii="Arial" w:hAnsi="Arial" w:cs="Arial"/>
          <w:b/>
          <w:bCs/>
          <w:sz w:val="24"/>
          <w:szCs w:val="24"/>
        </w:rPr>
        <w:t xml:space="preserve">- </w:t>
      </w:r>
      <w:r w:rsidR="00452625" w:rsidRPr="00452625">
        <w:rPr>
          <w:rFonts w:ascii="Arial" w:hAnsi="Arial" w:cs="Arial"/>
          <w:b/>
          <w:bCs/>
          <w:sz w:val="24"/>
          <w:szCs w:val="24"/>
        </w:rPr>
        <w:t xml:space="preserve">FITA DE BORRACHA 19 MM X 10 M </w:t>
      </w:r>
      <w:r w:rsidR="009C2D6D" w:rsidRPr="00452625">
        <w:rPr>
          <w:rFonts w:ascii="Arial" w:hAnsi="Arial" w:cs="Arial"/>
          <w:b/>
          <w:bCs/>
          <w:sz w:val="24"/>
          <w:szCs w:val="24"/>
        </w:rPr>
        <w:t>- AUTO</w:t>
      </w:r>
      <w:r w:rsidR="00452625" w:rsidRPr="00452625">
        <w:rPr>
          <w:rFonts w:ascii="Arial" w:hAnsi="Arial" w:cs="Arial"/>
          <w:b/>
          <w:bCs/>
          <w:sz w:val="24"/>
          <w:szCs w:val="24"/>
        </w:rPr>
        <w:t xml:space="preserve"> FUSÃO</w:t>
      </w:r>
    </w:p>
    <w:p w14:paraId="1025B78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452625" w:rsidRPr="00452625">
        <w:rPr>
          <w:rFonts w:ascii="Arial" w:hAnsi="Arial" w:cs="Arial"/>
          <w:b/>
          <w:bCs/>
          <w:sz w:val="24"/>
          <w:szCs w:val="24"/>
        </w:rPr>
        <w:t>010.240.0001-0</w:t>
      </w:r>
    </w:p>
    <w:p w14:paraId="11FF38D9"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452625">
        <w:rPr>
          <w:rFonts w:ascii="Arial" w:hAnsi="Arial" w:cs="Arial"/>
          <w:b/>
          <w:bCs/>
          <w:sz w:val="24"/>
          <w:szCs w:val="24"/>
        </w:rPr>
        <w:t>10</w:t>
      </w:r>
      <w:r w:rsidR="000268BC">
        <w:rPr>
          <w:rFonts w:ascii="Arial" w:hAnsi="Arial" w:cs="Arial"/>
          <w:b/>
          <w:bCs/>
          <w:sz w:val="24"/>
          <w:szCs w:val="24"/>
        </w:rPr>
        <w:t>rolos</w:t>
      </w:r>
    </w:p>
    <w:p w14:paraId="07349F26" w14:textId="77777777" w:rsidR="00452625" w:rsidRDefault="00556FAE" w:rsidP="00556FAE">
      <w:pPr>
        <w:spacing w:line="360" w:lineRule="auto"/>
        <w:jc w:val="both"/>
        <w:rPr>
          <w:rFonts w:ascii="Arial" w:hAnsi="Arial" w:cs="Arial"/>
          <w:b/>
          <w:bCs/>
          <w:sz w:val="24"/>
          <w:szCs w:val="24"/>
        </w:rPr>
      </w:pPr>
      <w:r w:rsidRPr="00FC4642">
        <w:rPr>
          <w:rFonts w:ascii="Arial" w:eastAsia="Arial" w:hAnsi="Arial" w:cs="Arial"/>
          <w:bCs/>
          <w:sz w:val="24"/>
          <w:szCs w:val="24"/>
          <w:lang w:eastAsia="pt-BR"/>
        </w:rPr>
        <w:t>Descrição do Item</w:t>
      </w:r>
      <w:r w:rsidR="00452625" w:rsidRPr="00FC4642">
        <w:rPr>
          <w:rFonts w:ascii="Arial" w:eastAsia="Arial" w:hAnsi="Arial" w:cs="Arial"/>
          <w:bCs/>
          <w:sz w:val="24"/>
          <w:szCs w:val="24"/>
          <w:lang w:eastAsia="pt-BR"/>
        </w:rPr>
        <w:t>: Fita Elétrica de auto fusão (Alta tensão) 19mm x 10m para Isolação primária de cabos de potência até 69 kV; Alongamento na ruptura: 800%; Cor: Preta; Espessura (mm); 0,76; Comprimento: 10m; Largura: 19mm; Material adesivo: Resina de borracha; Faixa da temperatura de operação (°C): 0 °C a 90 °C; Resistente a produtos químicos; Retardante  à Chamas; Classe da Fita: Premium; Atende às Normas : ASTM D-4325, ASTM D1000, ASTM D-4388 e Norma Européia C 033-011; Resistência à tração (</w:t>
      </w:r>
      <w:proofErr w:type="spellStart"/>
      <w:r w:rsidR="00452625" w:rsidRPr="00FC4642">
        <w:rPr>
          <w:rFonts w:ascii="Arial" w:eastAsia="Arial" w:hAnsi="Arial" w:cs="Arial"/>
          <w:bCs/>
          <w:sz w:val="24"/>
          <w:szCs w:val="24"/>
          <w:lang w:eastAsia="pt-BR"/>
        </w:rPr>
        <w:t>Psi</w:t>
      </w:r>
      <w:proofErr w:type="spellEnd"/>
      <w:r w:rsidR="00452625" w:rsidRPr="00FC4642">
        <w:rPr>
          <w:rFonts w:ascii="Arial" w:eastAsia="Arial" w:hAnsi="Arial" w:cs="Arial"/>
          <w:bCs/>
          <w:sz w:val="24"/>
          <w:szCs w:val="24"/>
          <w:lang w:eastAsia="pt-BR"/>
        </w:rPr>
        <w:t>/</w:t>
      </w:r>
      <w:proofErr w:type="spellStart"/>
      <w:r w:rsidR="00452625" w:rsidRPr="00FC4642">
        <w:rPr>
          <w:rFonts w:ascii="Arial" w:eastAsia="Arial" w:hAnsi="Arial" w:cs="Arial"/>
          <w:bCs/>
          <w:sz w:val="24"/>
          <w:szCs w:val="24"/>
          <w:lang w:eastAsia="pt-BR"/>
        </w:rPr>
        <w:t>mPa</w:t>
      </w:r>
      <w:proofErr w:type="spellEnd"/>
      <w:r w:rsidR="00452625" w:rsidRPr="00FC4642">
        <w:rPr>
          <w:rFonts w:ascii="Arial" w:eastAsia="Arial" w:hAnsi="Arial" w:cs="Arial"/>
          <w:bCs/>
          <w:sz w:val="24"/>
          <w:szCs w:val="24"/>
          <w:lang w:eastAsia="pt-BR"/>
        </w:rPr>
        <w:t xml:space="preserve">): 250/1,7; Alongamento (%): 800; Rigidez Dielétrica (kV/mm): 31,5; Fator de dissipação Após 24 </w:t>
      </w:r>
      <w:proofErr w:type="spellStart"/>
      <w:r w:rsidR="00452625" w:rsidRPr="00FC4642">
        <w:rPr>
          <w:rFonts w:ascii="Arial" w:eastAsia="Arial" w:hAnsi="Arial" w:cs="Arial"/>
          <w:bCs/>
          <w:sz w:val="24"/>
          <w:szCs w:val="24"/>
          <w:lang w:eastAsia="pt-BR"/>
        </w:rPr>
        <w:t>hs</w:t>
      </w:r>
      <w:proofErr w:type="spellEnd"/>
      <w:r w:rsidR="00452625" w:rsidRPr="00FC4642">
        <w:rPr>
          <w:rFonts w:ascii="Arial" w:eastAsia="Arial" w:hAnsi="Arial" w:cs="Arial"/>
          <w:bCs/>
          <w:sz w:val="24"/>
          <w:szCs w:val="24"/>
          <w:lang w:eastAsia="pt-BR"/>
        </w:rPr>
        <w:t xml:space="preserve"> de imersão em água a 23 +/- 2 °C: 0,05 </w:t>
      </w:r>
      <w:proofErr w:type="spellStart"/>
      <w:r w:rsidR="00452625" w:rsidRPr="00FC4642">
        <w:rPr>
          <w:rFonts w:ascii="Arial" w:eastAsia="Arial" w:hAnsi="Arial" w:cs="Arial"/>
          <w:bCs/>
          <w:sz w:val="24"/>
          <w:szCs w:val="24"/>
          <w:lang w:eastAsia="pt-BR"/>
        </w:rPr>
        <w:t>máx</w:t>
      </w:r>
      <w:proofErr w:type="spellEnd"/>
      <w:r w:rsidR="00452625" w:rsidRPr="00FC4642">
        <w:rPr>
          <w:rFonts w:ascii="Arial" w:eastAsia="Arial" w:hAnsi="Arial" w:cs="Arial"/>
          <w:bCs/>
          <w:sz w:val="24"/>
          <w:szCs w:val="24"/>
          <w:lang w:eastAsia="pt-BR"/>
        </w:rPr>
        <w:t xml:space="preserve">; Após 24 </w:t>
      </w:r>
      <w:proofErr w:type="spellStart"/>
      <w:r w:rsidR="00452625" w:rsidRPr="00FC4642">
        <w:rPr>
          <w:rFonts w:ascii="Arial" w:eastAsia="Arial" w:hAnsi="Arial" w:cs="Arial"/>
          <w:bCs/>
          <w:sz w:val="24"/>
          <w:szCs w:val="24"/>
          <w:lang w:eastAsia="pt-BR"/>
        </w:rPr>
        <w:t>hs</w:t>
      </w:r>
      <w:proofErr w:type="spellEnd"/>
      <w:r w:rsidR="00452625" w:rsidRPr="00FC4642">
        <w:rPr>
          <w:rFonts w:ascii="Arial" w:eastAsia="Arial" w:hAnsi="Arial" w:cs="Arial"/>
          <w:bCs/>
          <w:sz w:val="24"/>
          <w:szCs w:val="24"/>
          <w:lang w:eastAsia="pt-BR"/>
        </w:rPr>
        <w:t xml:space="preserve"> de imersão em água quente 70 +/- 2°C: 0,05 máx.; Resistividade Volumétrica (ohm - cm) 96 </w:t>
      </w:r>
      <w:proofErr w:type="spellStart"/>
      <w:r w:rsidR="00452625" w:rsidRPr="00FC4642">
        <w:rPr>
          <w:rFonts w:ascii="Arial" w:eastAsia="Arial" w:hAnsi="Arial" w:cs="Arial"/>
          <w:bCs/>
          <w:sz w:val="24"/>
          <w:szCs w:val="24"/>
          <w:lang w:eastAsia="pt-BR"/>
        </w:rPr>
        <w:t>hs</w:t>
      </w:r>
      <w:proofErr w:type="spellEnd"/>
      <w:r w:rsidR="00452625" w:rsidRPr="00FC4642">
        <w:rPr>
          <w:rFonts w:ascii="Arial" w:eastAsia="Arial" w:hAnsi="Arial" w:cs="Arial"/>
          <w:bCs/>
          <w:sz w:val="24"/>
          <w:szCs w:val="24"/>
          <w:lang w:eastAsia="pt-BR"/>
        </w:rPr>
        <w:t xml:space="preserve"> a 23°C e 50 % UR: min 10¹4; 96h a 23 °C e 96 % UR: min 10¹³; Permissividade/Constante Dielétrica Após 24hs de imersão em água 23+/- 2°C: 4 </w:t>
      </w:r>
      <w:proofErr w:type="spellStart"/>
      <w:r w:rsidR="00452625" w:rsidRPr="00FC4642">
        <w:rPr>
          <w:rFonts w:ascii="Arial" w:eastAsia="Arial" w:hAnsi="Arial" w:cs="Arial"/>
          <w:bCs/>
          <w:sz w:val="24"/>
          <w:szCs w:val="24"/>
          <w:lang w:eastAsia="pt-BR"/>
        </w:rPr>
        <w:t>máx</w:t>
      </w:r>
      <w:proofErr w:type="spellEnd"/>
      <w:r w:rsidR="00452625" w:rsidRPr="00FC4642">
        <w:rPr>
          <w:rFonts w:ascii="Arial" w:eastAsia="Arial" w:hAnsi="Arial" w:cs="Arial"/>
          <w:bCs/>
          <w:sz w:val="24"/>
          <w:szCs w:val="24"/>
          <w:lang w:eastAsia="pt-BR"/>
        </w:rPr>
        <w:t xml:space="preserve">; Após 24h de imersão em água quente 70 +/- 2°C; 4 </w:t>
      </w:r>
      <w:proofErr w:type="spellStart"/>
      <w:r w:rsidR="00452625" w:rsidRPr="00FC4642">
        <w:rPr>
          <w:rFonts w:ascii="Arial" w:eastAsia="Arial" w:hAnsi="Arial" w:cs="Arial"/>
          <w:bCs/>
          <w:sz w:val="24"/>
          <w:szCs w:val="24"/>
          <w:lang w:eastAsia="pt-BR"/>
        </w:rPr>
        <w:t>máx</w:t>
      </w:r>
      <w:proofErr w:type="spellEnd"/>
      <w:r w:rsidR="00452625" w:rsidRPr="00FC4642">
        <w:rPr>
          <w:rFonts w:ascii="Arial" w:eastAsia="Arial" w:hAnsi="Arial" w:cs="Arial"/>
          <w:bCs/>
          <w:sz w:val="24"/>
          <w:szCs w:val="24"/>
          <w:lang w:eastAsia="pt-BR"/>
        </w:rPr>
        <w:t>; Resistência a ozônio: Passa / Sem sinais visíveis de fissuras; Fusão – Flag 2mm: Passa a 300% de alongamento; Classe de Temperatura: 90ºC em regime contínuo e 130ºC em regime de emergência. Validade: 5 anos.</w:t>
      </w:r>
    </w:p>
    <w:p w14:paraId="08CA1EC5"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lastRenderedPageBreak/>
        <w:t xml:space="preserve">ITEM </w:t>
      </w:r>
      <w:r w:rsidR="00452625">
        <w:rPr>
          <w:rFonts w:ascii="Arial" w:hAnsi="Arial" w:cs="Arial"/>
          <w:b/>
          <w:bCs/>
          <w:sz w:val="24"/>
          <w:szCs w:val="24"/>
        </w:rPr>
        <w:t>25</w:t>
      </w:r>
      <w:r>
        <w:rPr>
          <w:rFonts w:ascii="Arial" w:hAnsi="Arial" w:cs="Arial"/>
          <w:b/>
          <w:bCs/>
          <w:sz w:val="24"/>
          <w:szCs w:val="24"/>
        </w:rPr>
        <w:t xml:space="preserve">- </w:t>
      </w:r>
      <w:r w:rsidR="00452625" w:rsidRPr="00452625">
        <w:rPr>
          <w:rFonts w:ascii="Arial" w:hAnsi="Arial" w:cs="Arial"/>
          <w:b/>
          <w:bCs/>
          <w:sz w:val="24"/>
          <w:szCs w:val="24"/>
        </w:rPr>
        <w:t>PLACA DE ADVERTÊNCIA "PERIGO DE MORTE - ALTA TENSÃO"</w:t>
      </w:r>
    </w:p>
    <w:p w14:paraId="4D0B1441" w14:textId="77777777" w:rsidR="00452625"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452625" w:rsidRPr="00452625">
        <w:rPr>
          <w:rFonts w:ascii="Arial" w:hAnsi="Arial" w:cs="Arial"/>
          <w:b/>
          <w:bCs/>
          <w:sz w:val="24"/>
          <w:szCs w:val="24"/>
        </w:rPr>
        <w:t>008.092.0017-1</w:t>
      </w:r>
    </w:p>
    <w:p w14:paraId="3D14CD4B"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452625">
        <w:rPr>
          <w:rFonts w:ascii="Arial" w:hAnsi="Arial" w:cs="Arial"/>
          <w:b/>
          <w:bCs/>
          <w:sz w:val="24"/>
          <w:szCs w:val="24"/>
        </w:rPr>
        <w:t>3</w:t>
      </w:r>
      <w:r>
        <w:rPr>
          <w:rFonts w:ascii="Arial" w:hAnsi="Arial" w:cs="Arial"/>
          <w:b/>
          <w:bCs/>
          <w:sz w:val="24"/>
          <w:szCs w:val="24"/>
        </w:rPr>
        <w:t xml:space="preserve"> peças</w:t>
      </w:r>
    </w:p>
    <w:p w14:paraId="62147B41" w14:textId="77777777" w:rsidR="00556FAE" w:rsidRPr="00FC4642" w:rsidRDefault="00556FAE" w:rsidP="00556FAE">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452625" w:rsidRPr="00FC4642">
        <w:rPr>
          <w:rFonts w:ascii="Arial" w:eastAsia="Arial" w:hAnsi="Arial" w:cs="Arial"/>
          <w:bCs/>
          <w:sz w:val="24"/>
          <w:szCs w:val="24"/>
          <w:lang w:eastAsia="pt-BR"/>
        </w:rPr>
        <w:t xml:space="preserve">: Placa de advertência em Alumínio anodizado com os dizeres: "PERIGO DE MORTE – ALTA </w:t>
      </w:r>
      <w:r w:rsidR="009C2D6D" w:rsidRPr="00FC4642">
        <w:rPr>
          <w:rFonts w:ascii="Arial" w:eastAsia="Arial" w:hAnsi="Arial" w:cs="Arial"/>
          <w:bCs/>
          <w:sz w:val="24"/>
          <w:szCs w:val="24"/>
          <w:lang w:eastAsia="pt-BR"/>
        </w:rPr>
        <w:t>TENSÃO”, Cores</w:t>
      </w:r>
      <w:r w:rsidR="00452625" w:rsidRPr="00FC4642">
        <w:rPr>
          <w:rFonts w:ascii="Arial" w:eastAsia="Arial" w:hAnsi="Arial" w:cs="Arial"/>
          <w:bCs/>
          <w:sz w:val="24"/>
          <w:szCs w:val="24"/>
          <w:lang w:eastAsia="pt-BR"/>
        </w:rPr>
        <w:t xml:space="preserve">: Detalhes vermelho e ilustração </w:t>
      </w:r>
      <w:r w:rsidR="009C2D6D" w:rsidRPr="00FC4642">
        <w:rPr>
          <w:rFonts w:ascii="Arial" w:eastAsia="Arial" w:hAnsi="Arial" w:cs="Arial"/>
          <w:bCs/>
          <w:sz w:val="24"/>
          <w:szCs w:val="24"/>
          <w:lang w:eastAsia="pt-BR"/>
        </w:rPr>
        <w:t>preto. Dimensões</w:t>
      </w:r>
      <w:r w:rsidR="00452625" w:rsidRPr="00FC4642">
        <w:rPr>
          <w:rFonts w:ascii="Arial" w:eastAsia="Arial" w:hAnsi="Arial" w:cs="Arial"/>
          <w:bCs/>
          <w:sz w:val="24"/>
          <w:szCs w:val="24"/>
          <w:lang w:eastAsia="pt-BR"/>
        </w:rPr>
        <w:t>: Altura: 24cm.Largura: 16cm.</w:t>
      </w:r>
    </w:p>
    <w:p w14:paraId="46C9519E"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452625">
        <w:rPr>
          <w:rFonts w:ascii="Arial" w:hAnsi="Arial" w:cs="Arial"/>
          <w:b/>
          <w:bCs/>
          <w:sz w:val="24"/>
          <w:szCs w:val="24"/>
        </w:rPr>
        <w:t>26</w:t>
      </w:r>
      <w:r>
        <w:rPr>
          <w:rFonts w:ascii="Arial" w:hAnsi="Arial" w:cs="Arial"/>
          <w:b/>
          <w:bCs/>
          <w:sz w:val="24"/>
          <w:szCs w:val="24"/>
        </w:rPr>
        <w:t xml:space="preserve">- </w:t>
      </w:r>
      <w:r w:rsidR="00452625" w:rsidRPr="00452625">
        <w:rPr>
          <w:rFonts w:ascii="Arial" w:hAnsi="Arial" w:cs="Arial"/>
          <w:b/>
          <w:bCs/>
          <w:sz w:val="24"/>
          <w:szCs w:val="24"/>
        </w:rPr>
        <w:t>PLACA DE ADVERTÊNCIA DE ALUMÍNIO</w:t>
      </w:r>
    </w:p>
    <w:p w14:paraId="344CEE8B"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452625" w:rsidRPr="00452625">
        <w:rPr>
          <w:rFonts w:ascii="Arial" w:hAnsi="Arial" w:cs="Arial"/>
          <w:b/>
          <w:bCs/>
          <w:sz w:val="24"/>
          <w:szCs w:val="24"/>
        </w:rPr>
        <w:t>008.092.0017-2</w:t>
      </w:r>
    </w:p>
    <w:p w14:paraId="066823AA"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452625">
        <w:rPr>
          <w:rFonts w:ascii="Arial" w:hAnsi="Arial" w:cs="Arial"/>
          <w:b/>
          <w:bCs/>
          <w:sz w:val="24"/>
          <w:szCs w:val="24"/>
        </w:rPr>
        <w:t>1</w:t>
      </w:r>
      <w:r>
        <w:rPr>
          <w:rFonts w:ascii="Arial" w:hAnsi="Arial" w:cs="Arial"/>
          <w:b/>
          <w:bCs/>
          <w:sz w:val="24"/>
          <w:szCs w:val="24"/>
        </w:rPr>
        <w:t xml:space="preserve"> peça</w:t>
      </w:r>
    </w:p>
    <w:p w14:paraId="642CEA13" w14:textId="77777777" w:rsidR="00556FAE" w:rsidRPr="00FC4642" w:rsidRDefault="00556FAE" w:rsidP="00556FAE">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452625" w:rsidRPr="00FC4642">
        <w:rPr>
          <w:rFonts w:ascii="Arial" w:eastAsia="Arial" w:hAnsi="Arial" w:cs="Arial"/>
          <w:bCs/>
          <w:sz w:val="24"/>
          <w:szCs w:val="24"/>
          <w:lang w:eastAsia="pt-BR"/>
        </w:rPr>
        <w:t>: Placa de advertência em Alumínio anodizado com os dizeres: "NÃO OPERAR ESSA CHAVE SOB CARGA", Cores: Detalhes vermelho e ilustração preto. Dimensões: Altura: 24cm.Largura: 16cm.</w:t>
      </w:r>
    </w:p>
    <w:p w14:paraId="2A1CD962"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B81676">
        <w:rPr>
          <w:rFonts w:ascii="Arial" w:hAnsi="Arial" w:cs="Arial"/>
          <w:b/>
          <w:bCs/>
          <w:sz w:val="24"/>
          <w:szCs w:val="24"/>
        </w:rPr>
        <w:t>27</w:t>
      </w:r>
      <w:r>
        <w:rPr>
          <w:rFonts w:ascii="Arial" w:hAnsi="Arial" w:cs="Arial"/>
          <w:b/>
          <w:bCs/>
          <w:sz w:val="24"/>
          <w:szCs w:val="24"/>
        </w:rPr>
        <w:t xml:space="preserve">- </w:t>
      </w:r>
      <w:r w:rsidR="00B81676" w:rsidRPr="00B81676">
        <w:rPr>
          <w:rFonts w:ascii="Arial" w:hAnsi="Arial" w:cs="Arial"/>
          <w:b/>
          <w:bCs/>
          <w:sz w:val="24"/>
          <w:szCs w:val="24"/>
        </w:rPr>
        <w:t>PLACA DE SINALIZACAO E5</w:t>
      </w:r>
    </w:p>
    <w:p w14:paraId="2FCC4F75" w14:textId="77777777" w:rsidR="00B81676"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B81676" w:rsidRPr="00B81676">
        <w:rPr>
          <w:rFonts w:ascii="Arial" w:hAnsi="Arial" w:cs="Arial"/>
          <w:b/>
          <w:bCs/>
          <w:sz w:val="24"/>
          <w:szCs w:val="24"/>
        </w:rPr>
        <w:t>008.092.0014-0</w:t>
      </w:r>
    </w:p>
    <w:p w14:paraId="4C110096"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B81676">
        <w:rPr>
          <w:rFonts w:ascii="Arial" w:hAnsi="Arial" w:cs="Arial"/>
          <w:b/>
          <w:bCs/>
          <w:sz w:val="24"/>
          <w:szCs w:val="24"/>
        </w:rPr>
        <w:t>1 peça</w:t>
      </w:r>
    </w:p>
    <w:p w14:paraId="43506677" w14:textId="77777777" w:rsidR="00556FAE" w:rsidRPr="00FC4642" w:rsidRDefault="00556FAE" w:rsidP="00556FAE">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B81676" w:rsidRPr="00FC4642">
        <w:rPr>
          <w:rFonts w:ascii="Arial" w:eastAsia="Arial" w:hAnsi="Arial" w:cs="Arial"/>
          <w:bCs/>
          <w:sz w:val="24"/>
          <w:szCs w:val="24"/>
          <w:lang w:eastAsia="pt-BR"/>
        </w:rPr>
        <w:t>: Placa de sinalização em acordo com a IT 15 Sinalização de Emergência, indicando localização dos extintores de incêndio, possuindo forma quadrada, fundo vermelho e pictograma fotoluminescente, medindo 180 mm de altura por 180 mm de largura.</w:t>
      </w:r>
    </w:p>
    <w:p w14:paraId="7E77B340"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B81676">
        <w:rPr>
          <w:rFonts w:ascii="Arial" w:hAnsi="Arial" w:cs="Arial"/>
          <w:b/>
          <w:bCs/>
          <w:sz w:val="24"/>
          <w:szCs w:val="24"/>
        </w:rPr>
        <w:t>2</w:t>
      </w:r>
      <w:r>
        <w:rPr>
          <w:rFonts w:ascii="Arial" w:hAnsi="Arial" w:cs="Arial"/>
          <w:b/>
          <w:bCs/>
          <w:sz w:val="24"/>
          <w:szCs w:val="24"/>
        </w:rPr>
        <w:t xml:space="preserve">8- </w:t>
      </w:r>
      <w:r w:rsidR="00B81676" w:rsidRPr="00B81676">
        <w:rPr>
          <w:rFonts w:ascii="Arial" w:hAnsi="Arial" w:cs="Arial"/>
          <w:b/>
          <w:bCs/>
          <w:sz w:val="24"/>
          <w:szCs w:val="24"/>
        </w:rPr>
        <w:t xml:space="preserve">EXTINTOR DE PQS - 6KG    </w:t>
      </w:r>
    </w:p>
    <w:p w14:paraId="51249E27"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B81676" w:rsidRPr="00B81676">
        <w:rPr>
          <w:rFonts w:ascii="Arial" w:hAnsi="Arial" w:cs="Arial"/>
          <w:b/>
          <w:bCs/>
          <w:sz w:val="24"/>
          <w:szCs w:val="24"/>
        </w:rPr>
        <w:t>008.050.0002-3</w:t>
      </w:r>
    </w:p>
    <w:p w14:paraId="04D41A69"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B81676">
        <w:rPr>
          <w:rFonts w:ascii="Arial" w:hAnsi="Arial" w:cs="Arial"/>
          <w:b/>
          <w:bCs/>
          <w:sz w:val="24"/>
          <w:szCs w:val="24"/>
        </w:rPr>
        <w:t>1</w:t>
      </w:r>
      <w:r>
        <w:rPr>
          <w:rFonts w:ascii="Arial" w:hAnsi="Arial" w:cs="Arial"/>
          <w:b/>
          <w:bCs/>
          <w:sz w:val="24"/>
          <w:szCs w:val="24"/>
        </w:rPr>
        <w:t xml:space="preserve"> peça</w:t>
      </w:r>
    </w:p>
    <w:p w14:paraId="5805D242" w14:textId="77777777" w:rsidR="00556FAE" w:rsidRPr="00FC4642" w:rsidRDefault="00556FAE" w:rsidP="00556FAE">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B81676" w:rsidRPr="00FC4642">
        <w:rPr>
          <w:rFonts w:ascii="Arial" w:eastAsia="Arial" w:hAnsi="Arial" w:cs="Arial"/>
          <w:bCs/>
          <w:sz w:val="24"/>
          <w:szCs w:val="24"/>
          <w:lang w:eastAsia="pt-BR"/>
        </w:rPr>
        <w:t>: Extintor de Incêndio tipo PQS (Pó Químico Seco) para classes ABC, 6</w:t>
      </w:r>
      <w:r w:rsidR="009C2D6D" w:rsidRPr="00FC4642">
        <w:rPr>
          <w:rFonts w:ascii="Arial" w:eastAsia="Arial" w:hAnsi="Arial" w:cs="Arial"/>
          <w:bCs/>
          <w:sz w:val="24"/>
          <w:szCs w:val="24"/>
          <w:lang w:eastAsia="pt-BR"/>
        </w:rPr>
        <w:t>kg, Validade</w:t>
      </w:r>
      <w:r w:rsidR="00B81676" w:rsidRPr="00FC4642">
        <w:rPr>
          <w:rFonts w:ascii="Arial" w:eastAsia="Arial" w:hAnsi="Arial" w:cs="Arial"/>
          <w:bCs/>
          <w:sz w:val="24"/>
          <w:szCs w:val="24"/>
          <w:lang w:eastAsia="pt-BR"/>
        </w:rPr>
        <w:t>:5anos. Extintor de incêndio portátil, com carga de pó químico seco à base de bicarbonato de sódio (</w:t>
      </w:r>
      <w:proofErr w:type="spellStart"/>
      <w:r w:rsidR="00B81676" w:rsidRPr="00FC4642">
        <w:rPr>
          <w:rFonts w:ascii="Arial" w:eastAsia="Arial" w:hAnsi="Arial" w:cs="Arial"/>
          <w:bCs/>
          <w:sz w:val="24"/>
          <w:szCs w:val="24"/>
          <w:lang w:eastAsia="pt-BR"/>
        </w:rPr>
        <w:t>Totalit</w:t>
      </w:r>
      <w:proofErr w:type="spellEnd"/>
      <w:r w:rsidR="00B81676" w:rsidRPr="00FC4642">
        <w:rPr>
          <w:rFonts w:ascii="Arial" w:eastAsia="Arial" w:hAnsi="Arial" w:cs="Arial"/>
          <w:bCs/>
          <w:sz w:val="24"/>
          <w:szCs w:val="24"/>
          <w:lang w:eastAsia="pt-BR"/>
        </w:rPr>
        <w:t xml:space="preserve"> Super), de acordo com a norma ABNT NBR 15808. Pressurizado com nitrogênio, válvula gatilho com rosca M30 x 1,5 testado à pressão de 21 </w:t>
      </w:r>
      <w:r w:rsidR="00B81676" w:rsidRPr="00FC4642">
        <w:rPr>
          <w:rFonts w:ascii="Arial" w:eastAsia="Arial" w:hAnsi="Arial" w:cs="Arial"/>
          <w:bCs/>
          <w:sz w:val="24"/>
          <w:szCs w:val="24"/>
          <w:lang w:eastAsia="pt-BR"/>
        </w:rPr>
        <w:lastRenderedPageBreak/>
        <w:t xml:space="preserve">kgf/cm² e acoplado um indicador de pressão e </w:t>
      </w:r>
      <w:proofErr w:type="spellStart"/>
      <w:r w:rsidR="00B81676" w:rsidRPr="00FC4642">
        <w:rPr>
          <w:rFonts w:ascii="Arial" w:eastAsia="Arial" w:hAnsi="Arial" w:cs="Arial"/>
          <w:bCs/>
          <w:sz w:val="24"/>
          <w:szCs w:val="24"/>
          <w:lang w:eastAsia="pt-BR"/>
        </w:rPr>
        <w:t>o’ring</w:t>
      </w:r>
      <w:proofErr w:type="spellEnd"/>
      <w:r w:rsidR="00B81676" w:rsidRPr="00FC4642">
        <w:rPr>
          <w:rFonts w:ascii="Arial" w:eastAsia="Arial" w:hAnsi="Arial" w:cs="Arial"/>
          <w:bCs/>
          <w:sz w:val="24"/>
          <w:szCs w:val="24"/>
          <w:lang w:eastAsia="pt-BR"/>
        </w:rPr>
        <w:t xml:space="preserve">, para que não haja vazamento do gás expelente. Destinado à proteção e combate a incêndio da Classe B (líquidos inflamáveis) C (materiais elétricos sob carga), é fornecido nas capacidades de 4/6/8/12 quilos de agente extintor, com pressão de serviço 10,5 kgf/cm² (1,02 Mpa) e pressão de testes de 30 kgf/cm² (2,94 Mpa). Temperatura de operação: -10 a 50 °C. Recipiente: Fabricado a partir de uma chapa plana de aço, calandrada, com fundo e cúpula estampados a frio, soldados pelo processo MIG, incluindo a abertura para o agente extintor (gargalo). No cilindro é efetuado ensaio hidrostático, a uma pressão de 30 kgf/cm², o qual deve ser refeito a cada cinco anos, a partir da data de fabricação conforme a norma ABNT NBR 15808. Acabamento: Desengraxado, decapado e </w:t>
      </w:r>
      <w:proofErr w:type="spellStart"/>
      <w:r w:rsidR="00B81676" w:rsidRPr="00FC4642">
        <w:rPr>
          <w:rFonts w:ascii="Arial" w:eastAsia="Arial" w:hAnsi="Arial" w:cs="Arial"/>
          <w:bCs/>
          <w:sz w:val="24"/>
          <w:szCs w:val="24"/>
          <w:lang w:eastAsia="pt-BR"/>
        </w:rPr>
        <w:t>fosfatizado</w:t>
      </w:r>
      <w:proofErr w:type="spellEnd"/>
      <w:r w:rsidR="00B81676" w:rsidRPr="00FC4642">
        <w:rPr>
          <w:rFonts w:ascii="Arial" w:eastAsia="Arial" w:hAnsi="Arial" w:cs="Arial"/>
          <w:bCs/>
          <w:sz w:val="24"/>
          <w:szCs w:val="24"/>
          <w:lang w:eastAsia="pt-BR"/>
        </w:rPr>
        <w:t xml:space="preserve">. Pintado externamente em pintura eletrostática a pó na cor vermelha. Válvula: Tipo gatilho com rosca M30 x 1,5. Indicador de Pressão: Fabricado em </w:t>
      </w:r>
      <w:proofErr w:type="spellStart"/>
      <w:r w:rsidR="00B81676" w:rsidRPr="00FC4642">
        <w:rPr>
          <w:rFonts w:ascii="Arial" w:eastAsia="Arial" w:hAnsi="Arial" w:cs="Arial"/>
          <w:bCs/>
          <w:sz w:val="24"/>
          <w:szCs w:val="24"/>
          <w:lang w:eastAsia="pt-BR"/>
        </w:rPr>
        <w:t>bourdon</w:t>
      </w:r>
      <w:proofErr w:type="spellEnd"/>
      <w:r w:rsidR="00B81676" w:rsidRPr="00FC4642">
        <w:rPr>
          <w:rFonts w:ascii="Arial" w:eastAsia="Arial" w:hAnsi="Arial" w:cs="Arial"/>
          <w:bCs/>
          <w:sz w:val="24"/>
          <w:szCs w:val="24"/>
          <w:lang w:eastAsia="pt-BR"/>
        </w:rPr>
        <w:t xml:space="preserve"> espiral, escala 0 a 21 kgf/cm² (1,03 Mpa) rosca 1/8” NPT, caixa em inox. Mangueira: Em PVC com trama de nylon, acoplada uma luva de </w:t>
      </w:r>
      <w:proofErr w:type="spellStart"/>
      <w:r w:rsidR="00B81676" w:rsidRPr="00FC4642">
        <w:rPr>
          <w:rFonts w:ascii="Arial" w:eastAsia="Arial" w:hAnsi="Arial" w:cs="Arial"/>
          <w:bCs/>
          <w:sz w:val="24"/>
          <w:szCs w:val="24"/>
          <w:lang w:eastAsia="pt-BR"/>
        </w:rPr>
        <w:t>empatação</w:t>
      </w:r>
      <w:proofErr w:type="spellEnd"/>
      <w:r w:rsidR="00B81676" w:rsidRPr="00FC4642">
        <w:rPr>
          <w:rFonts w:ascii="Arial" w:eastAsia="Arial" w:hAnsi="Arial" w:cs="Arial"/>
          <w:bCs/>
          <w:sz w:val="24"/>
          <w:szCs w:val="24"/>
          <w:lang w:eastAsia="pt-BR"/>
        </w:rPr>
        <w:t xml:space="preserve"> e conexão com rosca M14x1,5mm para ser roscada na válvula e para a saída do pó químico, assim as medidas do subconjunto das mangueiras </w:t>
      </w:r>
      <w:r w:rsidR="009C2D6D" w:rsidRPr="00FC4642">
        <w:rPr>
          <w:rFonts w:ascii="Arial" w:eastAsia="Arial" w:hAnsi="Arial" w:cs="Arial"/>
          <w:bCs/>
          <w:sz w:val="24"/>
          <w:szCs w:val="24"/>
          <w:lang w:eastAsia="pt-BR"/>
        </w:rPr>
        <w:t>para 6</w:t>
      </w:r>
      <w:r w:rsidR="00B81676" w:rsidRPr="00FC4642">
        <w:rPr>
          <w:rFonts w:ascii="Arial" w:eastAsia="Arial" w:hAnsi="Arial" w:cs="Arial"/>
          <w:bCs/>
          <w:sz w:val="24"/>
          <w:szCs w:val="24"/>
          <w:lang w:eastAsia="pt-BR"/>
        </w:rPr>
        <w:t>/8kg Ø ½”x650</w:t>
      </w:r>
      <w:r w:rsidR="009C2D6D" w:rsidRPr="00FC4642">
        <w:rPr>
          <w:rFonts w:ascii="Arial" w:eastAsia="Arial" w:hAnsi="Arial" w:cs="Arial"/>
          <w:bCs/>
          <w:sz w:val="24"/>
          <w:szCs w:val="24"/>
          <w:lang w:eastAsia="pt-BR"/>
        </w:rPr>
        <w:t>mm.</w:t>
      </w:r>
      <w:r w:rsidR="00B81676" w:rsidRPr="00FC4642">
        <w:rPr>
          <w:rFonts w:ascii="Arial" w:eastAsia="Arial" w:hAnsi="Arial" w:cs="Arial"/>
          <w:bCs/>
          <w:sz w:val="24"/>
          <w:szCs w:val="24"/>
          <w:lang w:eastAsia="pt-BR"/>
        </w:rPr>
        <w:t xml:space="preserve"> Características do Produto: 01) Mangueira; 02) Indicador de Pressão; 03) Recipiente em Aço Carbono; 04) Selo INMETRO; 05) Selo de Garantia; 06) Quadro de Instruções; 07) Tubo Sifão em PVC; 08) Bico de Descarga</w:t>
      </w:r>
    </w:p>
    <w:p w14:paraId="72601CF1"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B81676">
        <w:rPr>
          <w:rFonts w:ascii="Arial" w:hAnsi="Arial" w:cs="Arial"/>
          <w:b/>
          <w:bCs/>
          <w:sz w:val="24"/>
          <w:szCs w:val="24"/>
        </w:rPr>
        <w:t>29</w:t>
      </w:r>
      <w:r>
        <w:rPr>
          <w:rFonts w:ascii="Arial" w:hAnsi="Arial" w:cs="Arial"/>
          <w:b/>
          <w:bCs/>
          <w:sz w:val="24"/>
          <w:szCs w:val="24"/>
        </w:rPr>
        <w:t xml:space="preserve">- </w:t>
      </w:r>
      <w:r w:rsidR="00B81676" w:rsidRPr="00B81676">
        <w:rPr>
          <w:rFonts w:ascii="Arial" w:hAnsi="Arial" w:cs="Arial"/>
          <w:b/>
          <w:bCs/>
          <w:sz w:val="24"/>
          <w:szCs w:val="24"/>
        </w:rPr>
        <w:t>CAIXA ABRIGO SOBREPOR PARA EXTINTOR DE INCENDIO</w:t>
      </w:r>
    </w:p>
    <w:p w14:paraId="6C434A20"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B81676" w:rsidRPr="00B81676">
        <w:rPr>
          <w:rFonts w:ascii="Arial" w:hAnsi="Arial" w:cs="Arial"/>
          <w:b/>
          <w:bCs/>
          <w:sz w:val="24"/>
          <w:szCs w:val="24"/>
        </w:rPr>
        <w:t>001.292.0001-9</w:t>
      </w:r>
    </w:p>
    <w:p w14:paraId="6C7FA223"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094272">
        <w:rPr>
          <w:rFonts w:ascii="Arial" w:hAnsi="Arial" w:cs="Arial"/>
          <w:b/>
          <w:bCs/>
          <w:sz w:val="24"/>
          <w:szCs w:val="24"/>
        </w:rPr>
        <w:t>1</w:t>
      </w:r>
      <w:r>
        <w:rPr>
          <w:rFonts w:ascii="Arial" w:hAnsi="Arial" w:cs="Arial"/>
          <w:b/>
          <w:bCs/>
          <w:sz w:val="24"/>
          <w:szCs w:val="24"/>
        </w:rPr>
        <w:t xml:space="preserve"> peça</w:t>
      </w:r>
    </w:p>
    <w:p w14:paraId="777C03EF" w14:textId="77777777" w:rsidR="00556FAE" w:rsidRPr="00FC4642" w:rsidRDefault="00556FAE" w:rsidP="00556FAE">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t>Descrição do Item</w:t>
      </w:r>
      <w:r w:rsidR="00B81676" w:rsidRPr="00FC4642">
        <w:rPr>
          <w:rFonts w:ascii="Arial" w:eastAsia="Arial" w:hAnsi="Arial" w:cs="Arial"/>
          <w:bCs/>
          <w:sz w:val="24"/>
          <w:szCs w:val="24"/>
          <w:lang w:eastAsia="pt-BR"/>
        </w:rPr>
        <w:t>: Caixa Abrigo para Extintor de Incêndio 75 x 30 x 25 cm, fixação externa de pendurar, com visor, pingadeira e inscrição incêndio. Industrializado em chapa de aço galvanizado com pintura eletrostática na cor vermelho Incêndio. Deverá atender integralmente às exigências da ABNT NBR 12693 e da IT-21 do Corpo de Bombeiros.</w:t>
      </w:r>
    </w:p>
    <w:p w14:paraId="6BAFE554"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B81676">
        <w:rPr>
          <w:rFonts w:ascii="Arial" w:hAnsi="Arial" w:cs="Arial"/>
          <w:b/>
          <w:bCs/>
          <w:sz w:val="24"/>
          <w:szCs w:val="24"/>
        </w:rPr>
        <w:t>30</w:t>
      </w:r>
      <w:r>
        <w:rPr>
          <w:rFonts w:ascii="Arial" w:hAnsi="Arial" w:cs="Arial"/>
          <w:b/>
          <w:bCs/>
          <w:sz w:val="24"/>
          <w:szCs w:val="24"/>
        </w:rPr>
        <w:t xml:space="preserve">- </w:t>
      </w:r>
      <w:r w:rsidR="00B81676" w:rsidRPr="00B81676">
        <w:rPr>
          <w:rFonts w:ascii="Arial" w:hAnsi="Arial" w:cs="Arial"/>
          <w:b/>
          <w:bCs/>
          <w:sz w:val="24"/>
          <w:szCs w:val="24"/>
        </w:rPr>
        <w:t>CABO DE COBRE NU 70MM2</w:t>
      </w:r>
    </w:p>
    <w:p w14:paraId="55FDAAF2"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B81676" w:rsidRPr="00B81676">
        <w:rPr>
          <w:rFonts w:ascii="Arial" w:hAnsi="Arial" w:cs="Arial"/>
          <w:b/>
          <w:bCs/>
          <w:sz w:val="24"/>
          <w:szCs w:val="24"/>
        </w:rPr>
        <w:t>010.229.0057-3</w:t>
      </w:r>
    </w:p>
    <w:p w14:paraId="7F93E140"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B81676">
        <w:rPr>
          <w:rFonts w:ascii="Arial" w:hAnsi="Arial" w:cs="Arial"/>
          <w:b/>
          <w:bCs/>
          <w:sz w:val="24"/>
          <w:szCs w:val="24"/>
        </w:rPr>
        <w:t>100 metros</w:t>
      </w:r>
    </w:p>
    <w:p w14:paraId="67353E32" w14:textId="77777777" w:rsidR="00556FAE" w:rsidRPr="00FC4642" w:rsidRDefault="00556FAE" w:rsidP="00556FAE">
      <w:pPr>
        <w:spacing w:line="360" w:lineRule="auto"/>
        <w:jc w:val="both"/>
        <w:rPr>
          <w:rFonts w:ascii="Arial" w:eastAsia="Arial" w:hAnsi="Arial" w:cs="Arial"/>
          <w:bCs/>
          <w:sz w:val="24"/>
          <w:szCs w:val="24"/>
          <w:lang w:eastAsia="pt-BR"/>
        </w:rPr>
      </w:pPr>
      <w:r w:rsidRPr="00FC4642">
        <w:rPr>
          <w:rFonts w:ascii="Arial" w:eastAsia="Arial" w:hAnsi="Arial" w:cs="Arial"/>
          <w:bCs/>
          <w:sz w:val="24"/>
          <w:szCs w:val="24"/>
          <w:lang w:eastAsia="pt-BR"/>
        </w:rPr>
        <w:lastRenderedPageBreak/>
        <w:t>Descrição do Item</w:t>
      </w:r>
      <w:r w:rsidR="00B81676" w:rsidRPr="00FC4642">
        <w:rPr>
          <w:rFonts w:ascii="Arial" w:eastAsia="Arial" w:hAnsi="Arial" w:cs="Arial"/>
          <w:bCs/>
          <w:sz w:val="24"/>
          <w:szCs w:val="24"/>
          <w:lang w:eastAsia="pt-BR"/>
        </w:rPr>
        <w:t>: Condutor de seção circular compactado, formado por fios de cobre nu, tempera mole e classe 2 de encordoamento de acordo com a NBR 5111. Norma aplicável: NBR 5349 – Cabos nus de cobre mole para fins elétricos – Recomendado para sistemas de aterramento e outras aplicações que necessitem de cobre com alto grau de pureza e têmpera mole. Seção nominal do condutor: 70 mm²; diâmetro nominal mínimo do condutor de cobre: 10,</w:t>
      </w:r>
      <w:r w:rsidR="00367059">
        <w:rPr>
          <w:rFonts w:ascii="Arial" w:eastAsia="Arial" w:hAnsi="Arial" w:cs="Arial"/>
          <w:bCs/>
          <w:sz w:val="24"/>
          <w:szCs w:val="24"/>
          <w:lang w:eastAsia="pt-BR"/>
        </w:rPr>
        <w:t>3</w:t>
      </w:r>
      <w:r w:rsidR="00B81676" w:rsidRPr="00FC4642">
        <w:rPr>
          <w:rFonts w:ascii="Arial" w:eastAsia="Arial" w:hAnsi="Arial" w:cs="Arial"/>
          <w:bCs/>
          <w:sz w:val="24"/>
          <w:szCs w:val="24"/>
          <w:lang w:eastAsia="pt-BR"/>
        </w:rPr>
        <w:t>mm; número de fios: 19; Peso: 57,5kg/100m.</w:t>
      </w:r>
    </w:p>
    <w:p w14:paraId="009FFE60"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7A238E">
        <w:rPr>
          <w:rFonts w:ascii="Arial" w:hAnsi="Arial" w:cs="Arial"/>
          <w:b/>
          <w:bCs/>
          <w:sz w:val="24"/>
          <w:szCs w:val="24"/>
        </w:rPr>
        <w:t>3</w:t>
      </w:r>
      <w:r>
        <w:rPr>
          <w:rFonts w:ascii="Arial" w:hAnsi="Arial" w:cs="Arial"/>
          <w:b/>
          <w:bCs/>
          <w:sz w:val="24"/>
          <w:szCs w:val="24"/>
        </w:rPr>
        <w:t xml:space="preserve">1- </w:t>
      </w:r>
      <w:r w:rsidR="007A238E" w:rsidRPr="007A238E">
        <w:rPr>
          <w:rFonts w:ascii="Arial" w:hAnsi="Arial" w:cs="Arial"/>
          <w:b/>
          <w:bCs/>
          <w:sz w:val="24"/>
          <w:szCs w:val="24"/>
        </w:rPr>
        <w:t>CABO MEDIA TENSAO 50MM2 15/25 kV EPR 105ºC</w:t>
      </w:r>
    </w:p>
    <w:p w14:paraId="14EE662B"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7A238E" w:rsidRPr="007A238E">
        <w:rPr>
          <w:rFonts w:ascii="Arial" w:hAnsi="Arial" w:cs="Arial"/>
          <w:b/>
          <w:bCs/>
          <w:sz w:val="24"/>
          <w:szCs w:val="24"/>
        </w:rPr>
        <w:t>010.229.0057-4</w:t>
      </w:r>
    </w:p>
    <w:p w14:paraId="18D2496E" w14:textId="77777777" w:rsidR="00556FAE" w:rsidRDefault="00556FAE" w:rsidP="00FC4642">
      <w:pPr>
        <w:spacing w:line="360" w:lineRule="auto"/>
        <w:ind w:right="-425"/>
        <w:jc w:val="both"/>
        <w:rPr>
          <w:rFonts w:ascii="Arial" w:hAnsi="Arial" w:cs="Arial"/>
          <w:sz w:val="24"/>
          <w:szCs w:val="24"/>
        </w:rPr>
      </w:pPr>
      <w:r>
        <w:rPr>
          <w:rFonts w:ascii="Arial" w:hAnsi="Arial" w:cs="Arial"/>
          <w:b/>
          <w:bCs/>
          <w:sz w:val="24"/>
          <w:szCs w:val="24"/>
        </w:rPr>
        <w:t xml:space="preserve">Quantidade: </w:t>
      </w:r>
      <w:r w:rsidR="007A238E">
        <w:rPr>
          <w:rFonts w:ascii="Arial" w:hAnsi="Arial" w:cs="Arial"/>
          <w:b/>
          <w:bCs/>
          <w:sz w:val="24"/>
          <w:szCs w:val="24"/>
        </w:rPr>
        <w:t>300 metros</w:t>
      </w:r>
    </w:p>
    <w:p w14:paraId="5657BCB7" w14:textId="77777777" w:rsidR="00556FAE" w:rsidRPr="00D51D80" w:rsidRDefault="00556FAE" w:rsidP="00556FAE">
      <w:pPr>
        <w:spacing w:line="360" w:lineRule="auto"/>
        <w:jc w:val="both"/>
        <w:rPr>
          <w:rFonts w:ascii="Arial" w:eastAsia="Arial" w:hAnsi="Arial" w:cs="Arial"/>
          <w:bCs/>
          <w:sz w:val="24"/>
          <w:szCs w:val="24"/>
          <w:lang w:eastAsia="pt-BR"/>
        </w:rPr>
      </w:pPr>
      <w:r w:rsidRPr="00D51D80">
        <w:rPr>
          <w:rFonts w:ascii="Arial" w:eastAsia="Arial" w:hAnsi="Arial" w:cs="Arial"/>
          <w:bCs/>
          <w:sz w:val="24"/>
          <w:szCs w:val="24"/>
          <w:lang w:eastAsia="pt-BR"/>
        </w:rPr>
        <w:t>Descrição do Item</w:t>
      </w:r>
      <w:r w:rsidR="007A238E" w:rsidRPr="00D51D80">
        <w:rPr>
          <w:rFonts w:ascii="Arial" w:eastAsia="Arial" w:hAnsi="Arial" w:cs="Arial"/>
          <w:bCs/>
          <w:sz w:val="24"/>
          <w:szCs w:val="24"/>
          <w:lang w:eastAsia="pt-BR"/>
        </w:rPr>
        <w:t>: Cabo elétrico de média tensão 15/25 kV,50mm²,composto por 7 camadas, sendo:1</w:t>
      </w:r>
      <w:r w:rsidR="002E60B2">
        <w:rPr>
          <w:rFonts w:ascii="Arial" w:eastAsia="Arial" w:hAnsi="Arial" w:cs="Arial"/>
          <w:bCs/>
          <w:sz w:val="24"/>
          <w:szCs w:val="24"/>
          <w:lang w:eastAsia="pt-BR"/>
        </w:rPr>
        <w:t>-</w:t>
      </w:r>
      <w:r w:rsidR="009C2D6D" w:rsidRPr="00D51D80">
        <w:rPr>
          <w:rFonts w:ascii="Arial" w:eastAsia="Arial" w:hAnsi="Arial" w:cs="Arial"/>
          <w:bCs/>
          <w:sz w:val="24"/>
          <w:szCs w:val="24"/>
          <w:lang w:eastAsia="pt-BR"/>
        </w:rPr>
        <w:t>Condutor: Cobre</w:t>
      </w:r>
      <w:r w:rsidR="007A238E" w:rsidRPr="00D51D80">
        <w:rPr>
          <w:rFonts w:ascii="Arial" w:eastAsia="Arial" w:hAnsi="Arial" w:cs="Arial"/>
          <w:bCs/>
          <w:sz w:val="24"/>
          <w:szCs w:val="24"/>
          <w:lang w:eastAsia="pt-BR"/>
        </w:rPr>
        <w:t xml:space="preserve"> eletrolítico nu, têmpera mole, encordoado circular compactado (Classe 2); 2</w:t>
      </w:r>
      <w:r w:rsidR="002E60B2">
        <w:rPr>
          <w:rFonts w:ascii="Arial" w:eastAsia="Arial" w:hAnsi="Arial" w:cs="Arial"/>
          <w:bCs/>
          <w:sz w:val="24"/>
          <w:szCs w:val="24"/>
          <w:lang w:eastAsia="pt-BR"/>
        </w:rPr>
        <w:t xml:space="preserve"> -</w:t>
      </w:r>
      <w:r w:rsidR="007A238E" w:rsidRPr="00D51D80">
        <w:rPr>
          <w:rFonts w:ascii="Arial" w:eastAsia="Arial" w:hAnsi="Arial" w:cs="Arial"/>
          <w:bCs/>
          <w:sz w:val="24"/>
          <w:szCs w:val="24"/>
          <w:lang w:eastAsia="pt-BR"/>
        </w:rPr>
        <w:t xml:space="preserve"> Blindagem do Condutor: Composto termofixo semicondutor; 3</w:t>
      </w:r>
      <w:r w:rsidR="002E60B2">
        <w:rPr>
          <w:rFonts w:ascii="Arial" w:eastAsia="Arial" w:hAnsi="Arial" w:cs="Arial"/>
          <w:bCs/>
          <w:sz w:val="24"/>
          <w:szCs w:val="24"/>
          <w:lang w:eastAsia="pt-BR"/>
        </w:rPr>
        <w:t>-</w:t>
      </w:r>
      <w:r w:rsidR="009C2D6D" w:rsidRPr="00D51D80">
        <w:rPr>
          <w:rFonts w:ascii="Arial" w:eastAsia="Arial" w:hAnsi="Arial" w:cs="Arial"/>
          <w:bCs/>
          <w:sz w:val="24"/>
          <w:szCs w:val="24"/>
          <w:lang w:eastAsia="pt-BR"/>
        </w:rPr>
        <w:t>Isolação: Composto</w:t>
      </w:r>
      <w:r w:rsidR="007A238E" w:rsidRPr="00D51D80">
        <w:rPr>
          <w:rFonts w:ascii="Arial" w:eastAsia="Arial" w:hAnsi="Arial" w:cs="Arial"/>
          <w:bCs/>
          <w:sz w:val="24"/>
          <w:szCs w:val="24"/>
          <w:lang w:eastAsia="pt-BR"/>
        </w:rPr>
        <w:t xml:space="preserve"> termofixo de borracha EPR 105°C; 4</w:t>
      </w:r>
      <w:r w:rsidR="002E60B2">
        <w:rPr>
          <w:rFonts w:ascii="Arial" w:eastAsia="Arial" w:hAnsi="Arial" w:cs="Arial"/>
          <w:bCs/>
          <w:sz w:val="24"/>
          <w:szCs w:val="24"/>
          <w:lang w:eastAsia="pt-BR"/>
        </w:rPr>
        <w:t>-</w:t>
      </w:r>
      <w:r w:rsidR="007A238E" w:rsidRPr="00D51D80">
        <w:rPr>
          <w:rFonts w:ascii="Arial" w:eastAsia="Arial" w:hAnsi="Arial" w:cs="Arial"/>
          <w:bCs/>
          <w:sz w:val="24"/>
          <w:szCs w:val="24"/>
          <w:lang w:eastAsia="pt-BR"/>
        </w:rPr>
        <w:t xml:space="preserve"> Blindagem da Isolação: Camada de composto termofixo semicondutor de fácil remoção a frio; 5</w:t>
      </w:r>
      <w:r w:rsidR="002E60B2">
        <w:rPr>
          <w:rFonts w:ascii="Arial" w:eastAsia="Arial" w:hAnsi="Arial" w:cs="Arial"/>
          <w:bCs/>
          <w:sz w:val="24"/>
          <w:szCs w:val="24"/>
          <w:lang w:eastAsia="pt-BR"/>
        </w:rPr>
        <w:t>-</w:t>
      </w:r>
      <w:r w:rsidR="007A238E" w:rsidRPr="00D51D80">
        <w:rPr>
          <w:rFonts w:ascii="Arial" w:eastAsia="Arial" w:hAnsi="Arial" w:cs="Arial"/>
          <w:bCs/>
          <w:sz w:val="24"/>
          <w:szCs w:val="24"/>
          <w:lang w:eastAsia="pt-BR"/>
        </w:rPr>
        <w:t xml:space="preserve"> Blindagem Metálica: Fios de cobre nu; 6</w:t>
      </w:r>
      <w:r w:rsidR="002E60B2">
        <w:rPr>
          <w:rFonts w:ascii="Arial" w:eastAsia="Arial" w:hAnsi="Arial" w:cs="Arial"/>
          <w:bCs/>
          <w:sz w:val="24"/>
          <w:szCs w:val="24"/>
          <w:lang w:eastAsia="pt-BR"/>
        </w:rPr>
        <w:t xml:space="preserve"> -</w:t>
      </w:r>
      <w:r w:rsidR="007A238E" w:rsidRPr="00D51D80">
        <w:rPr>
          <w:rFonts w:ascii="Arial" w:eastAsia="Arial" w:hAnsi="Arial" w:cs="Arial"/>
          <w:bCs/>
          <w:sz w:val="24"/>
          <w:szCs w:val="24"/>
          <w:lang w:eastAsia="pt-BR"/>
        </w:rPr>
        <w:t xml:space="preserve"> Separador: Fita não higroscópica de poliéster, aplicada em hélice cobrindo 100 % do cabo; 7</w:t>
      </w:r>
      <w:r w:rsidR="002E60B2">
        <w:rPr>
          <w:rFonts w:ascii="Arial" w:eastAsia="Arial" w:hAnsi="Arial" w:cs="Arial"/>
          <w:bCs/>
          <w:sz w:val="24"/>
          <w:szCs w:val="24"/>
          <w:lang w:eastAsia="pt-BR"/>
        </w:rPr>
        <w:t xml:space="preserve"> -</w:t>
      </w:r>
      <w:r w:rsidR="007A238E" w:rsidRPr="00D51D80">
        <w:rPr>
          <w:rFonts w:ascii="Arial" w:eastAsia="Arial" w:hAnsi="Arial" w:cs="Arial"/>
          <w:bCs/>
          <w:sz w:val="24"/>
          <w:szCs w:val="24"/>
          <w:lang w:eastAsia="pt-BR"/>
        </w:rPr>
        <w:t xml:space="preserve"> Cobertura: Composto de cloreto de polivinila PVC ST2.Seção nominal do condutor: 1x50mm²; Diâmetro nominal do condutor</w:t>
      </w:r>
      <w:r w:rsidR="002E60B2">
        <w:rPr>
          <w:rFonts w:ascii="Arial" w:eastAsia="Arial" w:hAnsi="Arial" w:cs="Arial"/>
          <w:bCs/>
          <w:sz w:val="24"/>
          <w:szCs w:val="24"/>
          <w:lang w:eastAsia="pt-BR"/>
        </w:rPr>
        <w:t xml:space="preserve"> de cobre </w:t>
      </w:r>
      <w:r w:rsidR="007A238E" w:rsidRPr="00D51D80">
        <w:rPr>
          <w:rFonts w:ascii="Arial" w:eastAsia="Arial" w:hAnsi="Arial" w:cs="Arial"/>
          <w:bCs/>
          <w:sz w:val="24"/>
          <w:szCs w:val="24"/>
          <w:lang w:eastAsia="pt-BR"/>
        </w:rPr>
        <w:t>: 8,</w:t>
      </w:r>
      <w:r w:rsidR="002E60B2">
        <w:rPr>
          <w:rFonts w:ascii="Arial" w:eastAsia="Arial" w:hAnsi="Arial" w:cs="Arial"/>
          <w:bCs/>
          <w:sz w:val="24"/>
          <w:szCs w:val="24"/>
          <w:lang w:eastAsia="pt-BR"/>
        </w:rPr>
        <w:t>1</w:t>
      </w:r>
      <w:r w:rsidR="007A238E" w:rsidRPr="00D51D80">
        <w:rPr>
          <w:rFonts w:ascii="Arial" w:eastAsia="Arial" w:hAnsi="Arial" w:cs="Arial"/>
          <w:bCs/>
          <w:sz w:val="24"/>
          <w:szCs w:val="24"/>
          <w:lang w:eastAsia="pt-BR"/>
        </w:rPr>
        <w:t>mm;</w:t>
      </w:r>
    </w:p>
    <w:p w14:paraId="7EEFA011" w14:textId="77777777" w:rsidR="00556FAE" w:rsidRDefault="007A238E" w:rsidP="00556FAE">
      <w:pPr>
        <w:spacing w:line="360" w:lineRule="auto"/>
        <w:jc w:val="both"/>
        <w:rPr>
          <w:rFonts w:ascii="Arial" w:hAnsi="Arial" w:cs="Arial"/>
          <w:b/>
          <w:bCs/>
          <w:sz w:val="24"/>
          <w:szCs w:val="24"/>
        </w:rPr>
      </w:pPr>
      <w:r>
        <w:rPr>
          <w:rFonts w:ascii="Arial" w:hAnsi="Arial" w:cs="Arial"/>
          <w:b/>
          <w:bCs/>
          <w:sz w:val="24"/>
          <w:szCs w:val="24"/>
        </w:rPr>
        <w:t>ITEM 32</w:t>
      </w:r>
      <w:r w:rsidR="00556FAE">
        <w:rPr>
          <w:rFonts w:ascii="Arial" w:hAnsi="Arial" w:cs="Arial"/>
          <w:b/>
          <w:bCs/>
          <w:sz w:val="24"/>
          <w:szCs w:val="24"/>
        </w:rPr>
        <w:t xml:space="preserve">- </w:t>
      </w:r>
      <w:r w:rsidRPr="007A238E">
        <w:rPr>
          <w:rFonts w:ascii="Arial" w:hAnsi="Arial" w:cs="Arial"/>
          <w:b/>
          <w:bCs/>
          <w:sz w:val="24"/>
          <w:szCs w:val="24"/>
        </w:rPr>
        <w:t>ABRACADEIRA P/ CABO E TERMINAÇAO DE DIAMETRO 20-30MM</w:t>
      </w:r>
    </w:p>
    <w:p w14:paraId="49DC9DC4"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7A238E" w:rsidRPr="007A238E">
        <w:rPr>
          <w:rFonts w:ascii="Arial" w:hAnsi="Arial" w:cs="Arial"/>
          <w:b/>
          <w:bCs/>
          <w:sz w:val="24"/>
          <w:szCs w:val="24"/>
        </w:rPr>
        <w:t>009.001.0050-3</w:t>
      </w:r>
    </w:p>
    <w:p w14:paraId="2F9D5021" w14:textId="77777777" w:rsidR="00556FAE" w:rsidRDefault="007A238E" w:rsidP="00556FAE">
      <w:pPr>
        <w:spacing w:line="360" w:lineRule="auto"/>
        <w:jc w:val="both"/>
        <w:rPr>
          <w:rFonts w:ascii="Arial" w:hAnsi="Arial" w:cs="Arial"/>
          <w:sz w:val="24"/>
          <w:szCs w:val="24"/>
        </w:rPr>
      </w:pPr>
      <w:r>
        <w:rPr>
          <w:rFonts w:ascii="Arial" w:hAnsi="Arial" w:cs="Arial"/>
          <w:b/>
          <w:bCs/>
          <w:sz w:val="24"/>
          <w:szCs w:val="24"/>
        </w:rPr>
        <w:t>Quantidade: 6</w:t>
      </w:r>
      <w:r w:rsidR="00556FAE">
        <w:rPr>
          <w:rFonts w:ascii="Arial" w:hAnsi="Arial" w:cs="Arial"/>
          <w:b/>
          <w:bCs/>
          <w:sz w:val="24"/>
          <w:szCs w:val="24"/>
        </w:rPr>
        <w:t xml:space="preserve"> peças</w:t>
      </w:r>
    </w:p>
    <w:p w14:paraId="4117D95B" w14:textId="77777777" w:rsidR="00556FAE" w:rsidRPr="00D51D80" w:rsidRDefault="00556FAE" w:rsidP="00556FAE">
      <w:pPr>
        <w:spacing w:line="360" w:lineRule="auto"/>
        <w:jc w:val="both"/>
        <w:rPr>
          <w:rFonts w:ascii="Arial" w:eastAsia="Arial" w:hAnsi="Arial" w:cs="Arial"/>
          <w:bCs/>
          <w:sz w:val="24"/>
          <w:szCs w:val="24"/>
          <w:lang w:eastAsia="pt-BR"/>
        </w:rPr>
      </w:pPr>
      <w:r w:rsidRPr="00D51D80">
        <w:rPr>
          <w:rFonts w:ascii="Arial" w:eastAsia="Arial" w:hAnsi="Arial" w:cs="Arial"/>
          <w:bCs/>
          <w:sz w:val="24"/>
          <w:szCs w:val="24"/>
          <w:lang w:eastAsia="pt-BR"/>
        </w:rPr>
        <w:t>Descrição do Item</w:t>
      </w:r>
      <w:r w:rsidR="007A238E" w:rsidRPr="00D51D80">
        <w:rPr>
          <w:rFonts w:ascii="Arial" w:eastAsia="Arial" w:hAnsi="Arial" w:cs="Arial"/>
          <w:bCs/>
          <w:sz w:val="24"/>
          <w:szCs w:val="24"/>
          <w:lang w:eastAsia="pt-BR"/>
        </w:rPr>
        <w:t>: Abraçadeira e suporte modular para cabos e muflas, suporte para cabos, sustentação ideal em instalações elétricas. Medida 20-30mm, aplicação em cabines primárias, cruzetas de madeira e circuitos elétricos para sustentação de cabos e terminações com isolação até 36kv. Uso interno ou externo, resistente a intemperes, poluição e raio solar. Composição: Anel de borracha em EPDM, abraçadeira em inox (25-51mm), parafusos de fixação (sextavado, galvanizado a fogo, com porca e arruela, M12x120mm) e chapa de apoio galvanizados a fogo.</w:t>
      </w:r>
    </w:p>
    <w:p w14:paraId="4AFA49F4" w14:textId="77777777" w:rsidR="00556FAE" w:rsidRDefault="007A238E" w:rsidP="00556FAE">
      <w:pPr>
        <w:spacing w:line="360" w:lineRule="auto"/>
        <w:jc w:val="both"/>
        <w:rPr>
          <w:rFonts w:ascii="Arial" w:hAnsi="Arial" w:cs="Arial"/>
          <w:b/>
          <w:bCs/>
          <w:sz w:val="24"/>
          <w:szCs w:val="24"/>
        </w:rPr>
      </w:pPr>
      <w:r>
        <w:rPr>
          <w:rFonts w:ascii="Arial" w:hAnsi="Arial" w:cs="Arial"/>
          <w:b/>
          <w:bCs/>
          <w:sz w:val="24"/>
          <w:szCs w:val="24"/>
        </w:rPr>
        <w:t>ITEM 33</w:t>
      </w:r>
      <w:r w:rsidR="00556FAE">
        <w:rPr>
          <w:rFonts w:ascii="Arial" w:hAnsi="Arial" w:cs="Arial"/>
          <w:b/>
          <w:bCs/>
          <w:sz w:val="24"/>
          <w:szCs w:val="24"/>
        </w:rPr>
        <w:t xml:space="preserve">- </w:t>
      </w:r>
      <w:r w:rsidRPr="007A238E">
        <w:rPr>
          <w:rFonts w:ascii="Arial" w:hAnsi="Arial" w:cs="Arial"/>
          <w:b/>
          <w:bCs/>
          <w:sz w:val="24"/>
          <w:szCs w:val="24"/>
        </w:rPr>
        <w:t>MUFLA TERMINAL 50MM EXTERNA 25kV</w:t>
      </w:r>
    </w:p>
    <w:p w14:paraId="7EF403EE" w14:textId="77777777" w:rsidR="007A238E" w:rsidRDefault="00556FAE" w:rsidP="00556FAE">
      <w:pPr>
        <w:spacing w:line="360" w:lineRule="auto"/>
        <w:jc w:val="both"/>
        <w:rPr>
          <w:rFonts w:ascii="Arial" w:hAnsi="Arial" w:cs="Arial"/>
          <w:b/>
          <w:bCs/>
          <w:sz w:val="24"/>
          <w:szCs w:val="24"/>
        </w:rPr>
      </w:pPr>
      <w:r>
        <w:rPr>
          <w:rFonts w:ascii="Arial" w:hAnsi="Arial" w:cs="Arial"/>
          <w:b/>
          <w:bCs/>
          <w:sz w:val="24"/>
          <w:szCs w:val="24"/>
        </w:rPr>
        <w:lastRenderedPageBreak/>
        <w:t xml:space="preserve">Código: </w:t>
      </w:r>
      <w:r w:rsidR="007A238E" w:rsidRPr="007A238E">
        <w:rPr>
          <w:rFonts w:ascii="Arial" w:hAnsi="Arial" w:cs="Arial"/>
          <w:b/>
          <w:bCs/>
          <w:sz w:val="24"/>
          <w:szCs w:val="24"/>
        </w:rPr>
        <w:t>010.395.0065-4</w:t>
      </w:r>
    </w:p>
    <w:p w14:paraId="7247D00C"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7A238E">
        <w:rPr>
          <w:rFonts w:ascii="Arial" w:hAnsi="Arial" w:cs="Arial"/>
          <w:b/>
          <w:bCs/>
          <w:sz w:val="24"/>
          <w:szCs w:val="24"/>
        </w:rPr>
        <w:t>9</w:t>
      </w:r>
      <w:r>
        <w:rPr>
          <w:rFonts w:ascii="Arial" w:hAnsi="Arial" w:cs="Arial"/>
          <w:b/>
          <w:bCs/>
          <w:sz w:val="24"/>
          <w:szCs w:val="24"/>
        </w:rPr>
        <w:t xml:space="preserve"> peças</w:t>
      </w:r>
    </w:p>
    <w:p w14:paraId="48054FAD" w14:textId="77777777" w:rsidR="00556FAE" w:rsidRPr="00D51D80" w:rsidRDefault="00556FAE" w:rsidP="00556FAE">
      <w:pPr>
        <w:spacing w:line="360" w:lineRule="auto"/>
        <w:jc w:val="both"/>
        <w:rPr>
          <w:rFonts w:ascii="Arial" w:eastAsia="Arial" w:hAnsi="Arial" w:cs="Arial"/>
          <w:bCs/>
          <w:sz w:val="24"/>
          <w:szCs w:val="24"/>
          <w:lang w:eastAsia="pt-BR"/>
        </w:rPr>
      </w:pPr>
      <w:r w:rsidRPr="00D51D80">
        <w:rPr>
          <w:rFonts w:ascii="Arial" w:eastAsia="Arial" w:hAnsi="Arial" w:cs="Arial"/>
          <w:bCs/>
          <w:sz w:val="24"/>
          <w:szCs w:val="24"/>
          <w:lang w:eastAsia="pt-BR"/>
        </w:rPr>
        <w:t>Descrição do Item</w:t>
      </w:r>
      <w:r w:rsidR="007A238E" w:rsidRPr="00D51D80">
        <w:rPr>
          <w:rFonts w:ascii="Arial" w:eastAsia="Arial" w:hAnsi="Arial" w:cs="Arial"/>
          <w:bCs/>
          <w:sz w:val="24"/>
          <w:szCs w:val="24"/>
          <w:lang w:eastAsia="pt-BR"/>
        </w:rPr>
        <w:t>: Terminação (Mufla) contrátil a frio, unipolar de uso externo, polimérica, indicada para cabos de potência isolados de média tensão, produzida em corpo único para facilitar a aplicação e garantir alta durabilidade. Acompanha mola e cordoalha para cabos com blindagens e fitas e não inclui conector terminal. É indicada para terminar cabos de potência isolados e unipolares para classe de tensão de até 15/25kV.</w:t>
      </w:r>
    </w:p>
    <w:p w14:paraId="0ECE684F"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7A238E">
        <w:rPr>
          <w:rFonts w:ascii="Arial" w:hAnsi="Arial" w:cs="Arial"/>
          <w:b/>
          <w:bCs/>
          <w:sz w:val="24"/>
          <w:szCs w:val="24"/>
        </w:rPr>
        <w:t>34</w:t>
      </w:r>
      <w:r>
        <w:rPr>
          <w:rFonts w:ascii="Arial" w:hAnsi="Arial" w:cs="Arial"/>
          <w:b/>
          <w:bCs/>
          <w:sz w:val="24"/>
          <w:szCs w:val="24"/>
        </w:rPr>
        <w:t xml:space="preserve">- </w:t>
      </w:r>
      <w:r w:rsidR="007A238E" w:rsidRPr="007A238E">
        <w:rPr>
          <w:rFonts w:ascii="Arial" w:hAnsi="Arial" w:cs="Arial"/>
          <w:b/>
          <w:bCs/>
          <w:sz w:val="24"/>
          <w:szCs w:val="24"/>
        </w:rPr>
        <w:t>MUFLA TERMINAL 50MM INTERNA 25kV</w:t>
      </w:r>
    </w:p>
    <w:p w14:paraId="1F84449E"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7A238E" w:rsidRPr="007A238E">
        <w:rPr>
          <w:rFonts w:ascii="Arial" w:hAnsi="Arial" w:cs="Arial"/>
          <w:b/>
          <w:bCs/>
          <w:sz w:val="24"/>
          <w:szCs w:val="24"/>
        </w:rPr>
        <w:t>010.395.0065-5</w:t>
      </w:r>
    </w:p>
    <w:p w14:paraId="3049116E"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7A238E">
        <w:rPr>
          <w:rFonts w:ascii="Arial" w:hAnsi="Arial" w:cs="Arial"/>
          <w:b/>
          <w:bCs/>
          <w:sz w:val="24"/>
          <w:szCs w:val="24"/>
        </w:rPr>
        <w:t>15</w:t>
      </w:r>
      <w:r>
        <w:rPr>
          <w:rFonts w:ascii="Arial" w:hAnsi="Arial" w:cs="Arial"/>
          <w:b/>
          <w:bCs/>
          <w:sz w:val="24"/>
          <w:szCs w:val="24"/>
        </w:rPr>
        <w:t xml:space="preserve"> peças</w:t>
      </w:r>
    </w:p>
    <w:p w14:paraId="7E2E6CFE" w14:textId="77777777" w:rsidR="00556FAE" w:rsidRPr="00D51D80" w:rsidRDefault="00556FAE" w:rsidP="00556FAE">
      <w:pPr>
        <w:spacing w:line="360" w:lineRule="auto"/>
        <w:jc w:val="both"/>
        <w:rPr>
          <w:rFonts w:ascii="Arial" w:eastAsia="Arial" w:hAnsi="Arial" w:cs="Arial"/>
          <w:bCs/>
          <w:sz w:val="24"/>
          <w:szCs w:val="24"/>
          <w:lang w:eastAsia="pt-BR"/>
        </w:rPr>
      </w:pPr>
      <w:r w:rsidRPr="00D51D80">
        <w:rPr>
          <w:rFonts w:ascii="Arial" w:eastAsia="Arial" w:hAnsi="Arial" w:cs="Arial"/>
          <w:bCs/>
          <w:sz w:val="24"/>
          <w:szCs w:val="24"/>
          <w:lang w:eastAsia="pt-BR"/>
        </w:rPr>
        <w:t>Descrição do Item</w:t>
      </w:r>
      <w:r w:rsidR="007A238E" w:rsidRPr="00D51D80">
        <w:rPr>
          <w:rFonts w:ascii="Arial" w:eastAsia="Arial" w:hAnsi="Arial" w:cs="Arial"/>
          <w:bCs/>
          <w:sz w:val="24"/>
          <w:szCs w:val="24"/>
          <w:lang w:eastAsia="pt-BR"/>
        </w:rPr>
        <w:t>: Terminação (Mufla) contrátil a frio, unipolar de uso interno, polimérica, indicada para cabos de potência isolados de média tensão, produzida em corpo único para facilitar a aplicação e garantir alta durabilidade. Acompanha mola e cordoalha para cabos com blindagens e fitas e não inclui conector terminal. É indicada para terminar cabos de potência isolados e unipolares para classe de tensão de até 15/25kV.</w:t>
      </w:r>
    </w:p>
    <w:p w14:paraId="561849C7" w14:textId="77777777" w:rsidR="00556FAE" w:rsidRDefault="007A238E" w:rsidP="00556FAE">
      <w:pPr>
        <w:spacing w:line="360" w:lineRule="auto"/>
        <w:jc w:val="both"/>
        <w:rPr>
          <w:rFonts w:ascii="Arial" w:hAnsi="Arial" w:cs="Arial"/>
          <w:b/>
          <w:bCs/>
          <w:sz w:val="24"/>
          <w:szCs w:val="24"/>
        </w:rPr>
      </w:pPr>
      <w:r>
        <w:rPr>
          <w:rFonts w:ascii="Arial" w:hAnsi="Arial" w:cs="Arial"/>
          <w:b/>
          <w:bCs/>
          <w:sz w:val="24"/>
          <w:szCs w:val="24"/>
        </w:rPr>
        <w:t>ITEM 35</w:t>
      </w:r>
      <w:r w:rsidR="00556FAE">
        <w:rPr>
          <w:rFonts w:ascii="Arial" w:hAnsi="Arial" w:cs="Arial"/>
          <w:b/>
          <w:bCs/>
          <w:sz w:val="24"/>
          <w:szCs w:val="24"/>
        </w:rPr>
        <w:t xml:space="preserve">- </w:t>
      </w:r>
      <w:r w:rsidRPr="007A238E">
        <w:rPr>
          <w:rFonts w:ascii="Arial" w:hAnsi="Arial" w:cs="Arial"/>
          <w:b/>
          <w:bCs/>
          <w:sz w:val="24"/>
          <w:szCs w:val="24"/>
        </w:rPr>
        <w:t>MUFLA EMENDA 50MM EXTERNA 25kV</w:t>
      </w:r>
    </w:p>
    <w:p w14:paraId="7CD33AB8"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7A238E" w:rsidRPr="007A238E">
        <w:rPr>
          <w:rFonts w:ascii="Arial" w:hAnsi="Arial" w:cs="Arial"/>
          <w:b/>
          <w:bCs/>
          <w:sz w:val="24"/>
          <w:szCs w:val="24"/>
        </w:rPr>
        <w:t>010.395.0065-6</w:t>
      </w:r>
    </w:p>
    <w:p w14:paraId="4E80A678"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7A238E">
        <w:rPr>
          <w:rFonts w:ascii="Arial" w:hAnsi="Arial" w:cs="Arial"/>
          <w:b/>
          <w:bCs/>
          <w:sz w:val="24"/>
          <w:szCs w:val="24"/>
        </w:rPr>
        <w:t>6</w:t>
      </w:r>
      <w:r>
        <w:rPr>
          <w:rFonts w:ascii="Arial" w:hAnsi="Arial" w:cs="Arial"/>
          <w:b/>
          <w:bCs/>
          <w:sz w:val="24"/>
          <w:szCs w:val="24"/>
        </w:rPr>
        <w:t xml:space="preserve"> peças</w:t>
      </w:r>
    </w:p>
    <w:p w14:paraId="387F2CBA" w14:textId="77777777" w:rsidR="00556FAE" w:rsidRPr="00D51D80" w:rsidRDefault="00556FAE" w:rsidP="00556FAE">
      <w:pPr>
        <w:spacing w:line="360" w:lineRule="auto"/>
        <w:jc w:val="both"/>
        <w:rPr>
          <w:rFonts w:ascii="Arial" w:eastAsia="Arial" w:hAnsi="Arial" w:cs="Arial"/>
          <w:bCs/>
          <w:sz w:val="24"/>
          <w:szCs w:val="24"/>
          <w:lang w:eastAsia="pt-BR"/>
        </w:rPr>
      </w:pPr>
      <w:r w:rsidRPr="00D51D80">
        <w:rPr>
          <w:rFonts w:ascii="Arial" w:eastAsia="Arial" w:hAnsi="Arial" w:cs="Arial"/>
          <w:bCs/>
          <w:sz w:val="24"/>
          <w:szCs w:val="24"/>
          <w:lang w:eastAsia="pt-BR"/>
        </w:rPr>
        <w:t>Descrição do Item</w:t>
      </w:r>
      <w:r w:rsidR="007A238E" w:rsidRPr="00D51D80">
        <w:rPr>
          <w:rFonts w:ascii="Arial" w:eastAsia="Arial" w:hAnsi="Arial" w:cs="Arial"/>
          <w:bCs/>
          <w:sz w:val="24"/>
          <w:szCs w:val="24"/>
          <w:lang w:eastAsia="pt-BR"/>
        </w:rPr>
        <w:t xml:space="preserve">: Emenda Contrátil a Frio para Média Tensãode até 15/25 kV. </w:t>
      </w:r>
      <w:r w:rsidR="00367059" w:rsidRPr="00D51D80">
        <w:rPr>
          <w:rFonts w:ascii="Arial" w:eastAsia="Arial" w:hAnsi="Arial" w:cs="Arial"/>
          <w:bCs/>
          <w:sz w:val="24"/>
          <w:szCs w:val="24"/>
          <w:lang w:eastAsia="pt-BR"/>
        </w:rPr>
        <w:t>Possui</w:t>
      </w:r>
      <w:r w:rsidR="007A238E" w:rsidRPr="00D51D80">
        <w:rPr>
          <w:rFonts w:ascii="Arial" w:eastAsia="Arial" w:hAnsi="Arial" w:cs="Arial"/>
          <w:bCs/>
          <w:sz w:val="24"/>
          <w:szCs w:val="24"/>
          <w:lang w:eastAsia="pt-BR"/>
        </w:rPr>
        <w:t xml:space="preserve"> corpo extrudado em silicone, flexível e utilizável para diversos tamanhos de conectores. É utilizada com cabos aéreos </w:t>
      </w:r>
      <w:proofErr w:type="spellStart"/>
      <w:r w:rsidR="007A238E" w:rsidRPr="00D51D80">
        <w:rPr>
          <w:rFonts w:ascii="Arial" w:eastAsia="Arial" w:hAnsi="Arial" w:cs="Arial"/>
          <w:bCs/>
          <w:sz w:val="24"/>
          <w:szCs w:val="24"/>
          <w:lang w:eastAsia="pt-BR"/>
        </w:rPr>
        <w:t>pré</w:t>
      </w:r>
      <w:proofErr w:type="spellEnd"/>
      <w:r w:rsidR="007A238E" w:rsidRPr="00D51D80">
        <w:rPr>
          <w:rFonts w:ascii="Arial" w:eastAsia="Arial" w:hAnsi="Arial" w:cs="Arial"/>
          <w:bCs/>
          <w:sz w:val="24"/>
          <w:szCs w:val="24"/>
          <w:lang w:eastAsia="pt-BR"/>
        </w:rPr>
        <w:t xml:space="preserve">-reunidos e multiplexados e cabos subterrâneos isolados e blindados. Deve possuir instalação fácil e segura e energização logo após a </w:t>
      </w:r>
      <w:r w:rsidR="009C2D6D" w:rsidRPr="00D51D80">
        <w:rPr>
          <w:rFonts w:ascii="Arial" w:eastAsia="Arial" w:hAnsi="Arial" w:cs="Arial"/>
          <w:bCs/>
          <w:sz w:val="24"/>
          <w:szCs w:val="24"/>
          <w:lang w:eastAsia="pt-BR"/>
        </w:rPr>
        <w:t>instalação. Conecta</w:t>
      </w:r>
      <w:r w:rsidR="007A238E" w:rsidRPr="00D51D80">
        <w:rPr>
          <w:rFonts w:ascii="Arial" w:eastAsia="Arial" w:hAnsi="Arial" w:cs="Arial"/>
          <w:bCs/>
          <w:sz w:val="24"/>
          <w:szCs w:val="24"/>
          <w:lang w:eastAsia="pt-BR"/>
        </w:rPr>
        <w:t xml:space="preserve"> cabos de seções a partir de 25mm².</w:t>
      </w:r>
    </w:p>
    <w:p w14:paraId="01E39AF7" w14:textId="77777777" w:rsidR="00556FAE" w:rsidRDefault="007A238E" w:rsidP="00556FAE">
      <w:pPr>
        <w:spacing w:line="360" w:lineRule="auto"/>
        <w:jc w:val="both"/>
        <w:rPr>
          <w:rFonts w:ascii="Arial" w:hAnsi="Arial" w:cs="Arial"/>
          <w:b/>
          <w:bCs/>
          <w:sz w:val="24"/>
          <w:szCs w:val="24"/>
        </w:rPr>
      </w:pPr>
      <w:r>
        <w:rPr>
          <w:rFonts w:ascii="Arial" w:hAnsi="Arial" w:cs="Arial"/>
          <w:b/>
          <w:bCs/>
          <w:sz w:val="24"/>
          <w:szCs w:val="24"/>
        </w:rPr>
        <w:t>ITEM 36</w:t>
      </w:r>
      <w:r w:rsidR="00556FAE">
        <w:rPr>
          <w:rFonts w:ascii="Arial" w:hAnsi="Arial" w:cs="Arial"/>
          <w:b/>
          <w:bCs/>
          <w:sz w:val="24"/>
          <w:szCs w:val="24"/>
        </w:rPr>
        <w:t xml:space="preserve">- </w:t>
      </w:r>
      <w:r w:rsidRPr="007A238E">
        <w:rPr>
          <w:rFonts w:ascii="Arial" w:hAnsi="Arial" w:cs="Arial"/>
          <w:b/>
          <w:bCs/>
          <w:sz w:val="24"/>
          <w:szCs w:val="24"/>
        </w:rPr>
        <w:t>TERMINAL DUPLA COMPRESSAO 50MM2</w:t>
      </w:r>
    </w:p>
    <w:p w14:paraId="13BC9C79"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7A238E" w:rsidRPr="007A238E">
        <w:rPr>
          <w:rFonts w:ascii="Arial" w:hAnsi="Arial" w:cs="Arial"/>
          <w:b/>
          <w:bCs/>
          <w:sz w:val="24"/>
          <w:szCs w:val="24"/>
        </w:rPr>
        <w:t>010.395.0065-7</w:t>
      </w:r>
    </w:p>
    <w:p w14:paraId="45CB7DEA"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Quantidade:</w:t>
      </w:r>
      <w:r w:rsidR="007A238E">
        <w:rPr>
          <w:rFonts w:ascii="Arial" w:hAnsi="Arial" w:cs="Arial"/>
          <w:b/>
          <w:bCs/>
          <w:sz w:val="24"/>
          <w:szCs w:val="24"/>
        </w:rPr>
        <w:t>60</w:t>
      </w:r>
      <w:r>
        <w:rPr>
          <w:rFonts w:ascii="Arial" w:hAnsi="Arial" w:cs="Arial"/>
          <w:b/>
          <w:bCs/>
          <w:sz w:val="24"/>
          <w:szCs w:val="24"/>
        </w:rPr>
        <w:t xml:space="preserve"> peças</w:t>
      </w:r>
    </w:p>
    <w:p w14:paraId="2AAA4E14" w14:textId="77777777" w:rsidR="00556FAE" w:rsidRPr="00D51D80" w:rsidRDefault="00556FAE" w:rsidP="00556FAE">
      <w:pPr>
        <w:spacing w:line="360" w:lineRule="auto"/>
        <w:jc w:val="both"/>
        <w:rPr>
          <w:rFonts w:ascii="Arial" w:eastAsia="Arial" w:hAnsi="Arial" w:cs="Arial"/>
          <w:bCs/>
          <w:sz w:val="24"/>
          <w:szCs w:val="24"/>
          <w:lang w:eastAsia="pt-BR"/>
        </w:rPr>
      </w:pPr>
      <w:r w:rsidRPr="00D51D80">
        <w:rPr>
          <w:rFonts w:ascii="Arial" w:eastAsia="Arial" w:hAnsi="Arial" w:cs="Arial"/>
          <w:bCs/>
          <w:sz w:val="24"/>
          <w:szCs w:val="24"/>
          <w:lang w:eastAsia="pt-BR"/>
        </w:rPr>
        <w:lastRenderedPageBreak/>
        <w:t>Descrição do Item</w:t>
      </w:r>
      <w:r w:rsidR="007A238E" w:rsidRPr="00D51D80">
        <w:rPr>
          <w:rFonts w:ascii="Arial" w:eastAsia="Arial" w:hAnsi="Arial" w:cs="Arial"/>
          <w:bCs/>
          <w:sz w:val="24"/>
          <w:szCs w:val="24"/>
          <w:lang w:eastAsia="pt-BR"/>
        </w:rPr>
        <w:t>: Terminais a compressão para cabo de 50mm², fabricados em cobre eletrolítico e estanhados para obterem maior resistência à corrosão. Possuem vigia no barril que permite verificar a completa inserção do cabo. Têm a boca do barril (receptáculo para o cabo) projetada em forma de sino, para facilitar a introdução de condutores flexíveis de cobre. Um furo e dupla compressão (Barril longo). Diâmetro do furo: 10,5 mm. Normas: ABNT NBR-5370 / ABNT NBR-5410.</w:t>
      </w:r>
    </w:p>
    <w:p w14:paraId="62822776"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7A238E">
        <w:rPr>
          <w:rFonts w:ascii="Arial" w:hAnsi="Arial" w:cs="Arial"/>
          <w:b/>
          <w:bCs/>
          <w:sz w:val="24"/>
          <w:szCs w:val="24"/>
        </w:rPr>
        <w:t>37</w:t>
      </w:r>
      <w:r>
        <w:rPr>
          <w:rFonts w:ascii="Arial" w:hAnsi="Arial" w:cs="Arial"/>
          <w:b/>
          <w:bCs/>
          <w:sz w:val="24"/>
          <w:szCs w:val="24"/>
        </w:rPr>
        <w:t xml:space="preserve">- </w:t>
      </w:r>
      <w:r w:rsidR="007A238E" w:rsidRPr="007A238E">
        <w:rPr>
          <w:rFonts w:ascii="Arial" w:hAnsi="Arial" w:cs="Arial"/>
          <w:b/>
          <w:bCs/>
          <w:sz w:val="24"/>
          <w:szCs w:val="24"/>
        </w:rPr>
        <w:t>TERMINAL DUPLA COMPRESSAO 70MM2</w:t>
      </w:r>
    </w:p>
    <w:p w14:paraId="3630BDAC" w14:textId="77777777" w:rsidR="007A238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7A238E" w:rsidRPr="007A238E">
        <w:rPr>
          <w:rFonts w:ascii="Arial" w:hAnsi="Arial" w:cs="Arial"/>
          <w:b/>
          <w:bCs/>
          <w:sz w:val="24"/>
          <w:szCs w:val="24"/>
        </w:rPr>
        <w:t>010.395.0065-8</w:t>
      </w:r>
    </w:p>
    <w:p w14:paraId="06E9473B"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7A238E">
        <w:rPr>
          <w:rFonts w:ascii="Arial" w:hAnsi="Arial" w:cs="Arial"/>
          <w:b/>
          <w:bCs/>
          <w:sz w:val="24"/>
          <w:szCs w:val="24"/>
        </w:rPr>
        <w:t>10</w:t>
      </w:r>
      <w:r>
        <w:rPr>
          <w:rFonts w:ascii="Arial" w:hAnsi="Arial" w:cs="Arial"/>
          <w:b/>
          <w:bCs/>
          <w:sz w:val="24"/>
          <w:szCs w:val="24"/>
        </w:rPr>
        <w:t xml:space="preserve"> peças</w:t>
      </w:r>
    </w:p>
    <w:p w14:paraId="3E5E4A72" w14:textId="77777777" w:rsidR="00556FAE" w:rsidRPr="00D51D80" w:rsidRDefault="00556FAE" w:rsidP="00556FAE">
      <w:pPr>
        <w:spacing w:line="360" w:lineRule="auto"/>
        <w:jc w:val="both"/>
        <w:rPr>
          <w:rFonts w:ascii="Arial" w:eastAsia="Arial" w:hAnsi="Arial" w:cs="Arial"/>
          <w:bCs/>
          <w:sz w:val="24"/>
          <w:szCs w:val="24"/>
          <w:lang w:eastAsia="pt-BR"/>
        </w:rPr>
      </w:pPr>
      <w:r w:rsidRPr="00D51D80">
        <w:rPr>
          <w:rFonts w:ascii="Arial" w:eastAsia="Arial" w:hAnsi="Arial" w:cs="Arial"/>
          <w:bCs/>
          <w:sz w:val="24"/>
          <w:szCs w:val="24"/>
          <w:lang w:eastAsia="pt-BR"/>
        </w:rPr>
        <w:t>Descrição do Item</w:t>
      </w:r>
      <w:r w:rsidR="007A238E" w:rsidRPr="00D51D80">
        <w:rPr>
          <w:rFonts w:ascii="Arial" w:eastAsia="Arial" w:hAnsi="Arial" w:cs="Arial"/>
          <w:bCs/>
          <w:sz w:val="24"/>
          <w:szCs w:val="24"/>
          <w:lang w:eastAsia="pt-BR"/>
        </w:rPr>
        <w:t>: Terminais a compressão para cabo de 70mm², fabricados em cobre eletrolítico e estanhados para obterem maior resistência à corrosão. Possuem vigia no barril que permite verificar a completa inserção do cabo. Têm a boca do barril (receptáculo para o cabo) projetada em forma de sino, para facilitar a introdução de condutores flexíveis de cobre. Um furo e dupla compressão (Barril longo). Diâmetro do furo: 10,5 mm. Normas: ABNT NBR-5370 / ABNT NBR-5410.</w:t>
      </w:r>
    </w:p>
    <w:p w14:paraId="425AD11A"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7A238E">
        <w:rPr>
          <w:rFonts w:ascii="Arial" w:hAnsi="Arial" w:cs="Arial"/>
          <w:b/>
          <w:bCs/>
          <w:sz w:val="24"/>
          <w:szCs w:val="24"/>
        </w:rPr>
        <w:t>38</w:t>
      </w:r>
      <w:r>
        <w:rPr>
          <w:rFonts w:ascii="Arial" w:hAnsi="Arial" w:cs="Arial"/>
          <w:b/>
          <w:bCs/>
          <w:sz w:val="24"/>
          <w:szCs w:val="24"/>
        </w:rPr>
        <w:t xml:space="preserve">- </w:t>
      </w:r>
      <w:r w:rsidR="007A238E" w:rsidRPr="007A238E">
        <w:rPr>
          <w:rFonts w:ascii="Arial" w:hAnsi="Arial" w:cs="Arial"/>
          <w:b/>
          <w:bCs/>
          <w:sz w:val="24"/>
          <w:szCs w:val="24"/>
        </w:rPr>
        <w:t>PARAFUSO GALVANIZADO A FOGO 3/8'' X 1 1/2''</w:t>
      </w:r>
    </w:p>
    <w:p w14:paraId="3114BC8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7A238E" w:rsidRPr="007A238E">
        <w:rPr>
          <w:rFonts w:ascii="Arial" w:hAnsi="Arial" w:cs="Arial"/>
          <w:b/>
          <w:bCs/>
          <w:sz w:val="24"/>
          <w:szCs w:val="24"/>
        </w:rPr>
        <w:t>005.592.0183-7</w:t>
      </w:r>
    </w:p>
    <w:p w14:paraId="03920222"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7A238E">
        <w:rPr>
          <w:rFonts w:ascii="Arial" w:hAnsi="Arial" w:cs="Arial"/>
          <w:b/>
          <w:bCs/>
          <w:sz w:val="24"/>
          <w:szCs w:val="24"/>
        </w:rPr>
        <w:t>100</w:t>
      </w:r>
      <w:r>
        <w:rPr>
          <w:rFonts w:ascii="Arial" w:hAnsi="Arial" w:cs="Arial"/>
          <w:b/>
          <w:bCs/>
          <w:sz w:val="24"/>
          <w:szCs w:val="24"/>
        </w:rPr>
        <w:t xml:space="preserve"> peças</w:t>
      </w:r>
    </w:p>
    <w:p w14:paraId="13687978" w14:textId="77777777" w:rsidR="00556FAE" w:rsidRPr="00D51D80" w:rsidRDefault="00556FAE" w:rsidP="00556FAE">
      <w:pPr>
        <w:spacing w:line="360" w:lineRule="auto"/>
        <w:jc w:val="both"/>
        <w:rPr>
          <w:rFonts w:ascii="Arial" w:eastAsia="Arial" w:hAnsi="Arial" w:cs="Arial"/>
          <w:bCs/>
          <w:sz w:val="24"/>
          <w:szCs w:val="24"/>
          <w:lang w:eastAsia="pt-BR"/>
        </w:rPr>
      </w:pPr>
      <w:r w:rsidRPr="00D51D80">
        <w:rPr>
          <w:rFonts w:ascii="Arial" w:eastAsia="Arial" w:hAnsi="Arial" w:cs="Arial"/>
          <w:bCs/>
          <w:sz w:val="24"/>
          <w:szCs w:val="24"/>
          <w:lang w:eastAsia="pt-BR"/>
        </w:rPr>
        <w:t>Descrição do Item</w:t>
      </w:r>
      <w:r w:rsidR="007A238E" w:rsidRPr="00D51D80">
        <w:rPr>
          <w:rFonts w:ascii="Arial" w:eastAsia="Arial" w:hAnsi="Arial" w:cs="Arial"/>
          <w:bCs/>
          <w:sz w:val="24"/>
          <w:szCs w:val="24"/>
          <w:lang w:eastAsia="pt-BR"/>
        </w:rPr>
        <w:t>: Parafuso cabeça sextavada; rosca inteira; galvanização a fogo; Rosca UNC (rosca grossa</w:t>
      </w:r>
      <w:r w:rsidR="009C2D6D" w:rsidRPr="00D51D80">
        <w:rPr>
          <w:rFonts w:ascii="Arial" w:eastAsia="Arial" w:hAnsi="Arial" w:cs="Arial"/>
          <w:bCs/>
          <w:sz w:val="24"/>
          <w:szCs w:val="24"/>
          <w:lang w:eastAsia="pt-BR"/>
        </w:rPr>
        <w:t>); produzido</w:t>
      </w:r>
      <w:r w:rsidR="007A238E" w:rsidRPr="00D51D80">
        <w:rPr>
          <w:rFonts w:ascii="Arial" w:eastAsia="Arial" w:hAnsi="Arial" w:cs="Arial"/>
          <w:bCs/>
          <w:sz w:val="24"/>
          <w:szCs w:val="24"/>
          <w:lang w:eastAsia="pt-BR"/>
        </w:rPr>
        <w:t xml:space="preserve"> conforme a norma ASTM A325, acabamento: galvanizado a </w:t>
      </w:r>
      <w:r w:rsidR="009C2D6D" w:rsidRPr="00D51D80">
        <w:rPr>
          <w:rFonts w:ascii="Arial" w:eastAsia="Arial" w:hAnsi="Arial" w:cs="Arial"/>
          <w:bCs/>
          <w:sz w:val="24"/>
          <w:szCs w:val="24"/>
          <w:lang w:eastAsia="pt-BR"/>
        </w:rPr>
        <w:t>fogo; Diâmetro</w:t>
      </w:r>
      <w:r w:rsidR="007A238E" w:rsidRPr="00D51D80">
        <w:rPr>
          <w:rFonts w:ascii="Arial" w:eastAsia="Arial" w:hAnsi="Arial" w:cs="Arial"/>
          <w:bCs/>
          <w:sz w:val="24"/>
          <w:szCs w:val="24"/>
          <w:lang w:eastAsia="pt-BR"/>
        </w:rPr>
        <w:t xml:space="preserve">: 3/8"; Comprimento: 1.1/2"; Rosca: Inteira; Material: Aço de alta resistência; acabamento: </w:t>
      </w:r>
      <w:r w:rsidR="009C2D6D" w:rsidRPr="00D51D80">
        <w:rPr>
          <w:rFonts w:ascii="Arial" w:eastAsia="Arial" w:hAnsi="Arial" w:cs="Arial"/>
          <w:bCs/>
          <w:sz w:val="24"/>
          <w:szCs w:val="24"/>
          <w:lang w:eastAsia="pt-BR"/>
        </w:rPr>
        <w:t>galvanizado. Deverá</w:t>
      </w:r>
      <w:r w:rsidR="007A238E" w:rsidRPr="00D51D80">
        <w:rPr>
          <w:rFonts w:ascii="Arial" w:eastAsia="Arial" w:hAnsi="Arial" w:cs="Arial"/>
          <w:bCs/>
          <w:sz w:val="24"/>
          <w:szCs w:val="24"/>
          <w:lang w:eastAsia="pt-BR"/>
        </w:rPr>
        <w:t xml:space="preserve"> ser fornecido com 1 porca sextavada galvanizada a fogo, 2 arruelas lisas galvanizadas a fogo (diâmetro externo 25mm) e 1 arruela de pressão galvanizada a fogo (Diâmetro externo 16mm).</w:t>
      </w:r>
    </w:p>
    <w:p w14:paraId="2A089D07"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7A238E">
        <w:rPr>
          <w:rFonts w:ascii="Arial" w:hAnsi="Arial" w:cs="Arial"/>
          <w:b/>
          <w:bCs/>
          <w:sz w:val="24"/>
          <w:szCs w:val="24"/>
        </w:rPr>
        <w:t>39</w:t>
      </w:r>
      <w:r>
        <w:rPr>
          <w:rFonts w:ascii="Arial" w:hAnsi="Arial" w:cs="Arial"/>
          <w:b/>
          <w:bCs/>
          <w:sz w:val="24"/>
          <w:szCs w:val="24"/>
        </w:rPr>
        <w:t xml:space="preserve">- </w:t>
      </w:r>
      <w:r w:rsidR="007A238E" w:rsidRPr="007A238E">
        <w:rPr>
          <w:rFonts w:ascii="Arial" w:hAnsi="Arial" w:cs="Arial"/>
          <w:b/>
          <w:bCs/>
          <w:sz w:val="24"/>
          <w:szCs w:val="24"/>
        </w:rPr>
        <w:t>VERGALHAO DE COBRE 3/8" X 3M</w:t>
      </w:r>
    </w:p>
    <w:p w14:paraId="277CE45F"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D51D80" w:rsidRPr="00D51D80">
        <w:rPr>
          <w:rFonts w:ascii="Arial" w:hAnsi="Arial" w:cs="Arial"/>
          <w:b/>
          <w:bCs/>
          <w:sz w:val="24"/>
          <w:szCs w:val="24"/>
        </w:rPr>
        <w:t>010.803.0001-5</w:t>
      </w:r>
    </w:p>
    <w:p w14:paraId="7D51C748"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7A238E">
        <w:rPr>
          <w:rFonts w:ascii="Arial" w:hAnsi="Arial" w:cs="Arial"/>
          <w:b/>
          <w:bCs/>
          <w:sz w:val="24"/>
          <w:szCs w:val="24"/>
        </w:rPr>
        <w:t>10</w:t>
      </w:r>
      <w:r>
        <w:rPr>
          <w:rFonts w:ascii="Arial" w:hAnsi="Arial" w:cs="Arial"/>
          <w:b/>
          <w:bCs/>
          <w:sz w:val="24"/>
          <w:szCs w:val="24"/>
        </w:rPr>
        <w:t xml:space="preserve"> peças</w:t>
      </w:r>
    </w:p>
    <w:p w14:paraId="45570CE4" w14:textId="77777777" w:rsidR="00556FAE" w:rsidRPr="00D51D80" w:rsidRDefault="00556FAE" w:rsidP="00556FAE">
      <w:pPr>
        <w:spacing w:line="360" w:lineRule="auto"/>
        <w:jc w:val="both"/>
        <w:rPr>
          <w:rFonts w:ascii="Arial" w:eastAsia="Arial" w:hAnsi="Arial" w:cs="Arial"/>
          <w:bCs/>
          <w:sz w:val="24"/>
          <w:szCs w:val="24"/>
          <w:lang w:eastAsia="pt-BR"/>
        </w:rPr>
      </w:pPr>
      <w:r w:rsidRPr="00D51D80">
        <w:rPr>
          <w:rFonts w:ascii="Arial" w:eastAsia="Arial" w:hAnsi="Arial" w:cs="Arial"/>
          <w:bCs/>
          <w:sz w:val="24"/>
          <w:szCs w:val="24"/>
          <w:lang w:eastAsia="pt-BR"/>
        </w:rPr>
        <w:lastRenderedPageBreak/>
        <w:t>Descrição do Item</w:t>
      </w:r>
      <w:r w:rsidR="00D51D80" w:rsidRPr="00D51D80">
        <w:rPr>
          <w:rFonts w:ascii="Arial" w:eastAsia="Arial" w:hAnsi="Arial" w:cs="Arial"/>
          <w:bCs/>
          <w:sz w:val="24"/>
          <w:szCs w:val="24"/>
          <w:lang w:eastAsia="pt-BR"/>
        </w:rPr>
        <w:t>: Vergalhão de cobre eletrolítico 3/8" x 3m com 99,9% de pureza, maciço e isento de rebarbas. Equivalente a cabo de cobre nu de 70mm². Diâmetro externo 9,53mm; Peso por metro: 0,635 kg; Corrente a 80°C e T ambiente de 30°C: 230A.</w:t>
      </w:r>
      <w:r w:rsidR="00367059">
        <w:rPr>
          <w:rFonts w:ascii="Arial" w:eastAsia="Arial" w:hAnsi="Arial" w:cs="Arial"/>
          <w:bCs/>
          <w:sz w:val="24"/>
          <w:szCs w:val="24"/>
          <w:lang w:eastAsia="pt-BR"/>
        </w:rPr>
        <w:t xml:space="preserve"> Material para uso em subestação.</w:t>
      </w:r>
    </w:p>
    <w:p w14:paraId="37966AD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D51D80">
        <w:rPr>
          <w:rFonts w:ascii="Arial" w:hAnsi="Arial" w:cs="Arial"/>
          <w:b/>
          <w:bCs/>
          <w:sz w:val="24"/>
          <w:szCs w:val="24"/>
        </w:rPr>
        <w:t>40</w:t>
      </w:r>
      <w:r>
        <w:rPr>
          <w:rFonts w:ascii="Arial" w:hAnsi="Arial" w:cs="Arial"/>
          <w:b/>
          <w:bCs/>
          <w:sz w:val="24"/>
          <w:szCs w:val="24"/>
        </w:rPr>
        <w:t xml:space="preserve">- </w:t>
      </w:r>
      <w:r w:rsidR="00D51D80" w:rsidRPr="00D51D80">
        <w:rPr>
          <w:rFonts w:ascii="Arial" w:hAnsi="Arial" w:cs="Arial"/>
          <w:b/>
          <w:bCs/>
          <w:sz w:val="24"/>
          <w:szCs w:val="24"/>
        </w:rPr>
        <w:t>TERMINAL ANGULAR 90° PARA VERGALHAO DE COBRE 3/8"</w:t>
      </w:r>
    </w:p>
    <w:p w14:paraId="208E4035"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D51D80" w:rsidRPr="00D51D80">
        <w:rPr>
          <w:rFonts w:ascii="Arial" w:hAnsi="Arial" w:cs="Arial"/>
          <w:b/>
          <w:bCs/>
          <w:sz w:val="24"/>
          <w:szCs w:val="24"/>
        </w:rPr>
        <w:t>010.397.0008-0</w:t>
      </w:r>
    </w:p>
    <w:p w14:paraId="0C41F345"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D51D80">
        <w:rPr>
          <w:rFonts w:ascii="Arial" w:hAnsi="Arial" w:cs="Arial"/>
          <w:b/>
          <w:bCs/>
          <w:sz w:val="24"/>
          <w:szCs w:val="24"/>
        </w:rPr>
        <w:t>20</w:t>
      </w:r>
      <w:r>
        <w:rPr>
          <w:rFonts w:ascii="Arial" w:hAnsi="Arial" w:cs="Arial"/>
          <w:b/>
          <w:bCs/>
          <w:sz w:val="24"/>
          <w:szCs w:val="24"/>
        </w:rPr>
        <w:t xml:space="preserve"> peças</w:t>
      </w:r>
    </w:p>
    <w:p w14:paraId="591E5284" w14:textId="77777777" w:rsidR="00367059" w:rsidRPr="00D51D80" w:rsidRDefault="00556FAE" w:rsidP="00367059">
      <w:pPr>
        <w:spacing w:line="360" w:lineRule="auto"/>
        <w:jc w:val="both"/>
        <w:rPr>
          <w:rFonts w:ascii="Arial" w:eastAsia="Arial" w:hAnsi="Arial" w:cs="Arial"/>
          <w:bCs/>
          <w:sz w:val="24"/>
          <w:szCs w:val="24"/>
          <w:lang w:eastAsia="pt-BR"/>
        </w:rPr>
      </w:pPr>
      <w:r w:rsidRPr="00D51D80">
        <w:rPr>
          <w:rFonts w:ascii="Arial" w:eastAsia="Arial" w:hAnsi="Arial" w:cs="Arial"/>
          <w:bCs/>
          <w:sz w:val="24"/>
          <w:szCs w:val="24"/>
          <w:lang w:eastAsia="pt-BR"/>
        </w:rPr>
        <w:t>Descrição do Item</w:t>
      </w:r>
      <w:r w:rsidR="00D51D80" w:rsidRPr="00D51D80">
        <w:rPr>
          <w:rFonts w:ascii="Arial" w:eastAsia="Arial" w:hAnsi="Arial" w:cs="Arial"/>
          <w:bCs/>
          <w:sz w:val="24"/>
          <w:szCs w:val="24"/>
          <w:lang w:eastAsia="pt-BR"/>
        </w:rPr>
        <w:t>: Borne concêntrico de terminação angular, paravergalhão de cobre com o diâmetro de 3/8" e o furo de fixaçãocom diâmetro de 10mm, fabricada em latão e acabamento estanhado. Utilizado para conectar, emendar ou derivar vergalhões de cobre.</w:t>
      </w:r>
      <w:r w:rsidR="00367059">
        <w:rPr>
          <w:rFonts w:ascii="Arial" w:eastAsia="Arial" w:hAnsi="Arial" w:cs="Arial"/>
          <w:bCs/>
          <w:sz w:val="24"/>
          <w:szCs w:val="24"/>
          <w:lang w:eastAsia="pt-BR"/>
        </w:rPr>
        <w:t>Material para uso em subestação.</w:t>
      </w:r>
    </w:p>
    <w:p w14:paraId="7B50717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D51D80">
        <w:rPr>
          <w:rFonts w:ascii="Arial" w:hAnsi="Arial" w:cs="Arial"/>
          <w:b/>
          <w:bCs/>
          <w:sz w:val="24"/>
          <w:szCs w:val="24"/>
        </w:rPr>
        <w:t>4</w:t>
      </w:r>
      <w:r>
        <w:rPr>
          <w:rFonts w:ascii="Arial" w:hAnsi="Arial" w:cs="Arial"/>
          <w:b/>
          <w:bCs/>
          <w:sz w:val="24"/>
          <w:szCs w:val="24"/>
        </w:rPr>
        <w:t xml:space="preserve">1- </w:t>
      </w:r>
      <w:r w:rsidR="00D51D80" w:rsidRPr="00D51D80">
        <w:rPr>
          <w:rFonts w:ascii="Arial" w:hAnsi="Arial" w:cs="Arial"/>
          <w:b/>
          <w:bCs/>
          <w:sz w:val="24"/>
          <w:szCs w:val="24"/>
        </w:rPr>
        <w:t>BORNE CONCENTRICO DE TERMINAÇAO CENTRAL 3/8''</w:t>
      </w:r>
    </w:p>
    <w:p w14:paraId="581E9297" w14:textId="77777777" w:rsidR="00D51D80"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D51D80" w:rsidRPr="00D51D80">
        <w:rPr>
          <w:rFonts w:ascii="Arial" w:hAnsi="Arial" w:cs="Arial"/>
          <w:b/>
          <w:bCs/>
          <w:sz w:val="24"/>
          <w:szCs w:val="24"/>
        </w:rPr>
        <w:t>010.397.0010-5</w:t>
      </w:r>
    </w:p>
    <w:p w14:paraId="27EA7E1A"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D51D80">
        <w:rPr>
          <w:rFonts w:ascii="Arial" w:hAnsi="Arial" w:cs="Arial"/>
          <w:b/>
          <w:bCs/>
          <w:sz w:val="24"/>
          <w:szCs w:val="24"/>
        </w:rPr>
        <w:t>20</w:t>
      </w:r>
      <w:r>
        <w:rPr>
          <w:rFonts w:ascii="Arial" w:hAnsi="Arial" w:cs="Arial"/>
          <w:b/>
          <w:bCs/>
          <w:sz w:val="24"/>
          <w:szCs w:val="24"/>
        </w:rPr>
        <w:t xml:space="preserve"> peças</w:t>
      </w:r>
    </w:p>
    <w:p w14:paraId="69F47DB7" w14:textId="77777777" w:rsidR="00367059" w:rsidRPr="00D51D80" w:rsidRDefault="00556FAE" w:rsidP="00367059">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D51D80" w:rsidRPr="003D0D17">
        <w:rPr>
          <w:rFonts w:ascii="Arial" w:eastAsia="Arial" w:hAnsi="Arial" w:cs="Arial"/>
          <w:bCs/>
          <w:sz w:val="24"/>
          <w:szCs w:val="24"/>
          <w:lang w:eastAsia="pt-BR"/>
        </w:rPr>
        <w:t xml:space="preserve">: Borne concêntrico de terminação central, paravergalhão de cobre com o diâmetro de 3/8" e o furo de fixaçãocom diâmetro de 10mm, fabricada em latãoe acabamento </w:t>
      </w:r>
      <w:r w:rsidR="009C2D6D" w:rsidRPr="003D0D17">
        <w:rPr>
          <w:rFonts w:ascii="Arial" w:eastAsia="Arial" w:hAnsi="Arial" w:cs="Arial"/>
          <w:bCs/>
          <w:sz w:val="24"/>
          <w:szCs w:val="24"/>
          <w:lang w:eastAsia="pt-BR"/>
        </w:rPr>
        <w:t>estanhado. Utilizado</w:t>
      </w:r>
      <w:r w:rsidR="00D51D80" w:rsidRPr="003D0D17">
        <w:rPr>
          <w:rFonts w:ascii="Arial" w:eastAsia="Arial" w:hAnsi="Arial" w:cs="Arial"/>
          <w:bCs/>
          <w:sz w:val="24"/>
          <w:szCs w:val="24"/>
          <w:lang w:eastAsia="pt-BR"/>
        </w:rPr>
        <w:t xml:space="preserve"> para conectar, emendar ou derivar vergalhões de cobre.</w:t>
      </w:r>
      <w:r w:rsidR="00367059">
        <w:rPr>
          <w:rFonts w:ascii="Arial" w:eastAsia="Arial" w:hAnsi="Arial" w:cs="Arial"/>
          <w:bCs/>
          <w:sz w:val="24"/>
          <w:szCs w:val="24"/>
          <w:lang w:eastAsia="pt-BR"/>
        </w:rPr>
        <w:t>Material para uso em subestação</w:t>
      </w:r>
    </w:p>
    <w:p w14:paraId="6387C040" w14:textId="77777777" w:rsidR="00556FAE" w:rsidRPr="003D0D17" w:rsidRDefault="00556FAE" w:rsidP="00556FAE">
      <w:pPr>
        <w:spacing w:line="360" w:lineRule="auto"/>
        <w:jc w:val="both"/>
        <w:rPr>
          <w:rFonts w:ascii="Arial" w:eastAsia="Arial" w:hAnsi="Arial" w:cs="Arial"/>
          <w:bCs/>
          <w:sz w:val="24"/>
          <w:szCs w:val="24"/>
          <w:lang w:eastAsia="pt-BR"/>
        </w:rPr>
      </w:pPr>
    </w:p>
    <w:p w14:paraId="69E7513B" w14:textId="77777777" w:rsidR="00556FAE" w:rsidRDefault="00D51D80" w:rsidP="00556FAE">
      <w:pPr>
        <w:spacing w:line="360" w:lineRule="auto"/>
        <w:jc w:val="both"/>
        <w:rPr>
          <w:rFonts w:ascii="Arial" w:hAnsi="Arial" w:cs="Arial"/>
          <w:b/>
          <w:bCs/>
          <w:sz w:val="24"/>
          <w:szCs w:val="24"/>
        </w:rPr>
      </w:pPr>
      <w:r>
        <w:rPr>
          <w:rFonts w:ascii="Arial" w:hAnsi="Arial" w:cs="Arial"/>
          <w:b/>
          <w:bCs/>
          <w:sz w:val="24"/>
          <w:szCs w:val="24"/>
        </w:rPr>
        <w:t>ITEM 42</w:t>
      </w:r>
      <w:r w:rsidR="00556FAE">
        <w:rPr>
          <w:rFonts w:ascii="Arial" w:hAnsi="Arial" w:cs="Arial"/>
          <w:b/>
          <w:bCs/>
          <w:sz w:val="24"/>
          <w:szCs w:val="24"/>
        </w:rPr>
        <w:t xml:space="preserve">- </w:t>
      </w:r>
      <w:r w:rsidRPr="00D51D80">
        <w:rPr>
          <w:rFonts w:ascii="Arial" w:hAnsi="Arial" w:cs="Arial"/>
          <w:b/>
          <w:bCs/>
          <w:sz w:val="24"/>
          <w:szCs w:val="24"/>
        </w:rPr>
        <w:t>TERMINAL DERIVACAO T 3/8"</w:t>
      </w:r>
    </w:p>
    <w:p w14:paraId="6A24398B"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D51D80" w:rsidRPr="00D51D80">
        <w:rPr>
          <w:rFonts w:ascii="Arial" w:hAnsi="Arial" w:cs="Arial"/>
          <w:b/>
          <w:bCs/>
          <w:sz w:val="24"/>
          <w:szCs w:val="24"/>
        </w:rPr>
        <w:t>010.397.0009-0</w:t>
      </w:r>
    </w:p>
    <w:p w14:paraId="0AC08608"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D51D80">
        <w:rPr>
          <w:rFonts w:ascii="Arial" w:hAnsi="Arial" w:cs="Arial"/>
          <w:b/>
          <w:bCs/>
          <w:sz w:val="24"/>
          <w:szCs w:val="24"/>
        </w:rPr>
        <w:t>10</w:t>
      </w:r>
      <w:r>
        <w:rPr>
          <w:rFonts w:ascii="Arial" w:hAnsi="Arial" w:cs="Arial"/>
          <w:b/>
          <w:bCs/>
          <w:sz w:val="24"/>
          <w:szCs w:val="24"/>
        </w:rPr>
        <w:t xml:space="preserve"> peças</w:t>
      </w:r>
    </w:p>
    <w:p w14:paraId="16E2900A" w14:textId="77777777" w:rsidR="00367059" w:rsidRPr="00D51D80" w:rsidRDefault="00556FAE" w:rsidP="00367059">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D51D80" w:rsidRPr="003D0D17">
        <w:rPr>
          <w:rFonts w:ascii="Arial" w:eastAsia="Arial" w:hAnsi="Arial" w:cs="Arial"/>
          <w:bCs/>
          <w:sz w:val="24"/>
          <w:szCs w:val="24"/>
          <w:lang w:eastAsia="pt-BR"/>
        </w:rPr>
        <w:t xml:space="preserve">: Borne concêntrico a pressão para derivação em "T", </w:t>
      </w:r>
      <w:r w:rsidR="009C2D6D" w:rsidRPr="003D0D17">
        <w:rPr>
          <w:rFonts w:ascii="Arial" w:eastAsia="Arial" w:hAnsi="Arial" w:cs="Arial"/>
          <w:bCs/>
          <w:sz w:val="24"/>
          <w:szCs w:val="24"/>
          <w:lang w:eastAsia="pt-BR"/>
        </w:rPr>
        <w:t>para vergalhão</w:t>
      </w:r>
      <w:r w:rsidR="00D51D80" w:rsidRPr="003D0D17">
        <w:rPr>
          <w:rFonts w:ascii="Arial" w:eastAsia="Arial" w:hAnsi="Arial" w:cs="Arial"/>
          <w:bCs/>
          <w:sz w:val="24"/>
          <w:szCs w:val="24"/>
          <w:lang w:eastAsia="pt-BR"/>
        </w:rPr>
        <w:t xml:space="preserve"> de cobre maciço eletrolítico com o diâmetro de 3/8", fabricado em </w:t>
      </w:r>
      <w:r w:rsidR="009C2D6D" w:rsidRPr="003D0D17">
        <w:rPr>
          <w:rFonts w:ascii="Arial" w:eastAsia="Arial" w:hAnsi="Arial" w:cs="Arial"/>
          <w:bCs/>
          <w:sz w:val="24"/>
          <w:szCs w:val="24"/>
          <w:lang w:eastAsia="pt-BR"/>
        </w:rPr>
        <w:t>latão e</w:t>
      </w:r>
      <w:r w:rsidR="00D51D80" w:rsidRPr="003D0D17">
        <w:rPr>
          <w:rFonts w:ascii="Arial" w:eastAsia="Arial" w:hAnsi="Arial" w:cs="Arial"/>
          <w:bCs/>
          <w:sz w:val="24"/>
          <w:szCs w:val="24"/>
          <w:lang w:eastAsia="pt-BR"/>
        </w:rPr>
        <w:t xml:space="preserve"> acabamento estanhado. Utilizado para conectar, emendar ou derivar vergalhões de </w:t>
      </w:r>
      <w:proofErr w:type="gramStart"/>
      <w:r w:rsidR="00D51D80" w:rsidRPr="003D0D17">
        <w:rPr>
          <w:rFonts w:ascii="Arial" w:eastAsia="Arial" w:hAnsi="Arial" w:cs="Arial"/>
          <w:bCs/>
          <w:sz w:val="24"/>
          <w:szCs w:val="24"/>
          <w:lang w:eastAsia="pt-BR"/>
        </w:rPr>
        <w:t>cobre.</w:t>
      </w:r>
      <w:r w:rsidR="00367059">
        <w:rPr>
          <w:rFonts w:ascii="Arial" w:eastAsia="Arial" w:hAnsi="Arial" w:cs="Arial"/>
          <w:bCs/>
          <w:sz w:val="24"/>
          <w:szCs w:val="24"/>
          <w:lang w:eastAsia="pt-BR"/>
        </w:rPr>
        <w:t>Material</w:t>
      </w:r>
      <w:proofErr w:type="gramEnd"/>
      <w:r w:rsidR="00367059">
        <w:rPr>
          <w:rFonts w:ascii="Arial" w:eastAsia="Arial" w:hAnsi="Arial" w:cs="Arial"/>
          <w:bCs/>
          <w:sz w:val="24"/>
          <w:szCs w:val="24"/>
          <w:lang w:eastAsia="pt-BR"/>
        </w:rPr>
        <w:t xml:space="preserve"> para uso em subestação</w:t>
      </w:r>
    </w:p>
    <w:p w14:paraId="0CBC8CC7" w14:textId="77777777" w:rsidR="00556FAE" w:rsidRDefault="00D51D80" w:rsidP="00556FAE">
      <w:pPr>
        <w:spacing w:line="360" w:lineRule="auto"/>
        <w:jc w:val="both"/>
        <w:rPr>
          <w:rFonts w:ascii="Arial" w:hAnsi="Arial" w:cs="Arial"/>
          <w:b/>
          <w:bCs/>
          <w:sz w:val="24"/>
          <w:szCs w:val="24"/>
        </w:rPr>
      </w:pPr>
      <w:r>
        <w:rPr>
          <w:rFonts w:ascii="Arial" w:hAnsi="Arial" w:cs="Arial"/>
          <w:b/>
          <w:bCs/>
          <w:sz w:val="24"/>
          <w:szCs w:val="24"/>
        </w:rPr>
        <w:lastRenderedPageBreak/>
        <w:t>ITEM 43</w:t>
      </w:r>
      <w:r w:rsidR="00556FAE">
        <w:rPr>
          <w:rFonts w:ascii="Arial" w:hAnsi="Arial" w:cs="Arial"/>
          <w:b/>
          <w:bCs/>
          <w:sz w:val="24"/>
          <w:szCs w:val="24"/>
        </w:rPr>
        <w:t xml:space="preserve">- </w:t>
      </w:r>
      <w:r w:rsidRPr="00D51D80">
        <w:rPr>
          <w:rFonts w:ascii="Arial" w:hAnsi="Arial" w:cs="Arial"/>
          <w:b/>
          <w:bCs/>
          <w:sz w:val="24"/>
          <w:szCs w:val="24"/>
        </w:rPr>
        <w:t>CURVA ELETRODUTO GALVANIZADA PESADA 4'' X 90''</w:t>
      </w:r>
    </w:p>
    <w:p w14:paraId="38716A29" w14:textId="77777777" w:rsidR="00D51D80"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D51D80" w:rsidRPr="00D51D80">
        <w:rPr>
          <w:rFonts w:ascii="Arial" w:hAnsi="Arial" w:cs="Arial"/>
          <w:b/>
          <w:bCs/>
          <w:sz w:val="24"/>
          <w:szCs w:val="24"/>
        </w:rPr>
        <w:t>010.281.0008-7</w:t>
      </w:r>
    </w:p>
    <w:p w14:paraId="720285C0"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D51D80">
        <w:rPr>
          <w:rFonts w:ascii="Arial" w:hAnsi="Arial" w:cs="Arial"/>
          <w:b/>
          <w:bCs/>
          <w:sz w:val="24"/>
          <w:szCs w:val="24"/>
        </w:rPr>
        <w:t>4</w:t>
      </w:r>
      <w:r>
        <w:rPr>
          <w:rFonts w:ascii="Arial" w:hAnsi="Arial" w:cs="Arial"/>
          <w:b/>
          <w:bCs/>
          <w:sz w:val="24"/>
          <w:szCs w:val="24"/>
        </w:rPr>
        <w:t xml:space="preserve"> peças</w:t>
      </w:r>
    </w:p>
    <w:p w14:paraId="65D2154D" w14:textId="77777777" w:rsidR="00556FAE" w:rsidRPr="003D0D17" w:rsidRDefault="00556FAE" w:rsidP="00556FAE">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D51D80" w:rsidRPr="003D0D17">
        <w:rPr>
          <w:rFonts w:ascii="Arial" w:eastAsia="Arial" w:hAnsi="Arial" w:cs="Arial"/>
          <w:bCs/>
          <w:sz w:val="24"/>
          <w:szCs w:val="24"/>
          <w:lang w:eastAsia="pt-BR"/>
        </w:rPr>
        <w:t xml:space="preserve">: Curva eletroduto 90° x 4” galvanizada </w:t>
      </w:r>
      <w:r w:rsidR="009C2D6D" w:rsidRPr="003D0D17">
        <w:rPr>
          <w:rFonts w:ascii="Arial" w:eastAsia="Arial" w:hAnsi="Arial" w:cs="Arial"/>
          <w:bCs/>
          <w:sz w:val="24"/>
          <w:szCs w:val="24"/>
          <w:lang w:eastAsia="pt-BR"/>
        </w:rPr>
        <w:t>pesada, galvanizado</w:t>
      </w:r>
      <w:r w:rsidR="00D51D80" w:rsidRPr="003D0D17">
        <w:rPr>
          <w:rFonts w:ascii="Arial" w:eastAsia="Arial" w:hAnsi="Arial" w:cs="Arial"/>
          <w:bCs/>
          <w:sz w:val="24"/>
          <w:szCs w:val="24"/>
          <w:lang w:eastAsia="pt-BR"/>
        </w:rPr>
        <w:t xml:space="preserve"> a fogo por imersão a quente conforme norma NBR 5624, rígidos, indicados para instalações elétricas de baixa tensão em edificações residenciais, comerciais e industriais. Com rosca BSP (NBR 8133) nas duas extremidades, com uma luva galvanizada em uma extremidade e a outra com proteção plástica na rosca. Fabricados Sem rebarba interna, visando propiciar completa proteção aos condutores elétricos nele acondicionados. Com gravação ao longo da peça com os dados do produto e a rastreabilidade. Revestidos com uma camada de galvanização à fogo com 300g/m², com posterior acabamento por sopro, garantindo uniformidade interna e externa do revestimento. Diâmetro nominal: 4".</w:t>
      </w:r>
    </w:p>
    <w:p w14:paraId="4788233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D51D80">
        <w:rPr>
          <w:rFonts w:ascii="Arial" w:hAnsi="Arial" w:cs="Arial"/>
          <w:b/>
          <w:bCs/>
          <w:sz w:val="24"/>
          <w:szCs w:val="24"/>
        </w:rPr>
        <w:t>44</w:t>
      </w:r>
      <w:r>
        <w:rPr>
          <w:rFonts w:ascii="Arial" w:hAnsi="Arial" w:cs="Arial"/>
          <w:b/>
          <w:bCs/>
          <w:sz w:val="24"/>
          <w:szCs w:val="24"/>
        </w:rPr>
        <w:t xml:space="preserve">- </w:t>
      </w:r>
      <w:r w:rsidR="00D51D80" w:rsidRPr="00D51D80">
        <w:rPr>
          <w:rFonts w:ascii="Arial" w:hAnsi="Arial" w:cs="Arial"/>
          <w:b/>
          <w:bCs/>
          <w:sz w:val="24"/>
          <w:szCs w:val="24"/>
        </w:rPr>
        <w:t>ELETRODUTO GALVANIZADO PESADO 4''</w:t>
      </w:r>
    </w:p>
    <w:p w14:paraId="4CBC7CBA"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D51D80" w:rsidRPr="00D51D80">
        <w:rPr>
          <w:rFonts w:ascii="Arial" w:hAnsi="Arial" w:cs="Arial"/>
          <w:b/>
          <w:bCs/>
          <w:sz w:val="24"/>
          <w:szCs w:val="24"/>
        </w:rPr>
        <w:t>010.211.0044-2</w:t>
      </w:r>
    </w:p>
    <w:p w14:paraId="7609D3CB"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D51D80">
        <w:rPr>
          <w:rFonts w:ascii="Arial" w:hAnsi="Arial" w:cs="Arial"/>
          <w:b/>
          <w:bCs/>
          <w:sz w:val="24"/>
          <w:szCs w:val="24"/>
        </w:rPr>
        <w:t>4</w:t>
      </w:r>
      <w:r>
        <w:rPr>
          <w:rFonts w:ascii="Arial" w:hAnsi="Arial" w:cs="Arial"/>
          <w:b/>
          <w:bCs/>
          <w:sz w:val="24"/>
          <w:szCs w:val="24"/>
        </w:rPr>
        <w:t xml:space="preserve"> peças</w:t>
      </w:r>
    </w:p>
    <w:p w14:paraId="720F05FC" w14:textId="77777777" w:rsidR="00556FAE" w:rsidRPr="003D0D17" w:rsidRDefault="00556FAE" w:rsidP="00556FAE">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D51D80" w:rsidRPr="003D0D17">
        <w:rPr>
          <w:rFonts w:ascii="Arial" w:eastAsia="Arial" w:hAnsi="Arial" w:cs="Arial"/>
          <w:bCs/>
          <w:sz w:val="24"/>
          <w:szCs w:val="24"/>
          <w:lang w:eastAsia="pt-BR"/>
        </w:rPr>
        <w:t>: Eletroduto pesado 4", galvanizado a fogo por imersão a quente conforme norma NBR 5624, rígidos, indicados para instalações elétricas de baixa tensão em edificações residenciais, comerciais e industriais. Com rosca BSP (NBR 8133) nas duas extremidades, com uma luva em uma extremidade e a outra com proteção plástica na rosca. Fabricados Sem rebarba interna, visando propiciar completa proteção aos condutores elétricos nele acondicionados. Com gravação ao longo da peça com os dados do produto e a rastreabilidade. Revestidos com uma camada de galvanização à fogo com 300g/m², com posterior acabamento por sopro, garantindo uniformidade interna e externa do revestimento. Comprimento: 3 metros, Diâmetro nominal: 4".</w:t>
      </w:r>
    </w:p>
    <w:p w14:paraId="45657C79"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D51D80">
        <w:rPr>
          <w:rFonts w:ascii="Arial" w:hAnsi="Arial" w:cs="Arial"/>
          <w:b/>
          <w:bCs/>
          <w:sz w:val="24"/>
          <w:szCs w:val="24"/>
        </w:rPr>
        <w:t>45</w:t>
      </w:r>
      <w:r>
        <w:rPr>
          <w:rFonts w:ascii="Arial" w:hAnsi="Arial" w:cs="Arial"/>
          <w:b/>
          <w:bCs/>
          <w:sz w:val="24"/>
          <w:szCs w:val="24"/>
        </w:rPr>
        <w:t xml:space="preserve">- </w:t>
      </w:r>
      <w:r w:rsidR="00D51D80" w:rsidRPr="00D51D80">
        <w:rPr>
          <w:rFonts w:ascii="Arial" w:hAnsi="Arial" w:cs="Arial"/>
          <w:b/>
          <w:bCs/>
          <w:sz w:val="24"/>
          <w:szCs w:val="24"/>
        </w:rPr>
        <w:t>LUVA GALVANIZADA PESADA 4''</w:t>
      </w:r>
    </w:p>
    <w:p w14:paraId="61650566"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D51D80" w:rsidRPr="00D51D80">
        <w:rPr>
          <w:rFonts w:ascii="Arial" w:hAnsi="Arial" w:cs="Arial"/>
          <w:b/>
          <w:bCs/>
          <w:sz w:val="24"/>
          <w:szCs w:val="24"/>
        </w:rPr>
        <w:t>019.080.0022-9</w:t>
      </w:r>
    </w:p>
    <w:p w14:paraId="7B8CF2EB"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D51D80">
        <w:rPr>
          <w:rFonts w:ascii="Arial" w:hAnsi="Arial" w:cs="Arial"/>
          <w:b/>
          <w:bCs/>
          <w:sz w:val="24"/>
          <w:szCs w:val="24"/>
        </w:rPr>
        <w:t>4</w:t>
      </w:r>
      <w:r>
        <w:rPr>
          <w:rFonts w:ascii="Arial" w:hAnsi="Arial" w:cs="Arial"/>
          <w:b/>
          <w:bCs/>
          <w:sz w:val="24"/>
          <w:szCs w:val="24"/>
        </w:rPr>
        <w:t xml:space="preserve"> peças</w:t>
      </w:r>
    </w:p>
    <w:p w14:paraId="69500B8B" w14:textId="77777777" w:rsidR="00D51D80" w:rsidRDefault="00556FAE" w:rsidP="00556FAE">
      <w:pPr>
        <w:spacing w:line="360" w:lineRule="auto"/>
        <w:jc w:val="both"/>
        <w:rPr>
          <w:rFonts w:ascii="Arial" w:hAnsi="Arial" w:cs="Arial"/>
          <w:b/>
          <w:bCs/>
          <w:sz w:val="24"/>
          <w:szCs w:val="24"/>
        </w:rPr>
      </w:pPr>
      <w:r w:rsidRPr="003D0D17">
        <w:rPr>
          <w:rFonts w:ascii="Arial" w:eastAsia="Arial" w:hAnsi="Arial" w:cs="Arial"/>
          <w:bCs/>
          <w:sz w:val="24"/>
          <w:szCs w:val="24"/>
          <w:lang w:eastAsia="pt-BR"/>
        </w:rPr>
        <w:lastRenderedPageBreak/>
        <w:t>Descrição do Item</w:t>
      </w:r>
      <w:r w:rsidR="00D51D80" w:rsidRPr="003D0D17">
        <w:rPr>
          <w:rFonts w:ascii="Arial" w:eastAsia="Arial" w:hAnsi="Arial" w:cs="Arial"/>
          <w:bCs/>
          <w:sz w:val="24"/>
          <w:szCs w:val="24"/>
          <w:lang w:eastAsia="pt-BR"/>
        </w:rPr>
        <w:t>: Luva Eletroduto galvanizada Pesada de 4”, com rosca BSP, feita em aço galvanizado à fogo, com acabamento zincado, material resistente ao tempo e à corrosão. Possui diâmetro de 4" (110mm) para eletrodutos pesados de 4" EB342 NBR5598.</w:t>
      </w:r>
    </w:p>
    <w:p w14:paraId="3ED7BC2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D51D80">
        <w:rPr>
          <w:rFonts w:ascii="Arial" w:hAnsi="Arial" w:cs="Arial"/>
          <w:b/>
          <w:bCs/>
          <w:sz w:val="24"/>
          <w:szCs w:val="24"/>
        </w:rPr>
        <w:t>46</w:t>
      </w:r>
      <w:r>
        <w:rPr>
          <w:rFonts w:ascii="Arial" w:hAnsi="Arial" w:cs="Arial"/>
          <w:b/>
          <w:bCs/>
          <w:sz w:val="24"/>
          <w:szCs w:val="24"/>
        </w:rPr>
        <w:t xml:space="preserve">- </w:t>
      </w:r>
      <w:r w:rsidR="00D51D80" w:rsidRPr="00D51D80">
        <w:rPr>
          <w:rFonts w:ascii="Arial" w:hAnsi="Arial" w:cs="Arial"/>
          <w:b/>
          <w:bCs/>
          <w:sz w:val="24"/>
          <w:szCs w:val="24"/>
        </w:rPr>
        <w:t>BUCHA ALUMINIO 4"</w:t>
      </w:r>
    </w:p>
    <w:p w14:paraId="755AB44E" w14:textId="77777777" w:rsidR="00D51D80"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D51D80" w:rsidRPr="00D51D80">
        <w:rPr>
          <w:rFonts w:ascii="Arial" w:hAnsi="Arial" w:cs="Arial"/>
          <w:b/>
          <w:bCs/>
          <w:sz w:val="24"/>
          <w:szCs w:val="24"/>
        </w:rPr>
        <w:t>010.058.0016-2</w:t>
      </w:r>
    </w:p>
    <w:p w14:paraId="33C409C0"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D51D80">
        <w:rPr>
          <w:rFonts w:ascii="Arial" w:hAnsi="Arial" w:cs="Arial"/>
          <w:b/>
          <w:bCs/>
          <w:sz w:val="24"/>
          <w:szCs w:val="24"/>
        </w:rPr>
        <w:t>4</w:t>
      </w:r>
      <w:r>
        <w:rPr>
          <w:rFonts w:ascii="Arial" w:hAnsi="Arial" w:cs="Arial"/>
          <w:b/>
          <w:bCs/>
          <w:sz w:val="24"/>
          <w:szCs w:val="24"/>
        </w:rPr>
        <w:t xml:space="preserve"> peças</w:t>
      </w:r>
    </w:p>
    <w:p w14:paraId="02B6D682" w14:textId="77777777" w:rsidR="00556FAE" w:rsidRPr="003D0D17" w:rsidRDefault="00556FAE" w:rsidP="00556FAE">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D51D80" w:rsidRPr="003D0D17">
        <w:rPr>
          <w:rFonts w:ascii="Arial" w:eastAsia="Arial" w:hAnsi="Arial" w:cs="Arial"/>
          <w:bCs/>
          <w:sz w:val="24"/>
          <w:szCs w:val="24"/>
          <w:lang w:eastAsia="pt-BR"/>
        </w:rPr>
        <w:t>: Bucha em Alumínio para Eletroduto 4”, fundida em Liga de Alumínio Silício. Ótima resistência mecânica, acabamento liso e de boa aparência, fornecida com rosca BSP (GÁS), de aplicação rápida e segura. Bitola: 4”; Dimensões: 122 x 18 x 101 mm.</w:t>
      </w:r>
    </w:p>
    <w:p w14:paraId="3B4FDED7" w14:textId="77777777" w:rsidR="00556FAE" w:rsidRDefault="00D51D80" w:rsidP="00556FAE">
      <w:pPr>
        <w:spacing w:line="360" w:lineRule="auto"/>
        <w:jc w:val="both"/>
        <w:rPr>
          <w:rFonts w:ascii="Arial" w:hAnsi="Arial" w:cs="Arial"/>
          <w:b/>
          <w:bCs/>
          <w:sz w:val="24"/>
          <w:szCs w:val="24"/>
        </w:rPr>
      </w:pPr>
      <w:r>
        <w:rPr>
          <w:rFonts w:ascii="Arial" w:hAnsi="Arial" w:cs="Arial"/>
          <w:b/>
          <w:bCs/>
          <w:sz w:val="24"/>
          <w:szCs w:val="24"/>
        </w:rPr>
        <w:t>ITEM 47</w:t>
      </w:r>
      <w:r w:rsidR="00556FAE">
        <w:rPr>
          <w:rFonts w:ascii="Arial" w:hAnsi="Arial" w:cs="Arial"/>
          <w:b/>
          <w:bCs/>
          <w:sz w:val="24"/>
          <w:szCs w:val="24"/>
        </w:rPr>
        <w:t xml:space="preserve">- </w:t>
      </w:r>
      <w:r w:rsidRPr="00D51D80">
        <w:rPr>
          <w:rFonts w:ascii="Arial" w:hAnsi="Arial" w:cs="Arial"/>
          <w:b/>
          <w:bCs/>
          <w:sz w:val="24"/>
          <w:szCs w:val="24"/>
        </w:rPr>
        <w:t>ARAME GALVANIZADO 12 AWG</w:t>
      </w:r>
    </w:p>
    <w:p w14:paraId="0224BEFF" w14:textId="77777777" w:rsidR="00D51D80"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D51D80" w:rsidRPr="00D51D80">
        <w:rPr>
          <w:rFonts w:ascii="Arial" w:hAnsi="Arial" w:cs="Arial"/>
          <w:b/>
          <w:bCs/>
          <w:sz w:val="24"/>
          <w:szCs w:val="24"/>
        </w:rPr>
        <w:t>009.003.0007-0</w:t>
      </w:r>
    </w:p>
    <w:p w14:paraId="56BFDB6E"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D51D80">
        <w:rPr>
          <w:rFonts w:ascii="Arial" w:hAnsi="Arial" w:cs="Arial"/>
          <w:b/>
          <w:bCs/>
          <w:sz w:val="24"/>
          <w:szCs w:val="24"/>
        </w:rPr>
        <w:t>1 kg</w:t>
      </w:r>
    </w:p>
    <w:p w14:paraId="1951FDE8" w14:textId="77777777" w:rsidR="00556FAE" w:rsidRPr="003D0D17" w:rsidRDefault="00556FAE" w:rsidP="00556FAE">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D51D80" w:rsidRPr="003D0D17">
        <w:rPr>
          <w:rFonts w:ascii="Arial" w:eastAsia="Arial" w:hAnsi="Arial" w:cs="Arial"/>
          <w:bCs/>
          <w:sz w:val="24"/>
          <w:szCs w:val="24"/>
          <w:lang w:eastAsia="pt-BR"/>
        </w:rPr>
        <w:t>: Arame Liso Galvanizado 12AWG (2,76mm), galvanizado a fogo, possui 21 m/Kg. Composto por uma camada de zinco e aço SAE 1006 a 1010. Resistência a tração em 50 kgf/mm².</w:t>
      </w:r>
    </w:p>
    <w:p w14:paraId="798669D2" w14:textId="77777777" w:rsidR="00556FAE" w:rsidRDefault="00D51D80" w:rsidP="00556FAE">
      <w:pPr>
        <w:spacing w:line="360" w:lineRule="auto"/>
        <w:jc w:val="both"/>
        <w:rPr>
          <w:rFonts w:ascii="Arial" w:hAnsi="Arial" w:cs="Arial"/>
          <w:b/>
          <w:bCs/>
          <w:sz w:val="24"/>
          <w:szCs w:val="24"/>
        </w:rPr>
      </w:pPr>
      <w:r>
        <w:rPr>
          <w:rFonts w:ascii="Arial" w:hAnsi="Arial" w:cs="Arial"/>
          <w:b/>
          <w:bCs/>
          <w:sz w:val="24"/>
          <w:szCs w:val="24"/>
        </w:rPr>
        <w:t>ITEM 4</w:t>
      </w:r>
      <w:r w:rsidR="00556FAE">
        <w:rPr>
          <w:rFonts w:ascii="Arial" w:hAnsi="Arial" w:cs="Arial"/>
          <w:b/>
          <w:bCs/>
          <w:sz w:val="24"/>
          <w:szCs w:val="24"/>
        </w:rPr>
        <w:t xml:space="preserve">8- </w:t>
      </w:r>
      <w:r w:rsidRPr="00D51D80">
        <w:rPr>
          <w:rFonts w:ascii="Arial" w:hAnsi="Arial" w:cs="Arial"/>
          <w:b/>
          <w:bCs/>
          <w:sz w:val="24"/>
          <w:szCs w:val="24"/>
        </w:rPr>
        <w:t>CINTA GALVANIZADA AJUSTAVEL 20MM X 240MM</w:t>
      </w:r>
    </w:p>
    <w:p w14:paraId="34969480"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D51D80" w:rsidRPr="00D51D80">
        <w:rPr>
          <w:rFonts w:ascii="Arial" w:hAnsi="Arial" w:cs="Arial"/>
          <w:b/>
          <w:bCs/>
          <w:sz w:val="24"/>
          <w:szCs w:val="24"/>
        </w:rPr>
        <w:t>010.168.0002-1</w:t>
      </w:r>
    </w:p>
    <w:p w14:paraId="0FCBCC0B"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3D0D17">
        <w:rPr>
          <w:rFonts w:ascii="Arial" w:hAnsi="Arial" w:cs="Arial"/>
          <w:b/>
          <w:bCs/>
          <w:sz w:val="24"/>
          <w:szCs w:val="24"/>
        </w:rPr>
        <w:t>5</w:t>
      </w:r>
      <w:r>
        <w:rPr>
          <w:rFonts w:ascii="Arial" w:hAnsi="Arial" w:cs="Arial"/>
          <w:b/>
          <w:bCs/>
          <w:sz w:val="24"/>
          <w:szCs w:val="24"/>
        </w:rPr>
        <w:t xml:space="preserve"> peças</w:t>
      </w:r>
    </w:p>
    <w:p w14:paraId="185F77CC" w14:textId="77777777" w:rsidR="00556FAE" w:rsidRPr="003D0D17" w:rsidRDefault="00556FAE" w:rsidP="00556FAE">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3D0D17" w:rsidRPr="003D0D17">
        <w:rPr>
          <w:rFonts w:ascii="Arial" w:eastAsia="Arial" w:hAnsi="Arial" w:cs="Arial"/>
          <w:bCs/>
          <w:sz w:val="24"/>
          <w:szCs w:val="24"/>
          <w:lang w:eastAsia="pt-BR"/>
        </w:rPr>
        <w:t>: Cinta Circular (abraçadeira para postes) Galvanizada a Fogo 240mmde diâmetro, com dois parafusosfranceses16x70mm e 2 Porcas. Resistência Mecânica Conforme ABNT NBR 8159:2017.</w:t>
      </w:r>
    </w:p>
    <w:p w14:paraId="2183909F" w14:textId="77777777" w:rsidR="00556FAE" w:rsidRDefault="003D0D17" w:rsidP="00556FAE">
      <w:pPr>
        <w:spacing w:line="360" w:lineRule="auto"/>
        <w:jc w:val="both"/>
        <w:rPr>
          <w:rFonts w:ascii="Arial" w:hAnsi="Arial" w:cs="Arial"/>
          <w:b/>
          <w:bCs/>
          <w:sz w:val="24"/>
          <w:szCs w:val="24"/>
        </w:rPr>
      </w:pPr>
      <w:r>
        <w:rPr>
          <w:rFonts w:ascii="Arial" w:hAnsi="Arial" w:cs="Arial"/>
          <w:b/>
          <w:bCs/>
          <w:sz w:val="24"/>
          <w:szCs w:val="24"/>
        </w:rPr>
        <w:t>ITEM 49</w:t>
      </w:r>
      <w:r w:rsidR="00556FAE">
        <w:rPr>
          <w:rFonts w:ascii="Arial" w:hAnsi="Arial" w:cs="Arial"/>
          <w:b/>
          <w:bCs/>
          <w:sz w:val="24"/>
          <w:szCs w:val="24"/>
        </w:rPr>
        <w:t xml:space="preserve">- </w:t>
      </w:r>
      <w:r w:rsidRPr="003D0D17">
        <w:rPr>
          <w:rFonts w:ascii="Arial" w:hAnsi="Arial" w:cs="Arial"/>
          <w:b/>
          <w:bCs/>
          <w:sz w:val="24"/>
          <w:szCs w:val="24"/>
        </w:rPr>
        <w:t>CABO FLEXIVEL 4MM2 BRANCO 750V</w:t>
      </w:r>
    </w:p>
    <w:p w14:paraId="4F4FF07D" w14:textId="77777777" w:rsidR="003D0D17"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3D0D17" w:rsidRPr="003D0D17">
        <w:rPr>
          <w:rFonts w:ascii="Arial" w:hAnsi="Arial" w:cs="Arial"/>
          <w:b/>
          <w:bCs/>
          <w:sz w:val="24"/>
          <w:szCs w:val="24"/>
        </w:rPr>
        <w:t>010.232.0117-4</w:t>
      </w:r>
    </w:p>
    <w:p w14:paraId="48C9C540"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3D0D17">
        <w:rPr>
          <w:rFonts w:ascii="Arial" w:hAnsi="Arial" w:cs="Arial"/>
          <w:b/>
          <w:bCs/>
          <w:sz w:val="24"/>
          <w:szCs w:val="24"/>
        </w:rPr>
        <w:t>100 metros</w:t>
      </w:r>
    </w:p>
    <w:p w14:paraId="7FA0F9EB" w14:textId="77777777" w:rsidR="00556FAE" w:rsidRPr="003D0D17" w:rsidRDefault="00556FAE" w:rsidP="00556FAE">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lastRenderedPageBreak/>
        <w:t>Descrição do Item</w:t>
      </w:r>
      <w:r w:rsidR="003D0D17" w:rsidRPr="003D0D17">
        <w:rPr>
          <w:rFonts w:ascii="Arial" w:eastAsia="Arial" w:hAnsi="Arial" w:cs="Arial"/>
          <w:bCs/>
          <w:sz w:val="24"/>
          <w:szCs w:val="24"/>
          <w:lang w:eastAsia="pt-BR"/>
        </w:rPr>
        <w:t>: Cabo de cobre eletrolítico, 4mm², seção circular, têmpera mole, classe 5 de encordoamento (NBR NM 280), isolamento à base de composto de PVC, sem chumbo, antichama, classe térmica 70°C.Tensão de Isolamento: 750V; Normas Utilizadas: NBR NM 247-3 - Cabos isolados com Policloreto de Vinila (PVC) para tensões nominais até 450/750V. NBR 6245 - Determinação do Índice de Oxigênio. NBR NM 60332-3-24 - Queima vertical - fogueira. NBR 5111 - Fios de Cobre nu de seção circular para fins elétricos – Especificação: NBR NM 280 - Condutores de cabos isolados. Diâmetro nominal mínimo do condutor circular de cobre: 2,4 mm. Sobre a cobertura dos cabos, em intervalos regulares de 50 cm, devem ser marcadas, deforma indelével, no mínimo as seguintes informações: a) Marca de origem (nome, marca ou logotipo do fabricante); b) Número de condutores e seção nominal do(s) condutor(es), em mm²; c) Tensão de isolamento (V); d) País de origem; e) Norma técnica base para a certificação.</w:t>
      </w:r>
    </w:p>
    <w:p w14:paraId="5DA0AC1F" w14:textId="77777777" w:rsidR="00556FAE" w:rsidRDefault="003D0D17" w:rsidP="00556FAE">
      <w:pPr>
        <w:spacing w:line="360" w:lineRule="auto"/>
        <w:jc w:val="both"/>
        <w:rPr>
          <w:rFonts w:ascii="Arial" w:hAnsi="Arial" w:cs="Arial"/>
          <w:b/>
          <w:bCs/>
          <w:sz w:val="24"/>
          <w:szCs w:val="24"/>
        </w:rPr>
      </w:pPr>
      <w:r>
        <w:rPr>
          <w:rFonts w:ascii="Arial" w:hAnsi="Arial" w:cs="Arial"/>
          <w:b/>
          <w:bCs/>
          <w:sz w:val="24"/>
          <w:szCs w:val="24"/>
        </w:rPr>
        <w:t>ITEM 50</w:t>
      </w:r>
      <w:r w:rsidR="00556FAE">
        <w:rPr>
          <w:rFonts w:ascii="Arial" w:hAnsi="Arial" w:cs="Arial"/>
          <w:b/>
          <w:bCs/>
          <w:sz w:val="24"/>
          <w:szCs w:val="24"/>
        </w:rPr>
        <w:t xml:space="preserve">- </w:t>
      </w:r>
      <w:r w:rsidRPr="003D0D17">
        <w:rPr>
          <w:rFonts w:ascii="Arial" w:hAnsi="Arial" w:cs="Arial"/>
          <w:b/>
          <w:bCs/>
          <w:sz w:val="24"/>
          <w:szCs w:val="24"/>
        </w:rPr>
        <w:t>CABO FLEXIVEL DE 4MM2 750V PRETO</w:t>
      </w:r>
    </w:p>
    <w:p w14:paraId="77F815E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3D0D17" w:rsidRPr="003D0D17">
        <w:rPr>
          <w:rFonts w:ascii="Arial" w:hAnsi="Arial" w:cs="Arial"/>
          <w:b/>
          <w:bCs/>
          <w:sz w:val="24"/>
          <w:szCs w:val="24"/>
        </w:rPr>
        <w:t>010.232.0064-3</w:t>
      </w:r>
    </w:p>
    <w:p w14:paraId="036DF7D3"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3D0D17">
        <w:rPr>
          <w:rFonts w:ascii="Arial" w:hAnsi="Arial" w:cs="Arial"/>
          <w:b/>
          <w:bCs/>
          <w:sz w:val="24"/>
          <w:szCs w:val="24"/>
        </w:rPr>
        <w:t>100 metros</w:t>
      </w:r>
    </w:p>
    <w:p w14:paraId="2CC8FB26" w14:textId="77777777" w:rsidR="00556FAE" w:rsidRPr="003D0D17" w:rsidRDefault="00556FAE" w:rsidP="003D0D17">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3D0D17" w:rsidRPr="003D0D17">
        <w:rPr>
          <w:rFonts w:ascii="Arial" w:eastAsia="Arial" w:hAnsi="Arial" w:cs="Arial"/>
          <w:bCs/>
          <w:sz w:val="24"/>
          <w:szCs w:val="24"/>
          <w:lang w:eastAsia="pt-BR"/>
        </w:rPr>
        <w:t xml:space="preserve">: Cabo Flexível de Cobre 4mm² Preto, 750V. Condutor: Fios de cobre eletrolítico, seção circular, têmpera mole, classe 4 ou 5 de encordoamento (NBR NM 280), isolamento à base de composto termoplástico polivinílico (PVC), sem chumbo, tipo BWF (resistente à propagação de chamas). Temperaturas máximas de operação no condutor: 70ºC em serviço contínuo, 100ºC em sobrecarga e 160ºC em curto-circuito. Tensão de Isolamento: 750V; Normas Utilizadas: NBR NM 247-3 - Cabos isolados com Policloreto de Vinila (PVC) para tensões nominais até 450/750V. NBR 6245 - Determinação do Índice de Oxigênio. NBR NM 60332-3-24 - Queima vertical - fogueira. NBR 5111 - Fios de Cobre nu de seção circular para fins elétricos – Especificação: NBR NM 280 - Condutores de cabos </w:t>
      </w:r>
      <w:r w:rsidR="009C2D6D" w:rsidRPr="003D0D17">
        <w:rPr>
          <w:rFonts w:ascii="Arial" w:eastAsia="Arial" w:hAnsi="Arial" w:cs="Arial"/>
          <w:bCs/>
          <w:sz w:val="24"/>
          <w:szCs w:val="24"/>
          <w:lang w:eastAsia="pt-BR"/>
        </w:rPr>
        <w:t>isolados. Diâmetro</w:t>
      </w:r>
      <w:r w:rsidR="003D0D17" w:rsidRPr="003D0D17">
        <w:rPr>
          <w:rFonts w:ascii="Arial" w:eastAsia="Arial" w:hAnsi="Arial" w:cs="Arial"/>
          <w:bCs/>
          <w:sz w:val="24"/>
          <w:szCs w:val="24"/>
          <w:lang w:eastAsia="pt-BR"/>
        </w:rPr>
        <w:t xml:space="preserve"> nominal mínimo do condutor circular de cobre: 2,4 mm. Espessura nominal da isolação: 0,8 mm. Diâmetro nominal externo: 4,0 mm. Peso: 4,4 kg/100m Sobre a cobertura dos cabos, em intervalos regulares de 50 cm, devem ser marcadas, deforma indelével, no mínimo as seguintes informações: a) Marca de origem (nome, marca ou logotipo do fabricante); b) Número de condutores e seção nominal do(s) condutor(es), em </w:t>
      </w:r>
      <w:r w:rsidR="003D0D17" w:rsidRPr="003D0D17">
        <w:rPr>
          <w:rFonts w:ascii="Arial" w:eastAsia="Arial" w:hAnsi="Arial" w:cs="Arial"/>
          <w:bCs/>
          <w:sz w:val="24"/>
          <w:szCs w:val="24"/>
          <w:lang w:eastAsia="pt-BR"/>
        </w:rPr>
        <w:lastRenderedPageBreak/>
        <w:t>mm²; c) Tensão de isolamento (V); d) País de origem; e) Norma técnica base para a certificação.</w:t>
      </w:r>
    </w:p>
    <w:p w14:paraId="35579BB3"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3D0D17">
        <w:rPr>
          <w:rFonts w:ascii="Arial" w:hAnsi="Arial" w:cs="Arial"/>
          <w:b/>
          <w:bCs/>
          <w:sz w:val="24"/>
          <w:szCs w:val="24"/>
        </w:rPr>
        <w:t>5</w:t>
      </w:r>
      <w:r>
        <w:rPr>
          <w:rFonts w:ascii="Arial" w:hAnsi="Arial" w:cs="Arial"/>
          <w:b/>
          <w:bCs/>
          <w:sz w:val="24"/>
          <w:szCs w:val="24"/>
        </w:rPr>
        <w:t xml:space="preserve">1- </w:t>
      </w:r>
      <w:r w:rsidR="003D0D17" w:rsidRPr="003D0D17">
        <w:rPr>
          <w:rFonts w:ascii="Arial" w:hAnsi="Arial" w:cs="Arial"/>
          <w:b/>
          <w:bCs/>
          <w:sz w:val="24"/>
          <w:szCs w:val="24"/>
        </w:rPr>
        <w:t>CABO FLEXIVEL DE 4MM2 VERDE 750V</w:t>
      </w:r>
    </w:p>
    <w:p w14:paraId="7CFCF305"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3D0D17" w:rsidRPr="003D0D17">
        <w:rPr>
          <w:rFonts w:ascii="Arial" w:hAnsi="Arial" w:cs="Arial"/>
          <w:b/>
          <w:bCs/>
          <w:sz w:val="24"/>
          <w:szCs w:val="24"/>
        </w:rPr>
        <w:t>010.232.0116-7</w:t>
      </w:r>
    </w:p>
    <w:p w14:paraId="0F041496"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3D0D17">
        <w:rPr>
          <w:rFonts w:ascii="Arial" w:hAnsi="Arial" w:cs="Arial"/>
          <w:b/>
          <w:bCs/>
          <w:sz w:val="24"/>
          <w:szCs w:val="24"/>
        </w:rPr>
        <w:t>30 metros</w:t>
      </w:r>
    </w:p>
    <w:p w14:paraId="2A966515" w14:textId="77777777" w:rsidR="00556FAE" w:rsidRPr="003D0D17" w:rsidRDefault="00556FAE" w:rsidP="00556FAE">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3D0D17" w:rsidRPr="003D0D17">
        <w:rPr>
          <w:rFonts w:ascii="Arial" w:eastAsia="Arial" w:hAnsi="Arial" w:cs="Arial"/>
          <w:bCs/>
          <w:sz w:val="24"/>
          <w:szCs w:val="24"/>
          <w:lang w:eastAsia="pt-BR"/>
        </w:rPr>
        <w:t xml:space="preserve">: Especificação: Fios de cobre eletrolítico, seção circular, têmpera mole, classe 5 de encordoamento (NBR NM 280), isolamento à base de composto de PVC, sem chumbo, antichama, classe térmica 70°C.Tensão de Isolamento: 750V; Normas Utilizadas: NBR NM 247-3 - Cabos isolados com Policloreto de Vinila (PVC) para tensões nominais até 450/750V. NBR 6245 - Determinação do Índice de Oxigênio. NBR NM 60332-3-24 - Queima vertical - fogueira. NBR 5111 - Fios de Cobre nu de seção circular para fins elétricos – Especificação: NBR NM 280 - Condutores de cabos isolados. Diâmetro nominal mínimo do condutor circular de cobre: 2,4 mm. Sobre a cobertura dos cabos, em intervalos regulares de 50 cm, devem ser marcadas, deforma indelével, no mínimo as seguintes informações: a) Marca de origem (nome, marca ou logotipo do fabricante); b) Número de condutores e seção nominal do(s) condutor(es), em mm²; c) Tensão de isolamento (V); d) País de </w:t>
      </w:r>
      <w:r w:rsidR="009C2D6D" w:rsidRPr="003D0D17">
        <w:rPr>
          <w:rFonts w:ascii="Arial" w:eastAsia="Arial" w:hAnsi="Arial" w:cs="Arial"/>
          <w:bCs/>
          <w:sz w:val="24"/>
          <w:szCs w:val="24"/>
          <w:lang w:eastAsia="pt-BR"/>
        </w:rPr>
        <w:t>origem; e</w:t>
      </w:r>
      <w:r w:rsidR="003D0D17" w:rsidRPr="003D0D17">
        <w:rPr>
          <w:rFonts w:ascii="Arial" w:eastAsia="Arial" w:hAnsi="Arial" w:cs="Arial"/>
          <w:bCs/>
          <w:sz w:val="24"/>
          <w:szCs w:val="24"/>
          <w:lang w:eastAsia="pt-BR"/>
        </w:rPr>
        <w:t>) Norma técnica base para a certificação.</w:t>
      </w:r>
    </w:p>
    <w:p w14:paraId="66B09F02" w14:textId="77777777" w:rsidR="00556FAE" w:rsidRDefault="003D0D17" w:rsidP="00556FAE">
      <w:pPr>
        <w:spacing w:line="360" w:lineRule="auto"/>
        <w:jc w:val="both"/>
        <w:rPr>
          <w:rFonts w:ascii="Arial" w:hAnsi="Arial" w:cs="Arial"/>
          <w:b/>
          <w:bCs/>
          <w:sz w:val="24"/>
          <w:szCs w:val="24"/>
        </w:rPr>
      </w:pPr>
      <w:r>
        <w:rPr>
          <w:rFonts w:ascii="Arial" w:hAnsi="Arial" w:cs="Arial"/>
          <w:b/>
          <w:bCs/>
          <w:sz w:val="24"/>
          <w:szCs w:val="24"/>
        </w:rPr>
        <w:t>ITEM 52</w:t>
      </w:r>
      <w:r w:rsidR="00556FAE">
        <w:rPr>
          <w:rFonts w:ascii="Arial" w:hAnsi="Arial" w:cs="Arial"/>
          <w:b/>
          <w:bCs/>
          <w:sz w:val="24"/>
          <w:szCs w:val="24"/>
        </w:rPr>
        <w:t xml:space="preserve">- </w:t>
      </w:r>
      <w:r w:rsidRPr="003D0D17">
        <w:rPr>
          <w:rFonts w:ascii="Arial" w:hAnsi="Arial" w:cs="Arial"/>
          <w:b/>
          <w:bCs/>
          <w:sz w:val="24"/>
          <w:szCs w:val="24"/>
        </w:rPr>
        <w:t>CABO FLEXIVEL 4MM2 750V VERMELHO</w:t>
      </w:r>
    </w:p>
    <w:p w14:paraId="20D0FB67"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3D0D17" w:rsidRPr="003D0D17">
        <w:rPr>
          <w:rFonts w:ascii="Arial" w:hAnsi="Arial" w:cs="Arial"/>
          <w:b/>
          <w:bCs/>
          <w:sz w:val="24"/>
          <w:szCs w:val="24"/>
        </w:rPr>
        <w:t>010.232.0065-1</w:t>
      </w:r>
    </w:p>
    <w:p w14:paraId="0C495292" w14:textId="77777777" w:rsidR="00556FAE" w:rsidRDefault="0084240D" w:rsidP="00556FAE">
      <w:pPr>
        <w:spacing w:line="360" w:lineRule="auto"/>
        <w:jc w:val="both"/>
        <w:rPr>
          <w:rFonts w:ascii="Arial" w:hAnsi="Arial" w:cs="Arial"/>
          <w:sz w:val="24"/>
          <w:szCs w:val="24"/>
        </w:rPr>
      </w:pPr>
      <w:r>
        <w:rPr>
          <w:rFonts w:ascii="Arial" w:hAnsi="Arial" w:cs="Arial"/>
          <w:b/>
          <w:bCs/>
          <w:sz w:val="24"/>
          <w:szCs w:val="24"/>
        </w:rPr>
        <w:t xml:space="preserve">Quantidade: </w:t>
      </w:r>
      <w:r w:rsidR="003D0D17">
        <w:rPr>
          <w:rFonts w:ascii="Arial" w:hAnsi="Arial" w:cs="Arial"/>
          <w:b/>
          <w:bCs/>
          <w:sz w:val="24"/>
          <w:szCs w:val="24"/>
        </w:rPr>
        <w:t>100 metros</w:t>
      </w:r>
    </w:p>
    <w:p w14:paraId="73F16EB2" w14:textId="77777777" w:rsidR="00556FAE" w:rsidRPr="003D0D17" w:rsidRDefault="00556FAE" w:rsidP="003D0D17">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3D0D17" w:rsidRPr="003D0D17">
        <w:rPr>
          <w:rFonts w:ascii="Arial" w:eastAsia="Arial" w:hAnsi="Arial" w:cs="Arial"/>
          <w:bCs/>
          <w:sz w:val="24"/>
          <w:szCs w:val="24"/>
          <w:lang w:eastAsia="pt-BR"/>
        </w:rPr>
        <w:t xml:space="preserve">: Cabo Flexível de Cobre 4mm² VERMELHO, 750V. Condutor: Fios de cobre eletrolítico, seção circular, têmpera mole, classe 4 ou 5 de encordoamento (NBR NM 280), isolamento à base de composto termoplástico polivinílico (PVC), sem chumbo, tipo BWF (resistente à propagação de chamas). Temperaturas máximas de operação no condutor:70ºC em serviço contínuo, 100ºC em sobrecarga e 160ºC em curto-circuito. Tensão de Isolamento: 750V; Normas Utilizadas: NBR NM 247-3 - Cabos isolados com Policloreto de Vinila (PVC) para tensões nominais até 450/750V. NBR 6245 - Determinação do Índice de Oxigênio. NBR NM 60332-3-24 - Queima vertical - fogueira. NBR 5111 - Fios de Cobre nu de seção circular para fins elétricos – Especificação: NBR NM 280 - </w:t>
      </w:r>
      <w:r w:rsidR="003D0D17" w:rsidRPr="003D0D17">
        <w:rPr>
          <w:rFonts w:ascii="Arial" w:eastAsia="Arial" w:hAnsi="Arial" w:cs="Arial"/>
          <w:bCs/>
          <w:sz w:val="24"/>
          <w:szCs w:val="24"/>
          <w:lang w:eastAsia="pt-BR"/>
        </w:rPr>
        <w:lastRenderedPageBreak/>
        <w:t xml:space="preserve">Condutores de cabos </w:t>
      </w:r>
      <w:r w:rsidR="009C2D6D" w:rsidRPr="003D0D17">
        <w:rPr>
          <w:rFonts w:ascii="Arial" w:eastAsia="Arial" w:hAnsi="Arial" w:cs="Arial"/>
          <w:bCs/>
          <w:sz w:val="24"/>
          <w:szCs w:val="24"/>
          <w:lang w:eastAsia="pt-BR"/>
        </w:rPr>
        <w:t>isolados. Diâmetro</w:t>
      </w:r>
      <w:r w:rsidR="003D0D17" w:rsidRPr="003D0D17">
        <w:rPr>
          <w:rFonts w:ascii="Arial" w:eastAsia="Arial" w:hAnsi="Arial" w:cs="Arial"/>
          <w:bCs/>
          <w:sz w:val="24"/>
          <w:szCs w:val="24"/>
          <w:lang w:eastAsia="pt-BR"/>
        </w:rPr>
        <w:t xml:space="preserve"> nominal mínimo do condutor circular de cobre: 2,4 mm. Espessura nominal da isolação: 0,8mm. Diâmetro nominal externo: 4,0mm. Peso: 4,4 kg/100mSobre a cobertura dos cabos, em intervalos regulares de 50 cm, devem ser marcadas, deforma indelével, no mínimo as seguintes informações: a) Marca de origem (nome, marca ou logotipo do fabricante);b) Número de condutores e seção nominal do(s) condutor(es), em mm²; c) Tensão de isolamento (V); d) País de origem; e) Norma técnica base para a certificação.</w:t>
      </w:r>
    </w:p>
    <w:p w14:paraId="1030A3B2" w14:textId="77777777" w:rsidR="00556FAE" w:rsidRDefault="003D0D17" w:rsidP="00556FAE">
      <w:pPr>
        <w:spacing w:line="360" w:lineRule="auto"/>
        <w:jc w:val="both"/>
        <w:rPr>
          <w:rFonts w:ascii="Arial" w:hAnsi="Arial" w:cs="Arial"/>
          <w:b/>
          <w:bCs/>
          <w:sz w:val="24"/>
          <w:szCs w:val="24"/>
        </w:rPr>
      </w:pPr>
      <w:r>
        <w:rPr>
          <w:rFonts w:ascii="Arial" w:hAnsi="Arial" w:cs="Arial"/>
          <w:b/>
          <w:bCs/>
          <w:sz w:val="24"/>
          <w:szCs w:val="24"/>
        </w:rPr>
        <w:t>ITEM 53</w:t>
      </w:r>
      <w:r w:rsidR="00556FAE">
        <w:rPr>
          <w:rFonts w:ascii="Arial" w:hAnsi="Arial" w:cs="Arial"/>
          <w:b/>
          <w:bCs/>
          <w:sz w:val="24"/>
          <w:szCs w:val="24"/>
        </w:rPr>
        <w:t xml:space="preserve">- </w:t>
      </w:r>
      <w:r w:rsidRPr="003D0D17">
        <w:rPr>
          <w:rFonts w:ascii="Arial" w:hAnsi="Arial" w:cs="Arial"/>
          <w:b/>
          <w:bCs/>
          <w:sz w:val="24"/>
          <w:szCs w:val="24"/>
        </w:rPr>
        <w:t>CABO FLEXIVEL 1KV 240MM2 PRETO</w:t>
      </w:r>
    </w:p>
    <w:p w14:paraId="35048F0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3D0D17" w:rsidRPr="003D0D17">
        <w:rPr>
          <w:rFonts w:ascii="Arial" w:hAnsi="Arial" w:cs="Arial"/>
          <w:b/>
          <w:bCs/>
          <w:sz w:val="24"/>
          <w:szCs w:val="24"/>
        </w:rPr>
        <w:t>010.232.0096-1</w:t>
      </w:r>
    </w:p>
    <w:p w14:paraId="0AF09FB9"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3D0D17">
        <w:rPr>
          <w:rFonts w:ascii="Arial" w:hAnsi="Arial" w:cs="Arial"/>
          <w:b/>
          <w:bCs/>
          <w:sz w:val="24"/>
          <w:szCs w:val="24"/>
        </w:rPr>
        <w:t>600 metros</w:t>
      </w:r>
    </w:p>
    <w:p w14:paraId="4C2C1FF3" w14:textId="77777777" w:rsidR="00556FAE" w:rsidRPr="003D0D17" w:rsidRDefault="00556FAE" w:rsidP="00556FAE">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3D0D17" w:rsidRPr="003D0D17">
        <w:rPr>
          <w:rFonts w:ascii="Arial" w:eastAsia="Arial" w:hAnsi="Arial" w:cs="Arial"/>
          <w:bCs/>
          <w:sz w:val="24"/>
          <w:szCs w:val="24"/>
          <w:lang w:eastAsia="pt-BR"/>
        </w:rPr>
        <w:t xml:space="preserve">: Cabo flexível de 240 mm² com isolação para 0.6/1KV ; com Fios de cobre eletrolítico; seção circular; têmpera mole; classe 5 de encordoamento (NBR NM 280); ISOLAÇÃO: Composto termofixo atendendo a norma NBR 6251 para o tipo HEPR (EPR/B).COBERTURA: Composto termoplástico polivinílico atendendo a norma NBR 6251 para o tipo PVC/ST2; Sem chumbo; anti chama; classe térmica 90°C(serviço continuo); 130°C em sobrecarga ; 250°C em curto </w:t>
      </w:r>
      <w:r w:rsidR="009C2D6D" w:rsidRPr="003D0D17">
        <w:rPr>
          <w:rFonts w:ascii="Arial" w:eastAsia="Arial" w:hAnsi="Arial" w:cs="Arial"/>
          <w:bCs/>
          <w:sz w:val="24"/>
          <w:szCs w:val="24"/>
          <w:lang w:eastAsia="pt-BR"/>
        </w:rPr>
        <w:t>circuito; gravação</w:t>
      </w:r>
      <w:r w:rsidR="003D0D17" w:rsidRPr="003D0D17">
        <w:rPr>
          <w:rFonts w:ascii="Arial" w:eastAsia="Arial" w:hAnsi="Arial" w:cs="Arial"/>
          <w:bCs/>
          <w:sz w:val="24"/>
          <w:szCs w:val="24"/>
          <w:lang w:eastAsia="pt-BR"/>
        </w:rPr>
        <w:t xml:space="preserve">  no corpo  do cabo realizada a  tinta ou em alto relevo contendo a bitola do cabo e a isolação ; cabo tem que estar dentro das normas aplicáveis: NBR 7288: cabos de potência com isolação sólida extrudada de cloreto de polivinila (PVC) ou polietileno (PE) para tensões de 1kV a 6 kV. NBR 5410: instalações elétricas de baixa tensão. Condutores de cabos isolados. Diâmetro nominal mínimo do condutor circular de cobre: 19 mm. Sobre a cobertura dos cabos, em intervalos regulares de 50 cm, devem ser marcadas, deforma indelével, no mínimo as seguintes informações: a) Marca de origem (nome, marca ou logotipo do fabricante</w:t>
      </w:r>
      <w:proofErr w:type="gramStart"/>
      <w:r w:rsidR="003D0D17" w:rsidRPr="003D0D17">
        <w:rPr>
          <w:rFonts w:ascii="Arial" w:eastAsia="Arial" w:hAnsi="Arial" w:cs="Arial"/>
          <w:bCs/>
          <w:sz w:val="24"/>
          <w:szCs w:val="24"/>
          <w:lang w:eastAsia="pt-BR"/>
        </w:rPr>
        <w:t>);b</w:t>
      </w:r>
      <w:proofErr w:type="gramEnd"/>
      <w:r w:rsidR="003D0D17" w:rsidRPr="003D0D17">
        <w:rPr>
          <w:rFonts w:ascii="Arial" w:eastAsia="Arial" w:hAnsi="Arial" w:cs="Arial"/>
          <w:bCs/>
          <w:sz w:val="24"/>
          <w:szCs w:val="24"/>
          <w:lang w:eastAsia="pt-BR"/>
        </w:rPr>
        <w:t xml:space="preserve">) Número de condutores e seção nominal do(s) condutor(es), em mm²; c) Tensão de isolamento (V); d) País de </w:t>
      </w:r>
      <w:r w:rsidR="009C2D6D" w:rsidRPr="003D0D17">
        <w:rPr>
          <w:rFonts w:ascii="Arial" w:eastAsia="Arial" w:hAnsi="Arial" w:cs="Arial"/>
          <w:bCs/>
          <w:sz w:val="24"/>
          <w:szCs w:val="24"/>
          <w:lang w:eastAsia="pt-BR"/>
        </w:rPr>
        <w:t>origem; e</w:t>
      </w:r>
      <w:r w:rsidR="003D0D17" w:rsidRPr="003D0D17">
        <w:rPr>
          <w:rFonts w:ascii="Arial" w:eastAsia="Arial" w:hAnsi="Arial" w:cs="Arial"/>
          <w:bCs/>
          <w:sz w:val="24"/>
          <w:szCs w:val="24"/>
          <w:lang w:eastAsia="pt-BR"/>
        </w:rPr>
        <w:t>) Norma técnica base para a certificação.</w:t>
      </w:r>
    </w:p>
    <w:p w14:paraId="53D27967"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3D0D17">
        <w:rPr>
          <w:rFonts w:ascii="Arial" w:hAnsi="Arial" w:cs="Arial"/>
          <w:b/>
          <w:bCs/>
          <w:sz w:val="24"/>
          <w:szCs w:val="24"/>
        </w:rPr>
        <w:t>54</w:t>
      </w:r>
      <w:r>
        <w:rPr>
          <w:rFonts w:ascii="Arial" w:hAnsi="Arial" w:cs="Arial"/>
          <w:b/>
          <w:bCs/>
          <w:sz w:val="24"/>
          <w:szCs w:val="24"/>
        </w:rPr>
        <w:t xml:space="preserve">- </w:t>
      </w:r>
      <w:r w:rsidR="003D0D17" w:rsidRPr="003D0D17">
        <w:rPr>
          <w:rFonts w:ascii="Arial" w:hAnsi="Arial" w:cs="Arial"/>
          <w:b/>
          <w:bCs/>
          <w:sz w:val="24"/>
          <w:szCs w:val="24"/>
        </w:rPr>
        <w:t>CABO FLEXIVEL 1KV 240MM2 VERDE</w:t>
      </w:r>
    </w:p>
    <w:p w14:paraId="4C88533D"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3D0D17" w:rsidRPr="003D0D17">
        <w:rPr>
          <w:rFonts w:ascii="Arial" w:hAnsi="Arial" w:cs="Arial"/>
          <w:b/>
          <w:bCs/>
          <w:sz w:val="24"/>
          <w:szCs w:val="24"/>
        </w:rPr>
        <w:t>010.232.0117-2</w:t>
      </w:r>
    </w:p>
    <w:p w14:paraId="24EE1770"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3D0D17">
        <w:rPr>
          <w:rFonts w:ascii="Arial" w:hAnsi="Arial" w:cs="Arial"/>
          <w:b/>
          <w:bCs/>
          <w:sz w:val="24"/>
          <w:szCs w:val="24"/>
        </w:rPr>
        <w:t>100 metros</w:t>
      </w:r>
    </w:p>
    <w:p w14:paraId="5D05FA14" w14:textId="77777777" w:rsidR="00556FAE" w:rsidRPr="003D0D17" w:rsidRDefault="00556FAE" w:rsidP="00556FAE">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lastRenderedPageBreak/>
        <w:t>Descrição do Item</w:t>
      </w:r>
      <w:r w:rsidR="003D0D17" w:rsidRPr="003D0D17">
        <w:rPr>
          <w:rFonts w:ascii="Arial" w:eastAsia="Arial" w:hAnsi="Arial" w:cs="Arial"/>
          <w:bCs/>
          <w:sz w:val="24"/>
          <w:szCs w:val="24"/>
          <w:lang w:eastAsia="pt-BR"/>
        </w:rPr>
        <w:t xml:space="preserve">: Cabo flexível de 240 mm² com isolação para 0.6/1KV ; com Fios de cobre eletrolítico; seção circular; têmpera mole; classe 5 de encordoamento (NBR NM 280); ISOLAÇÃO: Composto termofixo atendendo a norma NBR 6251 para o tipo HEPR (EPR/B).COBERTURA: Composto termoplástico polivinílico atendendo a norma NBR 6251 para o tipo PVC/ST2; Sem chumbo; anti chama; classe térmica 90°C(serviço continuo); 130°C em sobrecarga ; 250°C em curto </w:t>
      </w:r>
      <w:r w:rsidR="009C2D6D" w:rsidRPr="003D0D17">
        <w:rPr>
          <w:rFonts w:ascii="Arial" w:eastAsia="Arial" w:hAnsi="Arial" w:cs="Arial"/>
          <w:bCs/>
          <w:sz w:val="24"/>
          <w:szCs w:val="24"/>
          <w:lang w:eastAsia="pt-BR"/>
        </w:rPr>
        <w:t>circuito; gravação</w:t>
      </w:r>
      <w:r w:rsidR="003D0D17" w:rsidRPr="003D0D17">
        <w:rPr>
          <w:rFonts w:ascii="Arial" w:eastAsia="Arial" w:hAnsi="Arial" w:cs="Arial"/>
          <w:bCs/>
          <w:sz w:val="24"/>
          <w:szCs w:val="24"/>
          <w:lang w:eastAsia="pt-BR"/>
        </w:rPr>
        <w:t xml:space="preserve">  no corpo  do cabo realizada a  tinta ou em alto relevo contendo a bitola do cabo e a isolação ; cabo tem que estar dentro das normas aplicáveis: NBR 7288: cabos de potência com isolação sólida extrudada de cloreto de polivinila (PVC) ou polietileno (PE) para tensões de 1kV a 6 kV. NBR 5410: instalações elétricas de baixa tensão. Condutores de cabos isolados. Diâmetro nominal mínimo do condutor circular de cobre: 19 mm. Sobre a cobertura dos cabos, em intervalos regulares de 50 cm, devem ser marcadas, deforma indelével, no mínimo as seguintes informações: a) Marca de origem (nome, marca ou logotipo do fabricante</w:t>
      </w:r>
      <w:proofErr w:type="gramStart"/>
      <w:r w:rsidR="003D0D17" w:rsidRPr="003D0D17">
        <w:rPr>
          <w:rFonts w:ascii="Arial" w:eastAsia="Arial" w:hAnsi="Arial" w:cs="Arial"/>
          <w:bCs/>
          <w:sz w:val="24"/>
          <w:szCs w:val="24"/>
          <w:lang w:eastAsia="pt-BR"/>
        </w:rPr>
        <w:t>);b</w:t>
      </w:r>
      <w:proofErr w:type="gramEnd"/>
      <w:r w:rsidR="003D0D17" w:rsidRPr="003D0D17">
        <w:rPr>
          <w:rFonts w:ascii="Arial" w:eastAsia="Arial" w:hAnsi="Arial" w:cs="Arial"/>
          <w:bCs/>
          <w:sz w:val="24"/>
          <w:szCs w:val="24"/>
          <w:lang w:eastAsia="pt-BR"/>
        </w:rPr>
        <w:t xml:space="preserve">) Número de condutores e seção nominal do(s) condutor(es), em mm²; c) Tensão de isolamento (V); d) País de </w:t>
      </w:r>
      <w:r w:rsidR="009C2D6D" w:rsidRPr="003D0D17">
        <w:rPr>
          <w:rFonts w:ascii="Arial" w:eastAsia="Arial" w:hAnsi="Arial" w:cs="Arial"/>
          <w:bCs/>
          <w:sz w:val="24"/>
          <w:szCs w:val="24"/>
          <w:lang w:eastAsia="pt-BR"/>
        </w:rPr>
        <w:t>origem; e</w:t>
      </w:r>
      <w:r w:rsidR="003D0D17" w:rsidRPr="003D0D17">
        <w:rPr>
          <w:rFonts w:ascii="Arial" w:eastAsia="Arial" w:hAnsi="Arial" w:cs="Arial"/>
          <w:bCs/>
          <w:sz w:val="24"/>
          <w:szCs w:val="24"/>
          <w:lang w:eastAsia="pt-BR"/>
        </w:rPr>
        <w:t>) Norma técnica base para a certificação.</w:t>
      </w:r>
    </w:p>
    <w:p w14:paraId="4957BBAA" w14:textId="77777777" w:rsidR="00556FAE" w:rsidRDefault="003D0D17" w:rsidP="00556FAE">
      <w:pPr>
        <w:spacing w:line="360" w:lineRule="auto"/>
        <w:jc w:val="both"/>
        <w:rPr>
          <w:rFonts w:ascii="Arial" w:hAnsi="Arial" w:cs="Arial"/>
          <w:b/>
          <w:bCs/>
          <w:sz w:val="24"/>
          <w:szCs w:val="24"/>
        </w:rPr>
      </w:pPr>
      <w:r>
        <w:rPr>
          <w:rFonts w:ascii="Arial" w:hAnsi="Arial" w:cs="Arial"/>
          <w:b/>
          <w:bCs/>
          <w:sz w:val="24"/>
          <w:szCs w:val="24"/>
        </w:rPr>
        <w:t>ITEM 55</w:t>
      </w:r>
      <w:r w:rsidR="00556FAE">
        <w:rPr>
          <w:rFonts w:ascii="Arial" w:hAnsi="Arial" w:cs="Arial"/>
          <w:b/>
          <w:bCs/>
          <w:sz w:val="24"/>
          <w:szCs w:val="24"/>
        </w:rPr>
        <w:t xml:space="preserve">- </w:t>
      </w:r>
      <w:r w:rsidRPr="003D0D17">
        <w:rPr>
          <w:rFonts w:ascii="Arial" w:hAnsi="Arial" w:cs="Arial"/>
          <w:b/>
          <w:bCs/>
          <w:sz w:val="24"/>
          <w:szCs w:val="24"/>
        </w:rPr>
        <w:t>Terminal de cobre 2 furos e 2 compressões 240mm²</w:t>
      </w:r>
    </w:p>
    <w:p w14:paraId="45C73FE6"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3D0D17" w:rsidRPr="003D0D17">
        <w:rPr>
          <w:rFonts w:ascii="Arial" w:hAnsi="Arial" w:cs="Arial"/>
          <w:b/>
          <w:bCs/>
          <w:sz w:val="24"/>
          <w:szCs w:val="24"/>
        </w:rPr>
        <w:t>010.405.0017-0</w:t>
      </w:r>
    </w:p>
    <w:p w14:paraId="07EB3DEA"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3D0D17">
        <w:rPr>
          <w:rFonts w:ascii="Arial" w:hAnsi="Arial" w:cs="Arial"/>
          <w:b/>
          <w:bCs/>
          <w:sz w:val="24"/>
          <w:szCs w:val="24"/>
        </w:rPr>
        <w:t>150</w:t>
      </w:r>
      <w:r>
        <w:rPr>
          <w:rFonts w:ascii="Arial" w:hAnsi="Arial" w:cs="Arial"/>
          <w:b/>
          <w:bCs/>
          <w:sz w:val="24"/>
          <w:szCs w:val="24"/>
        </w:rPr>
        <w:t>peças</w:t>
      </w:r>
    </w:p>
    <w:p w14:paraId="66B2E7F0" w14:textId="77777777" w:rsidR="00556FAE" w:rsidRPr="003D0D17" w:rsidRDefault="00556FAE" w:rsidP="00556FAE">
      <w:pPr>
        <w:spacing w:line="360" w:lineRule="auto"/>
        <w:jc w:val="both"/>
        <w:rPr>
          <w:rFonts w:ascii="Arial" w:eastAsia="Arial" w:hAnsi="Arial" w:cs="Arial"/>
          <w:bCs/>
          <w:sz w:val="24"/>
          <w:szCs w:val="24"/>
          <w:lang w:eastAsia="pt-BR"/>
        </w:rPr>
      </w:pPr>
      <w:r w:rsidRPr="003D0D17">
        <w:rPr>
          <w:rFonts w:ascii="Arial" w:eastAsia="Arial" w:hAnsi="Arial" w:cs="Arial"/>
          <w:bCs/>
          <w:sz w:val="24"/>
          <w:szCs w:val="24"/>
          <w:lang w:eastAsia="pt-BR"/>
        </w:rPr>
        <w:t>Descrição do Item</w:t>
      </w:r>
      <w:r w:rsidR="003D0D17" w:rsidRPr="003D0D17">
        <w:rPr>
          <w:rFonts w:ascii="Arial" w:eastAsia="Arial" w:hAnsi="Arial" w:cs="Arial"/>
          <w:bCs/>
          <w:sz w:val="24"/>
          <w:szCs w:val="24"/>
          <w:lang w:eastAsia="pt-BR"/>
        </w:rPr>
        <w:t>: Terminal de cobre para condutores flexíveis (TF</w:t>
      </w:r>
      <w:proofErr w:type="gramStart"/>
      <w:r w:rsidR="003D0D17" w:rsidRPr="003D0D17">
        <w:rPr>
          <w:rFonts w:ascii="Arial" w:eastAsia="Arial" w:hAnsi="Arial" w:cs="Arial"/>
          <w:bCs/>
          <w:sz w:val="24"/>
          <w:szCs w:val="24"/>
          <w:lang w:eastAsia="pt-BR"/>
        </w:rPr>
        <w:t>),a</w:t>
      </w:r>
      <w:proofErr w:type="gramEnd"/>
      <w:r w:rsidR="003D0D17" w:rsidRPr="003D0D17">
        <w:rPr>
          <w:rFonts w:ascii="Arial" w:eastAsia="Arial" w:hAnsi="Arial" w:cs="Arial"/>
          <w:bCs/>
          <w:sz w:val="24"/>
          <w:szCs w:val="24"/>
          <w:lang w:eastAsia="pt-BR"/>
        </w:rPr>
        <w:t xml:space="preserve"> dupla compressão, fabricados em cobre e estanhados para obterem maior resistência à corrosão. Possuem vigia no barril que permite verificar a completa inserção do cabo. Têm a boca do barril (receptáculo para o cabo) projetada em forma de sino, para facilitar a introdução de condutores flexíveis de cobre. Diâmetro do furo 13,8 </w:t>
      </w:r>
      <w:proofErr w:type="gramStart"/>
      <w:r w:rsidR="003D0D17" w:rsidRPr="003D0D17">
        <w:rPr>
          <w:rFonts w:ascii="Arial" w:eastAsia="Arial" w:hAnsi="Arial" w:cs="Arial"/>
          <w:bCs/>
          <w:sz w:val="24"/>
          <w:szCs w:val="24"/>
          <w:lang w:eastAsia="pt-BR"/>
        </w:rPr>
        <w:t>mm.Dupla</w:t>
      </w:r>
      <w:proofErr w:type="gramEnd"/>
      <w:r w:rsidR="003D0D17" w:rsidRPr="003D0D17">
        <w:rPr>
          <w:rFonts w:ascii="Arial" w:eastAsia="Arial" w:hAnsi="Arial" w:cs="Arial"/>
          <w:bCs/>
          <w:sz w:val="24"/>
          <w:szCs w:val="24"/>
          <w:lang w:eastAsia="pt-BR"/>
        </w:rPr>
        <w:t xml:space="preserve"> compressão com dois furos de fixação.</w:t>
      </w:r>
    </w:p>
    <w:p w14:paraId="7878C949"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C36279">
        <w:rPr>
          <w:rFonts w:ascii="Arial" w:hAnsi="Arial" w:cs="Arial"/>
          <w:b/>
          <w:bCs/>
          <w:sz w:val="24"/>
          <w:szCs w:val="24"/>
        </w:rPr>
        <w:t>56-</w:t>
      </w:r>
      <w:r w:rsidR="00C36279" w:rsidRPr="00C36279">
        <w:rPr>
          <w:rFonts w:ascii="Arial" w:hAnsi="Arial" w:cs="Arial"/>
          <w:b/>
          <w:bCs/>
          <w:sz w:val="24"/>
          <w:szCs w:val="24"/>
        </w:rPr>
        <w:t>LUVA DE EMENDA A COMPRESSAO 240MM2</w:t>
      </w:r>
    </w:p>
    <w:p w14:paraId="4CCEF353"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C36279" w:rsidRPr="00C36279">
        <w:rPr>
          <w:rFonts w:ascii="Arial" w:hAnsi="Arial" w:cs="Arial"/>
          <w:b/>
          <w:bCs/>
          <w:sz w:val="24"/>
          <w:szCs w:val="24"/>
        </w:rPr>
        <w:t>010.283.0010-0</w:t>
      </w:r>
    </w:p>
    <w:p w14:paraId="3A599018"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C36279">
        <w:rPr>
          <w:rFonts w:ascii="Arial" w:hAnsi="Arial" w:cs="Arial"/>
          <w:b/>
          <w:bCs/>
          <w:sz w:val="24"/>
          <w:szCs w:val="24"/>
        </w:rPr>
        <w:t>40</w:t>
      </w:r>
      <w:r>
        <w:rPr>
          <w:rFonts w:ascii="Arial" w:hAnsi="Arial" w:cs="Arial"/>
          <w:b/>
          <w:bCs/>
          <w:sz w:val="24"/>
          <w:szCs w:val="24"/>
        </w:rPr>
        <w:t xml:space="preserve"> peças</w:t>
      </w:r>
    </w:p>
    <w:p w14:paraId="18F9B380" w14:textId="77777777" w:rsidR="00C36279" w:rsidRPr="00377D00" w:rsidRDefault="00556FAE" w:rsidP="00556FAE">
      <w:pPr>
        <w:spacing w:line="360" w:lineRule="auto"/>
        <w:jc w:val="both"/>
        <w:rPr>
          <w:rFonts w:ascii="Arial" w:eastAsia="Arial" w:hAnsi="Arial" w:cs="Arial"/>
          <w:bCs/>
          <w:sz w:val="24"/>
          <w:szCs w:val="24"/>
          <w:lang w:eastAsia="pt-BR"/>
        </w:rPr>
      </w:pPr>
      <w:r w:rsidRPr="00377D00">
        <w:rPr>
          <w:rFonts w:ascii="Arial" w:eastAsia="Arial" w:hAnsi="Arial" w:cs="Arial"/>
          <w:bCs/>
          <w:sz w:val="24"/>
          <w:szCs w:val="24"/>
          <w:lang w:eastAsia="pt-BR"/>
        </w:rPr>
        <w:t>Descrição do Item</w:t>
      </w:r>
      <w:r w:rsidR="00C36279" w:rsidRPr="00377D00">
        <w:rPr>
          <w:rFonts w:ascii="Arial" w:eastAsia="Arial" w:hAnsi="Arial" w:cs="Arial"/>
          <w:bCs/>
          <w:sz w:val="24"/>
          <w:szCs w:val="24"/>
          <w:lang w:eastAsia="pt-BR"/>
        </w:rPr>
        <w:t xml:space="preserve">: Luva de emenda para cabos de cobre (LF), Material: Cobre eletrolítico. Acabamento: Estanhado. Normas: ABNT NBR-5370 / NBR-5410; Extremidades com </w:t>
      </w:r>
      <w:r w:rsidR="00C36279" w:rsidRPr="00377D00">
        <w:rPr>
          <w:rFonts w:ascii="Arial" w:eastAsia="Arial" w:hAnsi="Arial" w:cs="Arial"/>
          <w:bCs/>
          <w:sz w:val="24"/>
          <w:szCs w:val="24"/>
          <w:lang w:eastAsia="pt-BR"/>
        </w:rPr>
        <w:lastRenderedPageBreak/>
        <w:t>formato expandido para fácil introdução dos condutores flexíveis. Devem possuir guia de centralização dos cabos. Corrente suportada: 781A; Comprimento: 71mm.</w:t>
      </w:r>
    </w:p>
    <w:p w14:paraId="3E67F39E"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377D00">
        <w:rPr>
          <w:rFonts w:ascii="Arial" w:hAnsi="Arial" w:cs="Arial"/>
          <w:b/>
          <w:bCs/>
          <w:sz w:val="24"/>
          <w:szCs w:val="24"/>
        </w:rPr>
        <w:t>57</w:t>
      </w:r>
      <w:r>
        <w:rPr>
          <w:rFonts w:ascii="Arial" w:hAnsi="Arial" w:cs="Arial"/>
          <w:b/>
          <w:bCs/>
          <w:sz w:val="24"/>
          <w:szCs w:val="24"/>
        </w:rPr>
        <w:t xml:space="preserve">- </w:t>
      </w:r>
      <w:r w:rsidR="00377D00" w:rsidRPr="00377D00">
        <w:rPr>
          <w:rFonts w:ascii="Arial" w:hAnsi="Arial" w:cs="Arial"/>
          <w:b/>
          <w:bCs/>
          <w:sz w:val="24"/>
          <w:szCs w:val="24"/>
        </w:rPr>
        <w:t>TRANSFORMADOR DE POTENCIAL INDUTIVO</w:t>
      </w:r>
    </w:p>
    <w:p w14:paraId="34F9BE21"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377D00" w:rsidRPr="00377D00">
        <w:rPr>
          <w:rFonts w:ascii="Arial" w:hAnsi="Arial" w:cs="Arial"/>
          <w:b/>
          <w:bCs/>
          <w:sz w:val="24"/>
          <w:szCs w:val="24"/>
        </w:rPr>
        <w:t>010.430.0015-0</w:t>
      </w:r>
    </w:p>
    <w:p w14:paraId="6BFFC7A2" w14:textId="77777777" w:rsidR="00556FAE" w:rsidRDefault="00377D00" w:rsidP="00556FAE">
      <w:pPr>
        <w:spacing w:line="360" w:lineRule="auto"/>
        <w:jc w:val="both"/>
        <w:rPr>
          <w:rFonts w:ascii="Arial" w:hAnsi="Arial" w:cs="Arial"/>
          <w:sz w:val="24"/>
          <w:szCs w:val="24"/>
        </w:rPr>
      </w:pPr>
      <w:r>
        <w:rPr>
          <w:rFonts w:ascii="Arial" w:hAnsi="Arial" w:cs="Arial"/>
          <w:b/>
          <w:bCs/>
          <w:sz w:val="24"/>
          <w:szCs w:val="24"/>
        </w:rPr>
        <w:t>Quantidade: 2</w:t>
      </w:r>
      <w:r w:rsidR="00556FAE">
        <w:rPr>
          <w:rFonts w:ascii="Arial" w:hAnsi="Arial" w:cs="Arial"/>
          <w:b/>
          <w:bCs/>
          <w:sz w:val="24"/>
          <w:szCs w:val="24"/>
        </w:rPr>
        <w:t xml:space="preserve"> peças</w:t>
      </w:r>
    </w:p>
    <w:p w14:paraId="4E9A9546" w14:textId="77777777" w:rsidR="00556FAE" w:rsidRPr="00377D00" w:rsidRDefault="00556FAE" w:rsidP="00556FAE">
      <w:pPr>
        <w:spacing w:line="360" w:lineRule="auto"/>
        <w:jc w:val="both"/>
        <w:rPr>
          <w:rFonts w:ascii="Arial" w:eastAsia="Arial" w:hAnsi="Arial" w:cs="Arial"/>
          <w:bCs/>
          <w:sz w:val="24"/>
          <w:szCs w:val="24"/>
          <w:lang w:eastAsia="pt-BR"/>
        </w:rPr>
      </w:pPr>
      <w:r w:rsidRPr="00377D00">
        <w:rPr>
          <w:rFonts w:ascii="Arial" w:eastAsia="Arial" w:hAnsi="Arial" w:cs="Arial"/>
          <w:bCs/>
          <w:sz w:val="24"/>
          <w:szCs w:val="24"/>
          <w:lang w:eastAsia="pt-BR"/>
        </w:rPr>
        <w:t>Descrição do Item</w:t>
      </w:r>
      <w:r w:rsidR="00377D00" w:rsidRPr="00377D00">
        <w:rPr>
          <w:rFonts w:ascii="Arial" w:eastAsia="Arial" w:hAnsi="Arial" w:cs="Arial"/>
          <w:bCs/>
          <w:sz w:val="24"/>
          <w:szCs w:val="24"/>
          <w:lang w:eastAsia="pt-BR"/>
        </w:rPr>
        <w:t>: Transformador de potencial indutivo classe 24,2kv - uso interno, 60Hz, Tensão primária Máxima 23.100V; Tensão secundária 115V; Potência térmica : 1000VA; Classe de exatidão 0,3P75; Classe de Temperatura B; De acordo com as Normas NBR 6855/09 e NBR 10020/87; Núcleo Ferromagnético construído em aço-silício de alta permeabilidade; Enrolamentos confeccionados em cobre eletrolítico classe H; Encapsulado em resina epóxi classe F vermelho ferrara sob alto vácuo; Base de fixação, parafusos, porcas e arruelas em aço bi cromatizado; Terminais primários e secundários em latão de alta condutividade; Identificação dos terminais de ligação em baixo relevo na cor branca.</w:t>
      </w:r>
      <w:r w:rsidR="00A023C3">
        <w:rPr>
          <w:rFonts w:ascii="Arial" w:eastAsia="Arial" w:hAnsi="Arial" w:cs="Arial"/>
          <w:bCs/>
          <w:sz w:val="24"/>
          <w:szCs w:val="24"/>
          <w:lang w:eastAsia="pt-BR"/>
        </w:rPr>
        <w:t>Material para uso em subestação</w:t>
      </w:r>
    </w:p>
    <w:p w14:paraId="1B5D8F59" w14:textId="77777777" w:rsidR="00556FAE" w:rsidRDefault="00377D00" w:rsidP="00556FAE">
      <w:pPr>
        <w:spacing w:line="360" w:lineRule="auto"/>
        <w:jc w:val="both"/>
        <w:rPr>
          <w:rFonts w:ascii="Arial" w:hAnsi="Arial" w:cs="Arial"/>
          <w:b/>
          <w:bCs/>
          <w:sz w:val="24"/>
          <w:szCs w:val="24"/>
        </w:rPr>
      </w:pPr>
      <w:r>
        <w:rPr>
          <w:rFonts w:ascii="Arial" w:hAnsi="Arial" w:cs="Arial"/>
          <w:b/>
          <w:bCs/>
          <w:sz w:val="24"/>
          <w:szCs w:val="24"/>
        </w:rPr>
        <w:t>ITEM 5</w:t>
      </w:r>
      <w:r w:rsidR="00556FAE">
        <w:rPr>
          <w:rFonts w:ascii="Arial" w:hAnsi="Arial" w:cs="Arial"/>
          <w:b/>
          <w:bCs/>
          <w:sz w:val="24"/>
          <w:szCs w:val="24"/>
        </w:rPr>
        <w:t xml:space="preserve">8- </w:t>
      </w:r>
      <w:r w:rsidRPr="00377D00">
        <w:rPr>
          <w:rFonts w:ascii="Arial" w:hAnsi="Arial" w:cs="Arial"/>
          <w:b/>
          <w:bCs/>
          <w:sz w:val="24"/>
          <w:szCs w:val="24"/>
        </w:rPr>
        <w:t>TRANSFORMADOR DE CORRENTE 75/5A</w:t>
      </w:r>
    </w:p>
    <w:p w14:paraId="6F5118E7"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377D00" w:rsidRPr="00377D00">
        <w:rPr>
          <w:rFonts w:ascii="Arial" w:hAnsi="Arial" w:cs="Arial"/>
          <w:b/>
          <w:bCs/>
          <w:sz w:val="24"/>
          <w:szCs w:val="24"/>
        </w:rPr>
        <w:t>010.430.0021-3</w:t>
      </w:r>
    </w:p>
    <w:p w14:paraId="15355260" w14:textId="77777777" w:rsidR="00556FAE" w:rsidRDefault="00377D00" w:rsidP="00556FAE">
      <w:pPr>
        <w:spacing w:line="360" w:lineRule="auto"/>
        <w:jc w:val="both"/>
        <w:rPr>
          <w:rFonts w:ascii="Arial" w:hAnsi="Arial" w:cs="Arial"/>
          <w:sz w:val="24"/>
          <w:szCs w:val="24"/>
        </w:rPr>
      </w:pPr>
      <w:r>
        <w:rPr>
          <w:rFonts w:ascii="Arial" w:hAnsi="Arial" w:cs="Arial"/>
          <w:b/>
          <w:bCs/>
          <w:sz w:val="24"/>
          <w:szCs w:val="24"/>
        </w:rPr>
        <w:t>Quantidade: 3</w:t>
      </w:r>
      <w:r w:rsidR="00556FAE">
        <w:rPr>
          <w:rFonts w:ascii="Arial" w:hAnsi="Arial" w:cs="Arial"/>
          <w:b/>
          <w:bCs/>
          <w:sz w:val="24"/>
          <w:szCs w:val="24"/>
        </w:rPr>
        <w:t xml:space="preserve"> peças</w:t>
      </w:r>
    </w:p>
    <w:p w14:paraId="39A5FB7A" w14:textId="77777777" w:rsidR="00556FAE" w:rsidRPr="00377D00" w:rsidRDefault="00556FAE" w:rsidP="00556FAE">
      <w:pPr>
        <w:spacing w:line="360" w:lineRule="auto"/>
        <w:jc w:val="both"/>
        <w:rPr>
          <w:rFonts w:ascii="Arial" w:eastAsia="Arial" w:hAnsi="Arial" w:cs="Arial"/>
          <w:bCs/>
          <w:sz w:val="24"/>
          <w:szCs w:val="24"/>
          <w:lang w:eastAsia="pt-BR"/>
        </w:rPr>
      </w:pPr>
      <w:r w:rsidRPr="00377D00">
        <w:rPr>
          <w:rFonts w:ascii="Arial" w:eastAsia="Arial" w:hAnsi="Arial" w:cs="Arial"/>
          <w:bCs/>
          <w:sz w:val="24"/>
          <w:szCs w:val="24"/>
          <w:lang w:eastAsia="pt-BR"/>
        </w:rPr>
        <w:t>Descrição do Item</w:t>
      </w:r>
      <w:r w:rsidR="00377D00" w:rsidRPr="00377D00">
        <w:rPr>
          <w:rFonts w:ascii="Arial" w:eastAsia="Arial" w:hAnsi="Arial" w:cs="Arial"/>
          <w:bCs/>
          <w:sz w:val="24"/>
          <w:szCs w:val="24"/>
          <w:lang w:eastAsia="pt-BR"/>
        </w:rPr>
        <w:t xml:space="preserve">:  Transformador de corrente para subestação; 500 VA;Classe 24,2KV - Uso Interno, 60Hz; Tensão máxima 24,2kV; Corrente primária máxima 75A; Corrente secundária 5A; Classe de exatidão 10B50; Classe de Temperatura B; De acordo com as Normas NBR 6856/92; NBR 6821/92 e NBR 10021/87; Núcleo Ferromagnético construído em aço-silício de alta permeabilidade; Enrolamentos confeccionados em cobre eletrolítico classe H; Encapsulado em resina epóxi classe F vermelho ferrara sob alto vácuo; Base de fixação, parafusos, porcas e arruelas em aço bi cromatizado; Terminais primários e secundários em latão de alta condutividade; Identificação dos terminais de ligação em baixo relevo na cor </w:t>
      </w:r>
      <w:r w:rsidR="009C2D6D" w:rsidRPr="00377D00">
        <w:rPr>
          <w:rFonts w:ascii="Arial" w:eastAsia="Arial" w:hAnsi="Arial" w:cs="Arial"/>
          <w:bCs/>
          <w:sz w:val="24"/>
          <w:szCs w:val="24"/>
          <w:lang w:eastAsia="pt-BR"/>
        </w:rPr>
        <w:t>branca.</w:t>
      </w:r>
      <w:r w:rsidR="009C2D6D">
        <w:rPr>
          <w:rFonts w:ascii="Arial" w:eastAsia="Arial" w:hAnsi="Arial" w:cs="Arial"/>
          <w:bCs/>
          <w:sz w:val="24"/>
          <w:szCs w:val="24"/>
          <w:lang w:eastAsia="pt-BR"/>
        </w:rPr>
        <w:t xml:space="preserve"> Material</w:t>
      </w:r>
      <w:r w:rsidR="00A023C3">
        <w:rPr>
          <w:rFonts w:ascii="Arial" w:eastAsia="Arial" w:hAnsi="Arial" w:cs="Arial"/>
          <w:bCs/>
          <w:sz w:val="24"/>
          <w:szCs w:val="24"/>
          <w:lang w:eastAsia="pt-BR"/>
        </w:rPr>
        <w:t xml:space="preserve"> para uso em subestação.</w:t>
      </w:r>
    </w:p>
    <w:p w14:paraId="2FAD3F8D" w14:textId="77777777" w:rsidR="00556FAE" w:rsidRDefault="00377D00" w:rsidP="00556FAE">
      <w:pPr>
        <w:spacing w:line="360" w:lineRule="auto"/>
        <w:jc w:val="both"/>
        <w:rPr>
          <w:rFonts w:ascii="Arial" w:hAnsi="Arial" w:cs="Arial"/>
          <w:b/>
          <w:bCs/>
          <w:sz w:val="24"/>
          <w:szCs w:val="24"/>
        </w:rPr>
      </w:pPr>
      <w:r>
        <w:rPr>
          <w:rFonts w:ascii="Arial" w:hAnsi="Arial" w:cs="Arial"/>
          <w:b/>
          <w:bCs/>
          <w:sz w:val="24"/>
          <w:szCs w:val="24"/>
        </w:rPr>
        <w:t>ITEM 59</w:t>
      </w:r>
      <w:r w:rsidR="00556FAE">
        <w:rPr>
          <w:rFonts w:ascii="Arial" w:hAnsi="Arial" w:cs="Arial"/>
          <w:b/>
          <w:bCs/>
          <w:sz w:val="24"/>
          <w:szCs w:val="24"/>
        </w:rPr>
        <w:t xml:space="preserve">- </w:t>
      </w:r>
      <w:r w:rsidRPr="00377D00">
        <w:rPr>
          <w:rFonts w:ascii="Arial" w:hAnsi="Arial" w:cs="Arial"/>
          <w:b/>
          <w:bCs/>
          <w:sz w:val="24"/>
          <w:szCs w:val="24"/>
        </w:rPr>
        <w:t>CHAVE SECCIONADORA 25KV ABERTURA SOB CARGA C/ PUNHO P/ COMAN</w:t>
      </w:r>
      <w:r>
        <w:rPr>
          <w:rFonts w:ascii="Arial" w:hAnsi="Arial" w:cs="Arial"/>
          <w:b/>
          <w:bCs/>
          <w:sz w:val="24"/>
          <w:szCs w:val="24"/>
        </w:rPr>
        <w:t>DO</w:t>
      </w:r>
    </w:p>
    <w:p w14:paraId="246BE1F6" w14:textId="77777777" w:rsidR="00377D00" w:rsidRDefault="00556FAE" w:rsidP="00556FAE">
      <w:pPr>
        <w:spacing w:line="360" w:lineRule="auto"/>
        <w:jc w:val="both"/>
        <w:rPr>
          <w:rFonts w:ascii="Arial" w:hAnsi="Arial" w:cs="Arial"/>
          <w:b/>
          <w:bCs/>
          <w:sz w:val="24"/>
          <w:szCs w:val="24"/>
        </w:rPr>
      </w:pPr>
      <w:r>
        <w:rPr>
          <w:rFonts w:ascii="Arial" w:hAnsi="Arial" w:cs="Arial"/>
          <w:b/>
          <w:bCs/>
          <w:sz w:val="24"/>
          <w:szCs w:val="24"/>
        </w:rPr>
        <w:lastRenderedPageBreak/>
        <w:t xml:space="preserve">Código: </w:t>
      </w:r>
      <w:r w:rsidR="00377D00" w:rsidRPr="00377D00">
        <w:rPr>
          <w:rFonts w:ascii="Arial" w:hAnsi="Arial" w:cs="Arial"/>
          <w:b/>
          <w:bCs/>
          <w:sz w:val="24"/>
          <w:szCs w:val="24"/>
        </w:rPr>
        <w:t>010.160.0005-7</w:t>
      </w:r>
    </w:p>
    <w:p w14:paraId="59C856C2"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377D00">
        <w:rPr>
          <w:rFonts w:ascii="Arial" w:hAnsi="Arial" w:cs="Arial"/>
          <w:b/>
          <w:bCs/>
          <w:sz w:val="24"/>
          <w:szCs w:val="24"/>
        </w:rPr>
        <w:t>1</w:t>
      </w:r>
      <w:r>
        <w:rPr>
          <w:rFonts w:ascii="Arial" w:hAnsi="Arial" w:cs="Arial"/>
          <w:b/>
          <w:bCs/>
          <w:sz w:val="24"/>
          <w:szCs w:val="24"/>
        </w:rPr>
        <w:t xml:space="preserve"> peça</w:t>
      </w:r>
    </w:p>
    <w:p w14:paraId="75B539BF" w14:textId="77777777" w:rsidR="00556FAE" w:rsidRPr="00377D00" w:rsidRDefault="00556FAE" w:rsidP="00556FAE">
      <w:pPr>
        <w:spacing w:line="360" w:lineRule="auto"/>
        <w:jc w:val="both"/>
        <w:rPr>
          <w:rFonts w:ascii="Arial" w:eastAsia="Arial" w:hAnsi="Arial" w:cs="Arial"/>
          <w:bCs/>
          <w:sz w:val="24"/>
          <w:szCs w:val="24"/>
          <w:lang w:eastAsia="pt-BR"/>
        </w:rPr>
      </w:pPr>
      <w:r w:rsidRPr="00377D00">
        <w:rPr>
          <w:rFonts w:ascii="Arial" w:eastAsia="Arial" w:hAnsi="Arial" w:cs="Arial"/>
          <w:bCs/>
          <w:sz w:val="24"/>
          <w:szCs w:val="24"/>
          <w:lang w:eastAsia="pt-BR"/>
        </w:rPr>
        <w:t>Descrição do Item</w:t>
      </w:r>
      <w:r w:rsidR="00377D00" w:rsidRPr="00377D00">
        <w:rPr>
          <w:rFonts w:ascii="Arial" w:eastAsia="Arial" w:hAnsi="Arial" w:cs="Arial"/>
          <w:bCs/>
          <w:sz w:val="24"/>
          <w:szCs w:val="24"/>
          <w:lang w:eastAsia="pt-BR"/>
        </w:rPr>
        <w:t>: Chave Seccionadora Tripolar 400A</w:t>
      </w:r>
      <w:r w:rsidR="0084240D">
        <w:rPr>
          <w:rFonts w:ascii="Arial" w:eastAsia="Arial" w:hAnsi="Arial" w:cs="Arial"/>
          <w:bCs/>
          <w:sz w:val="24"/>
          <w:szCs w:val="24"/>
          <w:lang w:eastAsia="pt-BR"/>
        </w:rPr>
        <w:t xml:space="preserve"> -</w:t>
      </w:r>
      <w:r w:rsidR="00377D00" w:rsidRPr="00377D00">
        <w:rPr>
          <w:rFonts w:ascii="Arial" w:eastAsia="Arial" w:hAnsi="Arial" w:cs="Arial"/>
          <w:bCs/>
          <w:sz w:val="24"/>
          <w:szCs w:val="24"/>
          <w:lang w:eastAsia="pt-BR"/>
        </w:rPr>
        <w:t xml:space="preserve"> 25KV, abertura sob carga por molas </w:t>
      </w:r>
      <w:r w:rsidR="009C2D6D" w:rsidRPr="00377D00">
        <w:rPr>
          <w:rFonts w:ascii="Arial" w:eastAsia="Arial" w:hAnsi="Arial" w:cs="Arial"/>
          <w:bCs/>
          <w:sz w:val="24"/>
          <w:szCs w:val="24"/>
          <w:lang w:eastAsia="pt-BR"/>
        </w:rPr>
        <w:t>pré-carregadas, Ultrarrápida</w:t>
      </w:r>
      <w:r w:rsidR="00377D00" w:rsidRPr="00377D00">
        <w:rPr>
          <w:rFonts w:ascii="Arial" w:eastAsia="Arial" w:hAnsi="Arial" w:cs="Arial"/>
          <w:bCs/>
          <w:sz w:val="24"/>
          <w:szCs w:val="24"/>
          <w:lang w:eastAsia="pt-BR"/>
        </w:rPr>
        <w:t xml:space="preserve">; Sem Punho, Sem Micro, S/base para Fusível S/carga.Modelo 3D para alvenaria ou cubículo blindado. Até 1250A. Uso abrigado. Corrente curta duração simétrica (1seg): 16/25/31. Dimensões: 890x1000mm; Peso aproximado: 20 </w:t>
      </w:r>
      <w:r w:rsidR="009C2D6D" w:rsidRPr="00377D00">
        <w:rPr>
          <w:rFonts w:ascii="Arial" w:eastAsia="Arial" w:hAnsi="Arial" w:cs="Arial"/>
          <w:bCs/>
          <w:sz w:val="24"/>
          <w:szCs w:val="24"/>
          <w:lang w:eastAsia="pt-BR"/>
        </w:rPr>
        <w:t>kg. Deverá</w:t>
      </w:r>
      <w:r w:rsidR="00377D00" w:rsidRPr="00377D00">
        <w:rPr>
          <w:rFonts w:ascii="Arial" w:eastAsia="Arial" w:hAnsi="Arial" w:cs="Arial"/>
          <w:bCs/>
          <w:sz w:val="24"/>
          <w:szCs w:val="24"/>
          <w:lang w:eastAsia="pt-BR"/>
        </w:rPr>
        <w:t xml:space="preserve"> ser fornecida com os seguintes </w:t>
      </w:r>
      <w:r w:rsidR="009C2D6D" w:rsidRPr="00377D00">
        <w:rPr>
          <w:rFonts w:ascii="Arial" w:eastAsia="Arial" w:hAnsi="Arial" w:cs="Arial"/>
          <w:bCs/>
          <w:sz w:val="24"/>
          <w:szCs w:val="24"/>
          <w:lang w:eastAsia="pt-BR"/>
        </w:rPr>
        <w:t>acessórios: Punho</w:t>
      </w:r>
      <w:r w:rsidR="00377D00" w:rsidRPr="00377D00">
        <w:rPr>
          <w:rFonts w:ascii="Arial" w:eastAsia="Arial" w:hAnsi="Arial" w:cs="Arial"/>
          <w:bCs/>
          <w:sz w:val="24"/>
          <w:szCs w:val="24"/>
          <w:lang w:eastAsia="pt-BR"/>
        </w:rPr>
        <w:t xml:space="preserve"> de Manobra com bloqueio tipo </w:t>
      </w:r>
      <w:r w:rsidR="009C2D6D" w:rsidRPr="00377D00">
        <w:rPr>
          <w:rFonts w:ascii="Arial" w:eastAsia="Arial" w:hAnsi="Arial" w:cs="Arial"/>
          <w:bCs/>
          <w:sz w:val="24"/>
          <w:szCs w:val="24"/>
          <w:lang w:eastAsia="pt-BR"/>
        </w:rPr>
        <w:t>Kirk</w:t>
      </w:r>
      <w:r w:rsidR="00377D00" w:rsidRPr="00377D00">
        <w:rPr>
          <w:rFonts w:ascii="Arial" w:eastAsia="Arial" w:hAnsi="Arial" w:cs="Arial"/>
          <w:bCs/>
          <w:sz w:val="24"/>
          <w:szCs w:val="24"/>
          <w:lang w:eastAsia="pt-BR"/>
        </w:rPr>
        <w:t xml:space="preserve"> e par de chaves tipo </w:t>
      </w:r>
      <w:r w:rsidR="009C2D6D" w:rsidRPr="00377D00">
        <w:rPr>
          <w:rFonts w:ascii="Arial" w:eastAsia="Arial" w:hAnsi="Arial" w:cs="Arial"/>
          <w:bCs/>
          <w:sz w:val="24"/>
          <w:szCs w:val="24"/>
          <w:lang w:eastAsia="pt-BR"/>
        </w:rPr>
        <w:t>Yale</w:t>
      </w:r>
      <w:r w:rsidR="00377D00" w:rsidRPr="00377D00">
        <w:rPr>
          <w:rFonts w:ascii="Arial" w:eastAsia="Arial" w:hAnsi="Arial" w:cs="Arial"/>
          <w:bCs/>
          <w:sz w:val="24"/>
          <w:szCs w:val="24"/>
          <w:lang w:eastAsia="pt-BR"/>
        </w:rPr>
        <w:t>; Eixo (tubo) de descida 1m; Prolongador com mancal 1m; Articulador de acionamento e Suporte para Punho de manobra.</w:t>
      </w:r>
    </w:p>
    <w:p w14:paraId="44755C75" w14:textId="77777777" w:rsidR="00556FAE" w:rsidRPr="0065457B" w:rsidRDefault="00556FAE" w:rsidP="00556FAE">
      <w:pPr>
        <w:spacing w:line="360" w:lineRule="auto"/>
        <w:jc w:val="both"/>
        <w:rPr>
          <w:rFonts w:ascii="Arial" w:hAnsi="Arial" w:cs="Arial"/>
          <w:b/>
          <w:bCs/>
          <w:sz w:val="24"/>
          <w:szCs w:val="24"/>
        </w:rPr>
      </w:pPr>
      <w:r w:rsidRPr="0065457B">
        <w:rPr>
          <w:rFonts w:ascii="Arial" w:hAnsi="Arial" w:cs="Arial"/>
          <w:b/>
          <w:bCs/>
          <w:sz w:val="24"/>
          <w:szCs w:val="24"/>
        </w:rPr>
        <w:t xml:space="preserve">ITEM </w:t>
      </w:r>
      <w:r w:rsidR="00377D00" w:rsidRPr="0065457B">
        <w:rPr>
          <w:rFonts w:ascii="Arial" w:hAnsi="Arial" w:cs="Arial"/>
          <w:b/>
          <w:bCs/>
          <w:sz w:val="24"/>
          <w:szCs w:val="24"/>
        </w:rPr>
        <w:t>60</w:t>
      </w:r>
      <w:r w:rsidRPr="0065457B">
        <w:rPr>
          <w:rFonts w:ascii="Arial" w:hAnsi="Arial" w:cs="Arial"/>
          <w:b/>
          <w:bCs/>
          <w:sz w:val="24"/>
          <w:szCs w:val="24"/>
        </w:rPr>
        <w:t xml:space="preserve">- </w:t>
      </w:r>
      <w:r w:rsidR="00377D00" w:rsidRPr="0065457B">
        <w:rPr>
          <w:rFonts w:ascii="Arial" w:hAnsi="Arial" w:cs="Arial"/>
          <w:b/>
          <w:bCs/>
          <w:sz w:val="24"/>
          <w:szCs w:val="24"/>
        </w:rPr>
        <w:t>DISJUNTOR TRIFASICO 25 kV, NBI / 125 kV, 1250A, 60 HZ COM CARRO EXTRAIVEL</w:t>
      </w:r>
    </w:p>
    <w:p w14:paraId="6568C8F2" w14:textId="77777777" w:rsidR="00556FAE" w:rsidRPr="0065457B" w:rsidRDefault="00556FAE" w:rsidP="00556FAE">
      <w:pPr>
        <w:spacing w:line="360" w:lineRule="auto"/>
        <w:jc w:val="both"/>
        <w:rPr>
          <w:rFonts w:ascii="Arial" w:hAnsi="Arial" w:cs="Arial"/>
          <w:b/>
          <w:bCs/>
          <w:sz w:val="24"/>
          <w:szCs w:val="24"/>
        </w:rPr>
      </w:pPr>
      <w:r w:rsidRPr="0065457B">
        <w:rPr>
          <w:rFonts w:ascii="Arial" w:hAnsi="Arial" w:cs="Arial"/>
          <w:b/>
          <w:bCs/>
          <w:sz w:val="24"/>
          <w:szCs w:val="24"/>
        </w:rPr>
        <w:t xml:space="preserve"> Código:  </w:t>
      </w:r>
      <w:r w:rsidR="00377D00" w:rsidRPr="0065457B">
        <w:rPr>
          <w:rFonts w:ascii="Arial" w:hAnsi="Arial" w:cs="Arial"/>
          <w:b/>
          <w:bCs/>
          <w:sz w:val="24"/>
          <w:szCs w:val="24"/>
        </w:rPr>
        <w:t>010.209.0057-6</w:t>
      </w:r>
    </w:p>
    <w:p w14:paraId="7FF1E0F3" w14:textId="77777777" w:rsidR="00556FAE" w:rsidRPr="0065457B" w:rsidRDefault="00377D00" w:rsidP="00556FAE">
      <w:pPr>
        <w:spacing w:line="360" w:lineRule="auto"/>
        <w:jc w:val="both"/>
        <w:rPr>
          <w:rFonts w:ascii="Arial" w:hAnsi="Arial" w:cs="Arial"/>
          <w:sz w:val="24"/>
          <w:szCs w:val="24"/>
        </w:rPr>
      </w:pPr>
      <w:r w:rsidRPr="0065457B">
        <w:rPr>
          <w:rFonts w:ascii="Arial" w:hAnsi="Arial" w:cs="Arial"/>
          <w:b/>
          <w:bCs/>
          <w:sz w:val="24"/>
          <w:szCs w:val="24"/>
        </w:rPr>
        <w:t>Quantidade: 1</w:t>
      </w:r>
      <w:r w:rsidR="00556FAE" w:rsidRPr="0065457B">
        <w:rPr>
          <w:rFonts w:ascii="Arial" w:hAnsi="Arial" w:cs="Arial"/>
          <w:b/>
          <w:bCs/>
          <w:sz w:val="24"/>
          <w:szCs w:val="24"/>
        </w:rPr>
        <w:t xml:space="preserve"> peça</w:t>
      </w:r>
    </w:p>
    <w:p w14:paraId="7D4FBFD6" w14:textId="77777777" w:rsidR="00556FAE" w:rsidRPr="00377D00" w:rsidRDefault="00556FAE" w:rsidP="00556FAE">
      <w:pPr>
        <w:spacing w:line="360" w:lineRule="auto"/>
        <w:jc w:val="both"/>
        <w:rPr>
          <w:rFonts w:ascii="Arial" w:eastAsia="Arial" w:hAnsi="Arial" w:cs="Arial"/>
          <w:bCs/>
          <w:sz w:val="24"/>
          <w:szCs w:val="24"/>
          <w:lang w:eastAsia="pt-BR"/>
        </w:rPr>
      </w:pPr>
      <w:r w:rsidRPr="0065457B">
        <w:rPr>
          <w:rFonts w:ascii="Arial" w:eastAsia="Arial" w:hAnsi="Arial" w:cs="Arial"/>
          <w:bCs/>
          <w:sz w:val="24"/>
          <w:szCs w:val="24"/>
          <w:lang w:eastAsia="pt-BR"/>
        </w:rPr>
        <w:t>Descrição do Item</w:t>
      </w:r>
      <w:r w:rsidR="00377D00" w:rsidRPr="0065457B">
        <w:rPr>
          <w:rFonts w:ascii="Arial" w:eastAsia="Arial" w:hAnsi="Arial" w:cs="Arial"/>
          <w:bCs/>
          <w:sz w:val="24"/>
          <w:szCs w:val="24"/>
          <w:lang w:eastAsia="pt-BR"/>
        </w:rPr>
        <w:t>: Disjuntor de média tensão trifásico, acionamento automático, isolamento 2</w:t>
      </w:r>
      <w:r w:rsidR="0065457B" w:rsidRPr="0065457B">
        <w:rPr>
          <w:rFonts w:ascii="Arial" w:eastAsia="Arial" w:hAnsi="Arial" w:cs="Arial"/>
          <w:bCs/>
          <w:sz w:val="24"/>
          <w:szCs w:val="24"/>
          <w:lang w:eastAsia="pt-BR"/>
        </w:rPr>
        <w:t>4</w:t>
      </w:r>
      <w:r w:rsidR="00377D00" w:rsidRPr="0065457B">
        <w:rPr>
          <w:rFonts w:ascii="Arial" w:eastAsia="Arial" w:hAnsi="Arial" w:cs="Arial"/>
          <w:bCs/>
          <w:sz w:val="24"/>
          <w:szCs w:val="24"/>
          <w:lang w:eastAsia="pt-BR"/>
        </w:rPr>
        <w:t xml:space="preserve">kv, NBI / 125 </w:t>
      </w:r>
      <w:proofErr w:type="spellStart"/>
      <w:r w:rsidR="00377D00" w:rsidRPr="0065457B">
        <w:rPr>
          <w:rFonts w:ascii="Arial" w:eastAsia="Arial" w:hAnsi="Arial" w:cs="Arial"/>
          <w:bCs/>
          <w:sz w:val="24"/>
          <w:szCs w:val="24"/>
          <w:lang w:eastAsia="pt-BR"/>
        </w:rPr>
        <w:t>kv</w:t>
      </w:r>
      <w:proofErr w:type="spellEnd"/>
      <w:r w:rsidR="00377D00" w:rsidRPr="0065457B">
        <w:rPr>
          <w:rFonts w:ascii="Arial" w:eastAsia="Arial" w:hAnsi="Arial" w:cs="Arial"/>
          <w:bCs/>
          <w:sz w:val="24"/>
          <w:szCs w:val="24"/>
          <w:lang w:eastAsia="pt-BR"/>
        </w:rPr>
        <w:t xml:space="preserve">, Corrente Nominal: 1250A, Frequência Nominal: 60Hz; Tensão suportável a frequência industrial: 50kV; Tensão suportável a impulso NBI: 125kV; Capacidade de interrupção: 20kA; Corrente suportável de curto-circuito: 20kA-4s; Tempo de abertura: 35ms; Tempo de fechamento: 50ms; Tempo de interrupção: 95ms; Durabilidade elétrica: 20.000 manobras; Meio extintor: Vácuo; Bobina de abertura: 110VCA; Bobina de Fechamento: 110VCA; Bobina de </w:t>
      </w:r>
      <w:proofErr w:type="spellStart"/>
      <w:r w:rsidR="00377D00" w:rsidRPr="0065457B">
        <w:rPr>
          <w:rFonts w:ascii="Arial" w:eastAsia="Arial" w:hAnsi="Arial" w:cs="Arial"/>
          <w:bCs/>
          <w:sz w:val="24"/>
          <w:szCs w:val="24"/>
          <w:lang w:eastAsia="pt-BR"/>
        </w:rPr>
        <w:t>Trip</w:t>
      </w:r>
      <w:proofErr w:type="spellEnd"/>
      <w:r w:rsidR="00377D00" w:rsidRPr="0065457B">
        <w:rPr>
          <w:rFonts w:ascii="Arial" w:eastAsia="Arial" w:hAnsi="Arial" w:cs="Arial"/>
          <w:bCs/>
          <w:sz w:val="24"/>
          <w:szCs w:val="24"/>
          <w:lang w:eastAsia="pt-BR"/>
        </w:rPr>
        <w:t xml:space="preserve">: 110VCA; Comando motorizado: 110VCA; Contatos auxiliares: 4NA+4NF. Conjunto de Manobra com Carrinho; Meio extintor de arco elétrico: câmaras à vácuo. Montado sobre carro </w:t>
      </w:r>
      <w:r w:rsidR="009C2D6D" w:rsidRPr="0065457B">
        <w:rPr>
          <w:rFonts w:ascii="Arial" w:eastAsia="Arial" w:hAnsi="Arial" w:cs="Arial"/>
          <w:bCs/>
          <w:sz w:val="24"/>
          <w:szCs w:val="24"/>
          <w:lang w:eastAsia="pt-BR"/>
        </w:rPr>
        <w:t>extraível. Total</w:t>
      </w:r>
      <w:r w:rsidR="00377D00" w:rsidRPr="0065457B">
        <w:rPr>
          <w:rFonts w:ascii="Arial" w:eastAsia="Arial" w:hAnsi="Arial" w:cs="Arial"/>
          <w:bCs/>
          <w:sz w:val="24"/>
          <w:szCs w:val="24"/>
          <w:lang w:eastAsia="pt-BR"/>
        </w:rPr>
        <w:t xml:space="preserve"> compatibilidade com a NBR 14039; Comando frontal. Deverá ser fornecido com os acessórios: Relé </w:t>
      </w:r>
      <w:proofErr w:type="spellStart"/>
      <w:r w:rsidR="00377D00" w:rsidRPr="0065457B">
        <w:rPr>
          <w:rFonts w:ascii="Arial" w:eastAsia="Arial" w:hAnsi="Arial" w:cs="Arial"/>
          <w:bCs/>
          <w:sz w:val="24"/>
          <w:szCs w:val="24"/>
          <w:lang w:eastAsia="pt-BR"/>
        </w:rPr>
        <w:t>anti-pumping</w:t>
      </w:r>
      <w:proofErr w:type="spellEnd"/>
      <w:r w:rsidR="00377D00" w:rsidRPr="0065457B">
        <w:rPr>
          <w:rFonts w:ascii="Arial" w:eastAsia="Arial" w:hAnsi="Arial" w:cs="Arial"/>
          <w:bCs/>
          <w:sz w:val="24"/>
          <w:szCs w:val="24"/>
          <w:lang w:eastAsia="pt-BR"/>
        </w:rPr>
        <w:t xml:space="preserve">, Contador de manobras, Bobina de </w:t>
      </w:r>
      <w:proofErr w:type="spellStart"/>
      <w:r w:rsidR="00377D00" w:rsidRPr="0065457B">
        <w:rPr>
          <w:rFonts w:ascii="Arial" w:eastAsia="Arial" w:hAnsi="Arial" w:cs="Arial"/>
          <w:bCs/>
          <w:sz w:val="24"/>
          <w:szCs w:val="24"/>
          <w:lang w:eastAsia="pt-BR"/>
        </w:rPr>
        <w:t>Trip</w:t>
      </w:r>
      <w:proofErr w:type="spellEnd"/>
      <w:r w:rsidR="00377D00" w:rsidRPr="0065457B">
        <w:rPr>
          <w:rFonts w:ascii="Arial" w:eastAsia="Arial" w:hAnsi="Arial" w:cs="Arial"/>
          <w:bCs/>
          <w:sz w:val="24"/>
          <w:szCs w:val="24"/>
          <w:lang w:eastAsia="pt-BR"/>
        </w:rPr>
        <w:t xml:space="preserve"> e bloqueio de fechamento por falta de tensão.</w:t>
      </w:r>
      <w:r w:rsidR="00A023C3">
        <w:rPr>
          <w:rFonts w:ascii="Arial" w:eastAsia="Arial" w:hAnsi="Arial" w:cs="Arial"/>
          <w:bCs/>
          <w:sz w:val="24"/>
          <w:szCs w:val="24"/>
          <w:lang w:eastAsia="pt-BR"/>
        </w:rPr>
        <w:t xml:space="preserve"> Sinalizador mecânico de disjuntor aberto/</w:t>
      </w:r>
      <w:r w:rsidR="009C2D6D">
        <w:rPr>
          <w:rFonts w:ascii="Arial" w:eastAsia="Arial" w:hAnsi="Arial" w:cs="Arial"/>
          <w:bCs/>
          <w:sz w:val="24"/>
          <w:szCs w:val="24"/>
          <w:lang w:eastAsia="pt-BR"/>
        </w:rPr>
        <w:t>fechado. Sinalizador</w:t>
      </w:r>
      <w:r w:rsidR="00A023C3">
        <w:rPr>
          <w:rFonts w:ascii="Arial" w:eastAsia="Arial" w:hAnsi="Arial" w:cs="Arial"/>
          <w:bCs/>
          <w:sz w:val="24"/>
          <w:szCs w:val="24"/>
          <w:lang w:eastAsia="pt-BR"/>
        </w:rPr>
        <w:t xml:space="preserve"> de mola carregado/</w:t>
      </w:r>
      <w:r w:rsidR="009C2D6D">
        <w:rPr>
          <w:rFonts w:ascii="Arial" w:eastAsia="Arial" w:hAnsi="Arial" w:cs="Arial"/>
          <w:bCs/>
          <w:sz w:val="24"/>
          <w:szCs w:val="24"/>
          <w:lang w:eastAsia="pt-BR"/>
        </w:rPr>
        <w:t>descarregado. Disjuntor</w:t>
      </w:r>
      <w:r w:rsidR="00A023C3">
        <w:rPr>
          <w:rFonts w:ascii="Arial" w:eastAsia="Arial" w:hAnsi="Arial" w:cs="Arial"/>
          <w:bCs/>
          <w:sz w:val="24"/>
          <w:szCs w:val="24"/>
          <w:lang w:eastAsia="pt-BR"/>
        </w:rPr>
        <w:t xml:space="preserve"> com comando motorizado.</w:t>
      </w:r>
    </w:p>
    <w:p w14:paraId="777F74CB" w14:textId="77777777" w:rsidR="00556FAE" w:rsidRDefault="00556FAE" w:rsidP="00556FAE">
      <w:pPr>
        <w:spacing w:line="360" w:lineRule="auto"/>
        <w:jc w:val="both"/>
        <w:rPr>
          <w:rFonts w:ascii="Arial" w:hAnsi="Arial" w:cs="Arial"/>
          <w:b/>
          <w:bCs/>
          <w:sz w:val="24"/>
          <w:szCs w:val="24"/>
        </w:rPr>
      </w:pPr>
    </w:p>
    <w:p w14:paraId="6FB079EB"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377D00">
        <w:rPr>
          <w:rFonts w:ascii="Arial" w:hAnsi="Arial" w:cs="Arial"/>
          <w:b/>
          <w:bCs/>
          <w:sz w:val="24"/>
          <w:szCs w:val="24"/>
        </w:rPr>
        <w:t>6</w:t>
      </w:r>
      <w:r>
        <w:rPr>
          <w:rFonts w:ascii="Arial" w:hAnsi="Arial" w:cs="Arial"/>
          <w:b/>
          <w:bCs/>
          <w:sz w:val="24"/>
          <w:szCs w:val="24"/>
        </w:rPr>
        <w:t xml:space="preserve">1- </w:t>
      </w:r>
      <w:r w:rsidR="00A56367" w:rsidRPr="00A56367">
        <w:rPr>
          <w:rFonts w:ascii="Arial" w:hAnsi="Arial" w:cs="Arial"/>
          <w:b/>
          <w:bCs/>
          <w:sz w:val="24"/>
          <w:szCs w:val="24"/>
        </w:rPr>
        <w:t>CAIXA C/ RELE DIGITAL PEXTRON COMPLETA, RELE URPE 7104 PEXTRON</w:t>
      </w:r>
    </w:p>
    <w:p w14:paraId="6042150B" w14:textId="77777777" w:rsidR="00377D00" w:rsidRDefault="00556FAE" w:rsidP="00556FAE">
      <w:pPr>
        <w:spacing w:line="360" w:lineRule="auto"/>
        <w:jc w:val="both"/>
        <w:rPr>
          <w:rFonts w:ascii="Arial" w:hAnsi="Arial" w:cs="Arial"/>
          <w:b/>
          <w:bCs/>
          <w:sz w:val="24"/>
          <w:szCs w:val="24"/>
        </w:rPr>
      </w:pPr>
      <w:r>
        <w:rPr>
          <w:rFonts w:ascii="Arial" w:hAnsi="Arial" w:cs="Arial"/>
          <w:b/>
          <w:bCs/>
          <w:sz w:val="24"/>
          <w:szCs w:val="24"/>
        </w:rPr>
        <w:lastRenderedPageBreak/>
        <w:t xml:space="preserve">Código: </w:t>
      </w:r>
      <w:r w:rsidR="00A56367" w:rsidRPr="00A56367">
        <w:rPr>
          <w:rFonts w:ascii="Arial" w:hAnsi="Arial" w:cs="Arial"/>
          <w:b/>
          <w:bCs/>
          <w:sz w:val="24"/>
          <w:szCs w:val="24"/>
        </w:rPr>
        <w:t>032.560.0012-7</w:t>
      </w:r>
    </w:p>
    <w:p w14:paraId="622E3DC1" w14:textId="77777777" w:rsidR="00377D00"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A56367">
        <w:rPr>
          <w:rFonts w:ascii="Arial" w:hAnsi="Arial" w:cs="Arial"/>
          <w:b/>
          <w:bCs/>
          <w:sz w:val="24"/>
          <w:szCs w:val="24"/>
        </w:rPr>
        <w:t>1 peça</w:t>
      </w:r>
    </w:p>
    <w:p w14:paraId="2304117F" w14:textId="77777777" w:rsidR="00556FAE" w:rsidRPr="005953A6" w:rsidRDefault="00556FAE" w:rsidP="00556FAE">
      <w:pPr>
        <w:spacing w:line="360" w:lineRule="auto"/>
        <w:jc w:val="both"/>
        <w:rPr>
          <w:rFonts w:ascii="Arial" w:eastAsia="Arial" w:hAnsi="Arial" w:cs="Arial"/>
          <w:bCs/>
          <w:sz w:val="24"/>
          <w:szCs w:val="24"/>
          <w:lang w:eastAsia="pt-BR"/>
        </w:rPr>
      </w:pPr>
      <w:r w:rsidRPr="005953A6">
        <w:rPr>
          <w:rFonts w:ascii="Arial" w:eastAsia="Arial" w:hAnsi="Arial" w:cs="Arial"/>
          <w:bCs/>
          <w:sz w:val="24"/>
          <w:szCs w:val="24"/>
          <w:lang w:eastAsia="pt-BR"/>
        </w:rPr>
        <w:t>Descrição do Item</w:t>
      </w:r>
      <w:r w:rsidR="00A56367" w:rsidRPr="005953A6">
        <w:rPr>
          <w:rFonts w:ascii="Arial" w:eastAsia="Arial" w:hAnsi="Arial" w:cs="Arial"/>
          <w:bCs/>
          <w:sz w:val="24"/>
          <w:szCs w:val="24"/>
          <w:lang w:eastAsia="pt-BR"/>
        </w:rPr>
        <w:t xml:space="preserve">: Quadro de proteção indireta equipado com Relé de Proteção de Sobrecorrente </w:t>
      </w:r>
      <w:proofErr w:type="spellStart"/>
      <w:r w:rsidR="00A56367" w:rsidRPr="005953A6">
        <w:rPr>
          <w:rFonts w:ascii="Arial" w:eastAsia="Arial" w:hAnsi="Arial" w:cs="Arial"/>
          <w:bCs/>
          <w:sz w:val="24"/>
          <w:szCs w:val="24"/>
          <w:lang w:eastAsia="pt-BR"/>
        </w:rPr>
        <w:t>Pextron</w:t>
      </w:r>
      <w:proofErr w:type="spellEnd"/>
      <w:r w:rsidR="00A56367" w:rsidRPr="005953A6">
        <w:rPr>
          <w:rFonts w:ascii="Arial" w:eastAsia="Arial" w:hAnsi="Arial" w:cs="Arial"/>
          <w:bCs/>
          <w:sz w:val="24"/>
          <w:szCs w:val="24"/>
          <w:lang w:eastAsia="pt-BR"/>
        </w:rPr>
        <w:t>, para entrada de energia em subestação, modelo URPE 7104 para proteção, supervisão e controle em cabines primárias. Tensão de alimentação de 90V a 254V. Equipado com Fonte Capacitiva incorporadae com funções de proteção de Sobrecorrente50, 50N, 51, 51N, 51GS, 74, 86, 62BF. O URPE 7104 deverá abranger uma ampla gama de cenários de falha, incluindo sobrecorrente, sobrecorrente direcional, sobrecorrente de neutro e sobrecorrente de terra direcional. Em conformidade com a norma NBR 14039. Dimensão compacta de 144x72x230mm e peso de 1,49kg. Protocolo de Comunicação</w:t>
      </w:r>
      <w:r w:rsidR="00BD3474">
        <w:rPr>
          <w:rFonts w:ascii="Arial" w:eastAsia="Arial" w:hAnsi="Arial" w:cs="Arial"/>
          <w:bCs/>
          <w:sz w:val="24"/>
          <w:szCs w:val="24"/>
          <w:lang w:eastAsia="pt-BR"/>
        </w:rPr>
        <w:t xml:space="preserve"> </w:t>
      </w:r>
      <w:proofErr w:type="spellStart"/>
      <w:r w:rsidR="00A56367" w:rsidRPr="005953A6">
        <w:rPr>
          <w:rFonts w:ascii="Arial" w:eastAsia="Arial" w:hAnsi="Arial" w:cs="Arial"/>
          <w:bCs/>
          <w:sz w:val="24"/>
          <w:szCs w:val="24"/>
          <w:lang w:eastAsia="pt-BR"/>
        </w:rPr>
        <w:t>ModbusRTU.Deverá</w:t>
      </w:r>
      <w:proofErr w:type="spellEnd"/>
      <w:r w:rsidR="00A56367" w:rsidRPr="005953A6">
        <w:rPr>
          <w:rFonts w:ascii="Arial" w:eastAsia="Arial" w:hAnsi="Arial" w:cs="Arial"/>
          <w:bCs/>
          <w:sz w:val="24"/>
          <w:szCs w:val="24"/>
          <w:lang w:eastAsia="pt-BR"/>
        </w:rPr>
        <w:t xml:space="preserve"> ser fornecido Painel elétrico completo, metálico com pintura eletrostática, dispositivo para colocação de lacre pela concessionária, montado com todos os componentes de comando, como disjuntores, bornes, cabos, botoeiras, sinaleiros em LED, diagrama elétrico, COM Nobreak senoidal, 1200VA</w:t>
      </w:r>
      <w:r w:rsidR="00BD3474">
        <w:rPr>
          <w:rFonts w:ascii="Arial" w:eastAsia="Arial" w:hAnsi="Arial" w:cs="Arial"/>
          <w:bCs/>
          <w:sz w:val="24"/>
          <w:szCs w:val="24"/>
          <w:lang w:eastAsia="pt-BR"/>
        </w:rPr>
        <w:t xml:space="preserve"> </w:t>
      </w:r>
      <w:r w:rsidR="00A56367" w:rsidRPr="005953A6">
        <w:rPr>
          <w:rFonts w:ascii="Arial" w:eastAsia="Arial" w:hAnsi="Arial" w:cs="Arial"/>
          <w:bCs/>
          <w:sz w:val="24"/>
          <w:szCs w:val="24"/>
          <w:lang w:eastAsia="pt-BR"/>
        </w:rPr>
        <w:t xml:space="preserve">entrada 115V/127V/220V e saída 115V, </w:t>
      </w:r>
      <w:r w:rsidR="009C2D6D" w:rsidRPr="005953A6">
        <w:rPr>
          <w:rFonts w:ascii="Arial" w:eastAsia="Arial" w:hAnsi="Arial" w:cs="Arial"/>
          <w:bCs/>
          <w:sz w:val="24"/>
          <w:szCs w:val="24"/>
          <w:lang w:eastAsia="pt-BR"/>
        </w:rPr>
        <w:t>homologado</w:t>
      </w:r>
      <w:r w:rsidR="00A56367" w:rsidRPr="005953A6">
        <w:rPr>
          <w:rFonts w:ascii="Arial" w:eastAsia="Arial" w:hAnsi="Arial" w:cs="Arial"/>
          <w:bCs/>
          <w:sz w:val="24"/>
          <w:szCs w:val="24"/>
          <w:lang w:eastAsia="pt-BR"/>
        </w:rPr>
        <w:t xml:space="preserve"> pela CEMIG.</w:t>
      </w:r>
    </w:p>
    <w:p w14:paraId="6E1FFCB1"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377D00">
        <w:rPr>
          <w:rFonts w:ascii="Arial" w:hAnsi="Arial" w:cs="Arial"/>
          <w:b/>
          <w:bCs/>
          <w:sz w:val="24"/>
          <w:szCs w:val="24"/>
        </w:rPr>
        <w:t>62</w:t>
      </w:r>
      <w:r>
        <w:rPr>
          <w:rFonts w:ascii="Arial" w:hAnsi="Arial" w:cs="Arial"/>
          <w:b/>
          <w:bCs/>
          <w:sz w:val="24"/>
          <w:szCs w:val="24"/>
        </w:rPr>
        <w:t xml:space="preserve">- </w:t>
      </w:r>
      <w:r w:rsidR="00A56367" w:rsidRPr="00A56367">
        <w:rPr>
          <w:rFonts w:ascii="Arial" w:hAnsi="Arial" w:cs="Arial"/>
          <w:b/>
          <w:bCs/>
          <w:sz w:val="24"/>
          <w:szCs w:val="24"/>
        </w:rPr>
        <w:t>PAINEL DE CONTROLE REMOTO</w:t>
      </w:r>
    </w:p>
    <w:p w14:paraId="5C2DFE0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A56367" w:rsidRPr="00A56367">
        <w:rPr>
          <w:rFonts w:ascii="Arial" w:hAnsi="Arial" w:cs="Arial"/>
          <w:b/>
          <w:bCs/>
          <w:sz w:val="24"/>
          <w:szCs w:val="24"/>
        </w:rPr>
        <w:t>015.038.0002-5</w:t>
      </w:r>
    </w:p>
    <w:p w14:paraId="6B77F3FD"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A56367">
        <w:rPr>
          <w:rFonts w:ascii="Arial" w:hAnsi="Arial" w:cs="Arial"/>
          <w:b/>
          <w:bCs/>
          <w:sz w:val="24"/>
          <w:szCs w:val="24"/>
        </w:rPr>
        <w:t>1 peça</w:t>
      </w:r>
    </w:p>
    <w:p w14:paraId="73D824BF" w14:textId="77777777" w:rsidR="00556FAE" w:rsidRPr="005953A6" w:rsidRDefault="00556FAE" w:rsidP="00556FAE">
      <w:pPr>
        <w:spacing w:line="360" w:lineRule="auto"/>
        <w:jc w:val="both"/>
        <w:rPr>
          <w:rFonts w:ascii="Arial" w:eastAsia="Arial" w:hAnsi="Arial" w:cs="Arial"/>
          <w:bCs/>
          <w:sz w:val="24"/>
          <w:szCs w:val="24"/>
          <w:lang w:eastAsia="pt-BR"/>
        </w:rPr>
      </w:pPr>
      <w:r w:rsidRPr="005953A6">
        <w:rPr>
          <w:rFonts w:ascii="Arial" w:eastAsia="Arial" w:hAnsi="Arial" w:cs="Arial"/>
          <w:bCs/>
          <w:sz w:val="24"/>
          <w:szCs w:val="24"/>
          <w:lang w:eastAsia="pt-BR"/>
        </w:rPr>
        <w:t>Descrição do Item</w:t>
      </w:r>
      <w:r w:rsidR="00A56367" w:rsidRPr="005953A6">
        <w:rPr>
          <w:rFonts w:ascii="Arial" w:eastAsia="Arial" w:hAnsi="Arial" w:cs="Arial"/>
          <w:bCs/>
          <w:sz w:val="24"/>
          <w:szCs w:val="24"/>
          <w:lang w:eastAsia="pt-BR"/>
        </w:rPr>
        <w:t>: Painel de acionamento remoto para disjuntores motorizados de subestação, para uso externo (ao tempo), medindo 440 x 300 x 200 mm (</w:t>
      </w:r>
      <w:proofErr w:type="spellStart"/>
      <w:r w:rsidR="00A56367" w:rsidRPr="005953A6">
        <w:rPr>
          <w:rFonts w:ascii="Arial" w:eastAsia="Arial" w:hAnsi="Arial" w:cs="Arial"/>
          <w:bCs/>
          <w:sz w:val="24"/>
          <w:szCs w:val="24"/>
          <w:lang w:eastAsia="pt-BR"/>
        </w:rPr>
        <w:t>AxLxP</w:t>
      </w:r>
      <w:proofErr w:type="spellEnd"/>
      <w:r w:rsidR="00A56367" w:rsidRPr="005953A6">
        <w:rPr>
          <w:rFonts w:ascii="Arial" w:eastAsia="Arial" w:hAnsi="Arial" w:cs="Arial"/>
          <w:bCs/>
          <w:sz w:val="24"/>
          <w:szCs w:val="24"/>
          <w:lang w:eastAsia="pt-BR"/>
        </w:rPr>
        <w:t xml:space="preserve">), montado e composto por: 1 placa de policarbonato para impedir acesso externo aos botões e permitir visualização dos leds; 1 fecho Yale; 1 unidade de led na cor vermelha – indicação Ligado; 1 unidade de led na cor verde – indicação Desligado; 1 unidade de led na cor Amarelo – indicação de mola desligada; 1 botão verde – Ligar; 1 botão vermelho – Desligar; </w:t>
      </w:r>
      <w:proofErr w:type="spellStart"/>
      <w:r w:rsidR="00A56367" w:rsidRPr="005953A6">
        <w:rPr>
          <w:rFonts w:ascii="Arial" w:eastAsia="Arial" w:hAnsi="Arial" w:cs="Arial"/>
          <w:bCs/>
          <w:sz w:val="24"/>
          <w:szCs w:val="24"/>
          <w:lang w:eastAsia="pt-BR"/>
        </w:rPr>
        <w:t>Tags</w:t>
      </w:r>
      <w:proofErr w:type="spellEnd"/>
      <w:r w:rsidR="00A56367" w:rsidRPr="005953A6">
        <w:rPr>
          <w:rFonts w:ascii="Arial" w:eastAsia="Arial" w:hAnsi="Arial" w:cs="Arial"/>
          <w:bCs/>
          <w:sz w:val="24"/>
          <w:szCs w:val="24"/>
          <w:lang w:eastAsia="pt-BR"/>
        </w:rPr>
        <w:t xml:space="preserve"> diversos de identificação; Miscelâneas diversas do conjunto, contendo fiação, bornes, trilho, terminais, anilhas.</w:t>
      </w:r>
    </w:p>
    <w:p w14:paraId="4606ACB2" w14:textId="77777777" w:rsidR="00556FAE" w:rsidRDefault="00377D00" w:rsidP="00556FAE">
      <w:pPr>
        <w:spacing w:line="360" w:lineRule="auto"/>
        <w:jc w:val="both"/>
        <w:rPr>
          <w:rFonts w:ascii="Arial" w:hAnsi="Arial" w:cs="Arial"/>
          <w:b/>
          <w:bCs/>
          <w:sz w:val="24"/>
          <w:szCs w:val="24"/>
        </w:rPr>
      </w:pPr>
      <w:r>
        <w:rPr>
          <w:rFonts w:ascii="Arial" w:hAnsi="Arial" w:cs="Arial"/>
          <w:b/>
          <w:bCs/>
          <w:sz w:val="24"/>
          <w:szCs w:val="24"/>
        </w:rPr>
        <w:t>ITEM 63-</w:t>
      </w:r>
      <w:r w:rsidR="00A56367" w:rsidRPr="00A56367">
        <w:rPr>
          <w:rFonts w:ascii="Arial" w:hAnsi="Arial" w:cs="Arial"/>
          <w:b/>
          <w:bCs/>
          <w:sz w:val="24"/>
          <w:szCs w:val="24"/>
        </w:rPr>
        <w:t>ESTRADO DE BORRACHA 1M² - 40 KV</w:t>
      </w:r>
    </w:p>
    <w:p w14:paraId="091C0581"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A56367" w:rsidRPr="00A56367">
        <w:rPr>
          <w:rFonts w:ascii="Arial" w:hAnsi="Arial" w:cs="Arial"/>
          <w:b/>
          <w:bCs/>
          <w:sz w:val="24"/>
          <w:szCs w:val="24"/>
        </w:rPr>
        <w:t>016.643.0005-0</w:t>
      </w:r>
    </w:p>
    <w:p w14:paraId="130BDB5D"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lastRenderedPageBreak/>
        <w:t xml:space="preserve">Quantidade: </w:t>
      </w:r>
      <w:r w:rsidR="00A56367">
        <w:rPr>
          <w:rFonts w:ascii="Arial" w:hAnsi="Arial" w:cs="Arial"/>
          <w:b/>
          <w:bCs/>
          <w:sz w:val="24"/>
          <w:szCs w:val="24"/>
        </w:rPr>
        <w:t>1 peça</w:t>
      </w:r>
    </w:p>
    <w:p w14:paraId="48EB4CC9" w14:textId="77777777" w:rsidR="00556FAE" w:rsidRPr="005953A6" w:rsidRDefault="00556FAE" w:rsidP="00556FAE">
      <w:pPr>
        <w:spacing w:line="360" w:lineRule="auto"/>
        <w:jc w:val="both"/>
        <w:rPr>
          <w:rFonts w:ascii="Arial" w:eastAsia="Arial" w:hAnsi="Arial" w:cs="Arial"/>
          <w:bCs/>
          <w:sz w:val="24"/>
          <w:szCs w:val="24"/>
          <w:lang w:eastAsia="pt-BR"/>
        </w:rPr>
      </w:pPr>
      <w:r w:rsidRPr="005953A6">
        <w:rPr>
          <w:rFonts w:ascii="Arial" w:eastAsia="Arial" w:hAnsi="Arial" w:cs="Arial"/>
          <w:bCs/>
          <w:sz w:val="24"/>
          <w:szCs w:val="24"/>
          <w:lang w:eastAsia="pt-BR"/>
        </w:rPr>
        <w:t>Descrição do Item</w:t>
      </w:r>
      <w:r w:rsidR="00A56367" w:rsidRPr="005953A6">
        <w:rPr>
          <w:rFonts w:ascii="Arial" w:eastAsia="Arial" w:hAnsi="Arial" w:cs="Arial"/>
          <w:bCs/>
          <w:sz w:val="24"/>
          <w:szCs w:val="24"/>
          <w:lang w:eastAsia="pt-BR"/>
        </w:rPr>
        <w:t xml:space="preserve">: Tapete Isolante (ou lençol isolante ou manta </w:t>
      </w:r>
      <w:r w:rsidR="009C2D6D" w:rsidRPr="005953A6">
        <w:rPr>
          <w:rFonts w:ascii="Arial" w:eastAsia="Arial" w:hAnsi="Arial" w:cs="Arial"/>
          <w:bCs/>
          <w:sz w:val="24"/>
          <w:szCs w:val="24"/>
          <w:lang w:eastAsia="pt-BR"/>
        </w:rPr>
        <w:t>isolante) de</w:t>
      </w:r>
      <w:r w:rsidR="00A56367" w:rsidRPr="005953A6">
        <w:rPr>
          <w:rFonts w:ascii="Arial" w:eastAsia="Arial" w:hAnsi="Arial" w:cs="Arial"/>
          <w:bCs/>
          <w:sz w:val="24"/>
          <w:szCs w:val="24"/>
          <w:lang w:eastAsia="pt-BR"/>
        </w:rPr>
        <w:t xml:space="preserve"> Borracha Texturizado de 1 Metro², </w:t>
      </w:r>
      <w:proofErr w:type="gramStart"/>
      <w:r w:rsidR="00A56367" w:rsidRPr="005953A6">
        <w:rPr>
          <w:rFonts w:ascii="Arial" w:eastAsia="Arial" w:hAnsi="Arial" w:cs="Arial"/>
          <w:bCs/>
          <w:sz w:val="24"/>
          <w:szCs w:val="24"/>
          <w:lang w:eastAsia="pt-BR"/>
        </w:rPr>
        <w:t>Feita</w:t>
      </w:r>
      <w:proofErr w:type="gramEnd"/>
      <w:r w:rsidR="00A56367" w:rsidRPr="005953A6">
        <w:rPr>
          <w:rFonts w:ascii="Arial" w:eastAsia="Arial" w:hAnsi="Arial" w:cs="Arial"/>
          <w:bCs/>
          <w:sz w:val="24"/>
          <w:szCs w:val="24"/>
          <w:lang w:eastAsia="pt-BR"/>
        </w:rPr>
        <w:t xml:space="preserve"> de borracha isolante com textura chamada diamante, antiderrapante, na cor preta. Suporta tensão de até 40kV. Utilizado em revestimento de pisos em cabines e subestações elétricas. Devem ser do tipo II, ou seja, com baixa propagação de chamas. Dimensão de 1m x1mx12,7mm (</w:t>
      </w:r>
      <w:proofErr w:type="spellStart"/>
      <w:r w:rsidR="00A56367" w:rsidRPr="005953A6">
        <w:rPr>
          <w:rFonts w:ascii="Arial" w:eastAsia="Arial" w:hAnsi="Arial" w:cs="Arial"/>
          <w:bCs/>
          <w:sz w:val="24"/>
          <w:szCs w:val="24"/>
          <w:lang w:eastAsia="pt-BR"/>
        </w:rPr>
        <w:t>AxLxP</w:t>
      </w:r>
      <w:proofErr w:type="spellEnd"/>
      <w:r w:rsidR="00A56367" w:rsidRPr="005953A6">
        <w:rPr>
          <w:rFonts w:ascii="Arial" w:eastAsia="Arial" w:hAnsi="Arial" w:cs="Arial"/>
          <w:bCs/>
          <w:sz w:val="24"/>
          <w:szCs w:val="24"/>
          <w:lang w:eastAsia="pt-BR"/>
        </w:rPr>
        <w:t xml:space="preserve">), com peso de </w:t>
      </w:r>
      <w:r w:rsidR="009C2D6D" w:rsidRPr="005953A6">
        <w:rPr>
          <w:rFonts w:ascii="Arial" w:eastAsia="Arial" w:hAnsi="Arial" w:cs="Arial"/>
          <w:bCs/>
          <w:sz w:val="24"/>
          <w:szCs w:val="24"/>
          <w:lang w:eastAsia="pt-BR"/>
        </w:rPr>
        <w:t>17, 27kg.Deve</w:t>
      </w:r>
      <w:r w:rsidR="00A56367" w:rsidRPr="005953A6">
        <w:rPr>
          <w:rFonts w:ascii="Arial" w:eastAsia="Arial" w:hAnsi="Arial" w:cs="Arial"/>
          <w:bCs/>
          <w:sz w:val="24"/>
          <w:szCs w:val="24"/>
          <w:lang w:eastAsia="pt-BR"/>
        </w:rPr>
        <w:t xml:space="preserve"> seguir altos padrões de qualidade e atender as normas Brasileira NR10 e Internacional ASTM D178.Fornecido com Laudo de isolação elétrica, de acordo com as normas de metodologia para ensaio de material isolante, que acompanha o produto.</w:t>
      </w:r>
    </w:p>
    <w:p w14:paraId="05ED983C" w14:textId="77777777" w:rsidR="00556FAE" w:rsidRDefault="00377D00" w:rsidP="00556FAE">
      <w:pPr>
        <w:spacing w:line="360" w:lineRule="auto"/>
        <w:jc w:val="both"/>
        <w:rPr>
          <w:rFonts w:ascii="Arial" w:hAnsi="Arial" w:cs="Arial"/>
          <w:b/>
          <w:bCs/>
          <w:sz w:val="24"/>
          <w:szCs w:val="24"/>
        </w:rPr>
      </w:pPr>
      <w:r>
        <w:rPr>
          <w:rFonts w:ascii="Arial" w:hAnsi="Arial" w:cs="Arial"/>
          <w:b/>
          <w:bCs/>
          <w:sz w:val="24"/>
          <w:szCs w:val="24"/>
        </w:rPr>
        <w:t>ITEM 64</w:t>
      </w:r>
      <w:r w:rsidR="00556FAE">
        <w:rPr>
          <w:rFonts w:ascii="Arial" w:hAnsi="Arial" w:cs="Arial"/>
          <w:b/>
          <w:bCs/>
          <w:sz w:val="24"/>
          <w:szCs w:val="24"/>
        </w:rPr>
        <w:t xml:space="preserve">- </w:t>
      </w:r>
      <w:r w:rsidR="00A56367" w:rsidRPr="00A56367">
        <w:rPr>
          <w:rFonts w:ascii="Arial" w:hAnsi="Arial" w:cs="Arial"/>
          <w:b/>
          <w:bCs/>
          <w:sz w:val="24"/>
          <w:szCs w:val="24"/>
        </w:rPr>
        <w:t>CAIXA DE MADEIRA TIPO PORTA LUVAS 470x210x210mm</w:t>
      </w:r>
    </w:p>
    <w:p w14:paraId="06F5E7C7"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A56367" w:rsidRPr="00A56367">
        <w:rPr>
          <w:rFonts w:ascii="Arial" w:hAnsi="Arial" w:cs="Arial"/>
          <w:b/>
          <w:bCs/>
          <w:sz w:val="24"/>
          <w:szCs w:val="24"/>
        </w:rPr>
        <w:t>010.096.0067-7</w:t>
      </w:r>
    </w:p>
    <w:p w14:paraId="22C976B1"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A56367">
        <w:rPr>
          <w:rFonts w:ascii="Arial" w:hAnsi="Arial" w:cs="Arial"/>
          <w:b/>
          <w:bCs/>
          <w:sz w:val="24"/>
          <w:szCs w:val="24"/>
        </w:rPr>
        <w:t>1 peça</w:t>
      </w:r>
    </w:p>
    <w:p w14:paraId="25DB1D06" w14:textId="77777777" w:rsidR="00556FAE" w:rsidRPr="005953A6" w:rsidRDefault="00556FAE" w:rsidP="00556FAE">
      <w:pPr>
        <w:spacing w:line="360" w:lineRule="auto"/>
        <w:jc w:val="both"/>
        <w:rPr>
          <w:rFonts w:ascii="Arial" w:eastAsia="Arial" w:hAnsi="Arial" w:cs="Arial"/>
          <w:bCs/>
          <w:sz w:val="24"/>
          <w:szCs w:val="24"/>
          <w:lang w:eastAsia="pt-BR"/>
        </w:rPr>
      </w:pPr>
      <w:r w:rsidRPr="005953A6">
        <w:rPr>
          <w:rFonts w:ascii="Arial" w:eastAsia="Arial" w:hAnsi="Arial" w:cs="Arial"/>
          <w:bCs/>
          <w:sz w:val="24"/>
          <w:szCs w:val="24"/>
          <w:lang w:eastAsia="pt-BR"/>
        </w:rPr>
        <w:t>Descrição do Item</w:t>
      </w:r>
      <w:r w:rsidR="00A56367" w:rsidRPr="005953A6">
        <w:rPr>
          <w:rFonts w:ascii="Arial" w:eastAsia="Arial" w:hAnsi="Arial" w:cs="Arial"/>
          <w:bCs/>
          <w:sz w:val="24"/>
          <w:szCs w:val="24"/>
          <w:lang w:eastAsia="pt-BR"/>
        </w:rPr>
        <w:t>: Porta Luvas com Tampa fabricado em madeira tratada antifúngica e sem farpas, com a finalidade de servir como abrigo de luvas isolantes de até 40kV e luvas de cobertura. Devem possuirtampa com dobradiças, facilitando sua abertura e fechamento. Dimensões: 470x210x210mm (</w:t>
      </w:r>
      <w:proofErr w:type="spellStart"/>
      <w:r w:rsidR="00A56367" w:rsidRPr="005953A6">
        <w:rPr>
          <w:rFonts w:ascii="Arial" w:eastAsia="Arial" w:hAnsi="Arial" w:cs="Arial"/>
          <w:bCs/>
          <w:sz w:val="24"/>
          <w:szCs w:val="24"/>
          <w:lang w:eastAsia="pt-BR"/>
        </w:rPr>
        <w:t>AxLxP</w:t>
      </w:r>
      <w:proofErr w:type="spellEnd"/>
      <w:r w:rsidR="00A56367" w:rsidRPr="005953A6">
        <w:rPr>
          <w:rFonts w:ascii="Arial" w:eastAsia="Arial" w:hAnsi="Arial" w:cs="Arial"/>
          <w:bCs/>
          <w:sz w:val="24"/>
          <w:szCs w:val="24"/>
          <w:lang w:eastAsia="pt-BR"/>
        </w:rPr>
        <w:t>).</w:t>
      </w:r>
    </w:p>
    <w:p w14:paraId="61F535E9" w14:textId="77777777" w:rsidR="00556FAE" w:rsidRDefault="00377D00" w:rsidP="00556FAE">
      <w:pPr>
        <w:spacing w:line="360" w:lineRule="auto"/>
        <w:jc w:val="both"/>
        <w:rPr>
          <w:rFonts w:ascii="Arial" w:hAnsi="Arial" w:cs="Arial"/>
          <w:b/>
          <w:bCs/>
          <w:sz w:val="24"/>
          <w:szCs w:val="24"/>
        </w:rPr>
      </w:pPr>
      <w:r>
        <w:rPr>
          <w:rFonts w:ascii="Arial" w:hAnsi="Arial" w:cs="Arial"/>
          <w:b/>
          <w:bCs/>
          <w:sz w:val="24"/>
          <w:szCs w:val="24"/>
        </w:rPr>
        <w:t>ITEM 65</w:t>
      </w:r>
      <w:r w:rsidR="00556FAE">
        <w:rPr>
          <w:rFonts w:ascii="Arial" w:hAnsi="Arial" w:cs="Arial"/>
          <w:b/>
          <w:bCs/>
          <w:sz w:val="24"/>
          <w:szCs w:val="24"/>
        </w:rPr>
        <w:t xml:space="preserve">- </w:t>
      </w:r>
      <w:r w:rsidR="00A56367" w:rsidRPr="00A56367">
        <w:rPr>
          <w:rFonts w:ascii="Arial" w:hAnsi="Arial" w:cs="Arial"/>
          <w:b/>
          <w:bCs/>
          <w:sz w:val="24"/>
          <w:szCs w:val="24"/>
        </w:rPr>
        <w:t>LUVA ISOLANTE CLASSE 3 -26,5 kV</w:t>
      </w:r>
    </w:p>
    <w:p w14:paraId="17221778"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A56367" w:rsidRPr="00A56367">
        <w:rPr>
          <w:rFonts w:ascii="Arial" w:hAnsi="Arial" w:cs="Arial"/>
          <w:b/>
          <w:bCs/>
          <w:sz w:val="24"/>
          <w:szCs w:val="24"/>
        </w:rPr>
        <w:t>008.070.0045-3</w:t>
      </w:r>
    </w:p>
    <w:p w14:paraId="11EB18AF"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A56367">
        <w:rPr>
          <w:rFonts w:ascii="Arial" w:hAnsi="Arial" w:cs="Arial"/>
          <w:b/>
          <w:bCs/>
          <w:sz w:val="24"/>
          <w:szCs w:val="24"/>
        </w:rPr>
        <w:t>1 par</w:t>
      </w:r>
    </w:p>
    <w:p w14:paraId="031EACFF" w14:textId="77777777" w:rsidR="00556FAE" w:rsidRPr="005953A6" w:rsidRDefault="00556FAE" w:rsidP="00556FAE">
      <w:pPr>
        <w:spacing w:line="360" w:lineRule="auto"/>
        <w:jc w:val="both"/>
        <w:rPr>
          <w:rFonts w:ascii="Arial" w:eastAsia="Arial" w:hAnsi="Arial" w:cs="Arial"/>
          <w:bCs/>
          <w:sz w:val="24"/>
          <w:szCs w:val="24"/>
          <w:lang w:eastAsia="pt-BR"/>
        </w:rPr>
      </w:pPr>
      <w:r w:rsidRPr="005953A6">
        <w:rPr>
          <w:rFonts w:ascii="Arial" w:eastAsia="Arial" w:hAnsi="Arial" w:cs="Arial"/>
          <w:bCs/>
          <w:sz w:val="24"/>
          <w:szCs w:val="24"/>
          <w:lang w:eastAsia="pt-BR"/>
        </w:rPr>
        <w:t>Descrição do Item</w:t>
      </w:r>
      <w:r w:rsidR="00A56367" w:rsidRPr="005953A6">
        <w:rPr>
          <w:rFonts w:ascii="Arial" w:eastAsia="Arial" w:hAnsi="Arial" w:cs="Arial"/>
          <w:bCs/>
          <w:sz w:val="24"/>
          <w:szCs w:val="24"/>
          <w:lang w:eastAsia="pt-BR"/>
        </w:rPr>
        <w:t xml:space="preserve">: Par de Luva de segurança isolante para Alta Tensão, Classe </w:t>
      </w:r>
      <w:proofErr w:type="gramStart"/>
      <w:r w:rsidR="00A56367" w:rsidRPr="005953A6">
        <w:rPr>
          <w:rFonts w:ascii="Arial" w:eastAsia="Arial" w:hAnsi="Arial" w:cs="Arial"/>
          <w:bCs/>
          <w:sz w:val="24"/>
          <w:szCs w:val="24"/>
          <w:lang w:eastAsia="pt-BR"/>
        </w:rPr>
        <w:t>3 ;</w:t>
      </w:r>
      <w:proofErr w:type="gramEnd"/>
      <w:r w:rsidR="00A56367" w:rsidRPr="005953A6">
        <w:rPr>
          <w:rFonts w:ascii="Arial" w:eastAsia="Arial" w:hAnsi="Arial" w:cs="Arial"/>
          <w:bCs/>
          <w:sz w:val="24"/>
          <w:szCs w:val="24"/>
          <w:lang w:eastAsia="pt-BR"/>
        </w:rPr>
        <w:t xml:space="preserve"> tensão de uso 26,5 </w:t>
      </w:r>
      <w:proofErr w:type="spellStart"/>
      <w:r w:rsidR="00A56367" w:rsidRPr="005953A6">
        <w:rPr>
          <w:rFonts w:ascii="Arial" w:eastAsia="Arial" w:hAnsi="Arial" w:cs="Arial"/>
          <w:bCs/>
          <w:sz w:val="24"/>
          <w:szCs w:val="24"/>
          <w:lang w:eastAsia="pt-BR"/>
        </w:rPr>
        <w:t>Kv</w:t>
      </w:r>
      <w:proofErr w:type="spellEnd"/>
      <w:r w:rsidR="00A56367" w:rsidRPr="005953A6">
        <w:rPr>
          <w:rFonts w:ascii="Arial" w:eastAsia="Arial" w:hAnsi="Arial" w:cs="Arial"/>
          <w:bCs/>
          <w:sz w:val="24"/>
          <w:szCs w:val="24"/>
          <w:lang w:eastAsia="pt-BR"/>
        </w:rPr>
        <w:t>, Tipo II; tamanho 10 1/2; de borracha na cor preto, de acordo com as normas específicas ASTM D120/NBR 10622; - Normas de referência: ABNT NBR 10622:1989 | ABNT NBR 10624:1989; - Tensão de ensaio de 30KV, tensão máxima de uso de 26,5KV; - Produto deve possuir certificação compulsória.</w:t>
      </w:r>
    </w:p>
    <w:p w14:paraId="4ADF67B0" w14:textId="77777777" w:rsidR="00556FAE" w:rsidRDefault="00377D00" w:rsidP="00556FAE">
      <w:pPr>
        <w:spacing w:line="360" w:lineRule="auto"/>
        <w:jc w:val="both"/>
        <w:rPr>
          <w:rFonts w:ascii="Arial" w:hAnsi="Arial" w:cs="Arial"/>
          <w:b/>
          <w:bCs/>
          <w:sz w:val="24"/>
          <w:szCs w:val="24"/>
        </w:rPr>
      </w:pPr>
      <w:r>
        <w:rPr>
          <w:rFonts w:ascii="Arial" w:hAnsi="Arial" w:cs="Arial"/>
          <w:b/>
          <w:bCs/>
          <w:sz w:val="24"/>
          <w:szCs w:val="24"/>
        </w:rPr>
        <w:t>ITEM 66</w:t>
      </w:r>
      <w:r w:rsidR="00556FAE">
        <w:rPr>
          <w:rFonts w:ascii="Arial" w:hAnsi="Arial" w:cs="Arial"/>
          <w:b/>
          <w:bCs/>
          <w:sz w:val="24"/>
          <w:szCs w:val="24"/>
        </w:rPr>
        <w:t xml:space="preserve">- </w:t>
      </w:r>
      <w:r w:rsidR="00A56367" w:rsidRPr="00A56367">
        <w:rPr>
          <w:rFonts w:ascii="Arial" w:hAnsi="Arial" w:cs="Arial"/>
          <w:b/>
          <w:bCs/>
          <w:sz w:val="24"/>
          <w:szCs w:val="24"/>
        </w:rPr>
        <w:t>LUVA DE PROTEÇÃO</w:t>
      </w:r>
    </w:p>
    <w:p w14:paraId="7799957E"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A56367" w:rsidRPr="00A56367">
        <w:rPr>
          <w:rFonts w:ascii="Arial" w:hAnsi="Arial" w:cs="Arial"/>
          <w:b/>
          <w:bCs/>
          <w:sz w:val="24"/>
          <w:szCs w:val="24"/>
        </w:rPr>
        <w:t>008.070.0045-4</w:t>
      </w:r>
    </w:p>
    <w:p w14:paraId="5A08E959" w14:textId="77777777" w:rsidR="00A56367"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A56367">
        <w:rPr>
          <w:rFonts w:ascii="Arial" w:hAnsi="Arial" w:cs="Arial"/>
          <w:b/>
          <w:bCs/>
          <w:sz w:val="24"/>
          <w:szCs w:val="24"/>
        </w:rPr>
        <w:t>1 par</w:t>
      </w:r>
    </w:p>
    <w:p w14:paraId="22ECEECC" w14:textId="77777777" w:rsidR="00556FAE" w:rsidRPr="005953A6" w:rsidRDefault="00556FAE" w:rsidP="00A56367">
      <w:pPr>
        <w:spacing w:line="360" w:lineRule="auto"/>
        <w:jc w:val="both"/>
        <w:rPr>
          <w:rFonts w:ascii="Arial" w:eastAsia="Arial" w:hAnsi="Arial" w:cs="Arial"/>
          <w:bCs/>
          <w:sz w:val="24"/>
          <w:szCs w:val="24"/>
          <w:lang w:eastAsia="pt-BR"/>
        </w:rPr>
      </w:pPr>
      <w:r w:rsidRPr="005953A6">
        <w:rPr>
          <w:rFonts w:ascii="Arial" w:eastAsia="Arial" w:hAnsi="Arial" w:cs="Arial"/>
          <w:bCs/>
          <w:sz w:val="24"/>
          <w:szCs w:val="24"/>
          <w:lang w:eastAsia="pt-BR"/>
        </w:rPr>
        <w:lastRenderedPageBreak/>
        <w:t>Descrição do Item</w:t>
      </w:r>
      <w:r w:rsidR="00A56367" w:rsidRPr="005953A6">
        <w:rPr>
          <w:rFonts w:ascii="Arial" w:eastAsia="Arial" w:hAnsi="Arial" w:cs="Arial"/>
          <w:bCs/>
          <w:sz w:val="24"/>
          <w:szCs w:val="24"/>
          <w:lang w:eastAsia="pt-BR"/>
        </w:rPr>
        <w:t xml:space="preserve">: A Luva de Vaqueta para Cobertura para proteger e aumentar a durabilidade das luvas de borracha isolantes de baixa e alta tensão, que possuem alto custo. Confeccionada em vaqueta na face palmar, dedos e face dorsal, e punho em raspa, costurada com linha de nylon. Possui protetor de artéria, reforço interno na palma, reforço na costura entre os dedos polegar e indicador </w:t>
      </w:r>
      <w:proofErr w:type="gramStart"/>
      <w:r w:rsidR="00A56367" w:rsidRPr="005953A6">
        <w:rPr>
          <w:rFonts w:ascii="Arial" w:eastAsia="Arial" w:hAnsi="Arial" w:cs="Arial"/>
          <w:bCs/>
          <w:sz w:val="24"/>
          <w:szCs w:val="24"/>
          <w:lang w:eastAsia="pt-BR"/>
        </w:rPr>
        <w:t>e também</w:t>
      </w:r>
      <w:proofErr w:type="gramEnd"/>
      <w:r w:rsidR="00A56367" w:rsidRPr="005953A6">
        <w:rPr>
          <w:rFonts w:ascii="Arial" w:eastAsia="Arial" w:hAnsi="Arial" w:cs="Arial"/>
          <w:bCs/>
          <w:sz w:val="24"/>
          <w:szCs w:val="24"/>
          <w:lang w:eastAsia="pt-BR"/>
        </w:rPr>
        <w:t xml:space="preserve"> entre os dedos médio e anelar, garantindo maior segurança e proteção. Com a tira de ajuste no dorso, com fivela plástica, a estabilidade entre as duas luvas é mantida durante o uso. ESPECIFICAÇÕES</w:t>
      </w:r>
      <w:r w:rsidR="005953A6">
        <w:rPr>
          <w:rFonts w:ascii="Arial" w:eastAsia="Arial" w:hAnsi="Arial" w:cs="Arial"/>
          <w:bCs/>
          <w:sz w:val="24"/>
          <w:szCs w:val="24"/>
          <w:lang w:eastAsia="pt-BR"/>
        </w:rPr>
        <w:t>:</w:t>
      </w:r>
      <w:r w:rsidR="00A56367" w:rsidRPr="005953A6">
        <w:rPr>
          <w:rFonts w:ascii="Arial" w:eastAsia="Arial" w:hAnsi="Arial" w:cs="Arial"/>
          <w:bCs/>
          <w:sz w:val="24"/>
          <w:szCs w:val="24"/>
          <w:lang w:eastAsia="pt-BR"/>
        </w:rPr>
        <w:t xml:space="preserve"> CA: 25387</w:t>
      </w:r>
      <w:r w:rsidR="005953A6">
        <w:rPr>
          <w:rFonts w:ascii="Arial" w:eastAsia="Arial" w:hAnsi="Arial" w:cs="Arial"/>
          <w:bCs/>
          <w:sz w:val="24"/>
          <w:szCs w:val="24"/>
          <w:lang w:eastAsia="pt-BR"/>
        </w:rPr>
        <w:t>;</w:t>
      </w:r>
      <w:r w:rsidR="00A56367" w:rsidRPr="005953A6">
        <w:rPr>
          <w:rFonts w:ascii="Arial" w:eastAsia="Arial" w:hAnsi="Arial" w:cs="Arial"/>
          <w:bCs/>
          <w:sz w:val="24"/>
          <w:szCs w:val="24"/>
          <w:lang w:eastAsia="pt-BR"/>
        </w:rPr>
        <w:t xml:space="preserve"> Palma e Dorso em Vaqueta</w:t>
      </w:r>
      <w:r w:rsidR="005953A6">
        <w:rPr>
          <w:rFonts w:ascii="Arial" w:eastAsia="Arial" w:hAnsi="Arial" w:cs="Arial"/>
          <w:bCs/>
          <w:sz w:val="24"/>
          <w:szCs w:val="24"/>
          <w:lang w:eastAsia="pt-BR"/>
        </w:rPr>
        <w:t>;</w:t>
      </w:r>
      <w:r w:rsidR="00A56367" w:rsidRPr="005953A6">
        <w:rPr>
          <w:rFonts w:ascii="Arial" w:eastAsia="Arial" w:hAnsi="Arial" w:cs="Arial"/>
          <w:bCs/>
          <w:sz w:val="24"/>
          <w:szCs w:val="24"/>
          <w:lang w:eastAsia="pt-BR"/>
        </w:rPr>
        <w:t xml:space="preserve"> Reforço palmar interno</w:t>
      </w:r>
      <w:r w:rsidR="005953A6">
        <w:rPr>
          <w:rFonts w:ascii="Arial" w:eastAsia="Arial" w:hAnsi="Arial" w:cs="Arial"/>
          <w:bCs/>
          <w:sz w:val="24"/>
          <w:szCs w:val="24"/>
          <w:lang w:eastAsia="pt-BR"/>
        </w:rPr>
        <w:t>;</w:t>
      </w:r>
      <w:r w:rsidR="00A56367" w:rsidRPr="005953A6">
        <w:rPr>
          <w:rFonts w:ascii="Arial" w:eastAsia="Arial" w:hAnsi="Arial" w:cs="Arial"/>
          <w:bCs/>
          <w:sz w:val="24"/>
          <w:szCs w:val="24"/>
          <w:lang w:eastAsia="pt-BR"/>
        </w:rPr>
        <w:t xml:space="preserve"> Tira ajustável com fivela plástica</w:t>
      </w:r>
      <w:r w:rsidR="005953A6">
        <w:rPr>
          <w:rFonts w:ascii="Arial" w:eastAsia="Arial" w:hAnsi="Arial" w:cs="Arial"/>
          <w:bCs/>
          <w:sz w:val="24"/>
          <w:szCs w:val="24"/>
          <w:lang w:eastAsia="pt-BR"/>
        </w:rPr>
        <w:t>;</w:t>
      </w:r>
      <w:r w:rsidR="00A56367" w:rsidRPr="005953A6">
        <w:rPr>
          <w:rFonts w:ascii="Arial" w:eastAsia="Arial" w:hAnsi="Arial" w:cs="Arial"/>
          <w:bCs/>
          <w:sz w:val="24"/>
          <w:szCs w:val="24"/>
          <w:lang w:eastAsia="pt-BR"/>
        </w:rPr>
        <w:t xml:space="preserve"> Protetor de artéria</w:t>
      </w:r>
      <w:r w:rsidR="005953A6">
        <w:rPr>
          <w:rFonts w:ascii="Arial" w:eastAsia="Arial" w:hAnsi="Arial" w:cs="Arial"/>
          <w:bCs/>
          <w:sz w:val="24"/>
          <w:szCs w:val="24"/>
          <w:lang w:eastAsia="pt-BR"/>
        </w:rPr>
        <w:t>;</w:t>
      </w:r>
      <w:r w:rsidR="00A56367" w:rsidRPr="005953A6">
        <w:rPr>
          <w:rFonts w:ascii="Arial" w:eastAsia="Arial" w:hAnsi="Arial" w:cs="Arial"/>
          <w:bCs/>
          <w:sz w:val="24"/>
          <w:szCs w:val="24"/>
          <w:lang w:eastAsia="pt-BR"/>
        </w:rPr>
        <w:t xml:space="preserve"> Punho 20 cm em Raspa</w:t>
      </w:r>
      <w:r w:rsidR="005953A6">
        <w:rPr>
          <w:rFonts w:ascii="Arial" w:eastAsia="Arial" w:hAnsi="Arial" w:cs="Arial"/>
          <w:bCs/>
          <w:sz w:val="24"/>
          <w:szCs w:val="24"/>
          <w:lang w:eastAsia="pt-BR"/>
        </w:rPr>
        <w:t>;</w:t>
      </w:r>
      <w:r w:rsidR="00A56367" w:rsidRPr="005953A6">
        <w:rPr>
          <w:rFonts w:ascii="Arial" w:eastAsia="Arial" w:hAnsi="Arial" w:cs="Arial"/>
          <w:bCs/>
          <w:sz w:val="24"/>
          <w:szCs w:val="24"/>
          <w:lang w:eastAsia="pt-BR"/>
        </w:rPr>
        <w:t xml:space="preserve"> Proteção contra agentes abrasivos, </w:t>
      </w:r>
      <w:proofErr w:type="spellStart"/>
      <w:r w:rsidR="00A56367" w:rsidRPr="005953A6">
        <w:rPr>
          <w:rFonts w:ascii="Arial" w:eastAsia="Arial" w:hAnsi="Arial" w:cs="Arial"/>
          <w:bCs/>
          <w:sz w:val="24"/>
          <w:szCs w:val="24"/>
          <w:lang w:eastAsia="pt-BR"/>
        </w:rPr>
        <w:t>escoriantes</w:t>
      </w:r>
      <w:proofErr w:type="spellEnd"/>
      <w:r w:rsidR="00A56367" w:rsidRPr="005953A6">
        <w:rPr>
          <w:rFonts w:ascii="Arial" w:eastAsia="Arial" w:hAnsi="Arial" w:cs="Arial"/>
          <w:bCs/>
          <w:sz w:val="24"/>
          <w:szCs w:val="24"/>
          <w:lang w:eastAsia="pt-BR"/>
        </w:rPr>
        <w:t>, cortantes e perfurantes</w:t>
      </w:r>
      <w:r w:rsidR="005953A6">
        <w:rPr>
          <w:rFonts w:ascii="Arial" w:eastAsia="Arial" w:hAnsi="Arial" w:cs="Arial"/>
          <w:bCs/>
          <w:sz w:val="24"/>
          <w:szCs w:val="24"/>
          <w:lang w:eastAsia="pt-BR"/>
        </w:rPr>
        <w:t>;</w:t>
      </w:r>
      <w:r w:rsidR="00A56367" w:rsidRPr="005953A6">
        <w:rPr>
          <w:rFonts w:ascii="Arial" w:eastAsia="Arial" w:hAnsi="Arial" w:cs="Arial"/>
          <w:bCs/>
          <w:sz w:val="24"/>
          <w:szCs w:val="24"/>
          <w:lang w:eastAsia="pt-BR"/>
        </w:rPr>
        <w:t xml:space="preserve"> Tamanho 11 ou G</w:t>
      </w:r>
    </w:p>
    <w:p w14:paraId="7691DE6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A56367">
        <w:rPr>
          <w:rFonts w:ascii="Arial" w:hAnsi="Arial" w:cs="Arial"/>
          <w:b/>
          <w:bCs/>
          <w:sz w:val="24"/>
          <w:szCs w:val="24"/>
        </w:rPr>
        <w:t>67</w:t>
      </w:r>
      <w:r>
        <w:rPr>
          <w:rFonts w:ascii="Arial" w:hAnsi="Arial" w:cs="Arial"/>
          <w:b/>
          <w:bCs/>
          <w:sz w:val="24"/>
          <w:szCs w:val="24"/>
        </w:rPr>
        <w:t xml:space="preserve">- </w:t>
      </w:r>
      <w:r w:rsidR="00A56367" w:rsidRPr="00A56367">
        <w:rPr>
          <w:rFonts w:ascii="Arial" w:hAnsi="Arial" w:cs="Arial"/>
          <w:b/>
          <w:bCs/>
          <w:sz w:val="24"/>
          <w:szCs w:val="24"/>
        </w:rPr>
        <w:t>KANAFLEX DE 4"</w:t>
      </w:r>
    </w:p>
    <w:p w14:paraId="550EDF07"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A56367" w:rsidRPr="00A56367">
        <w:rPr>
          <w:rFonts w:ascii="Arial" w:hAnsi="Arial" w:cs="Arial"/>
          <w:b/>
          <w:bCs/>
          <w:sz w:val="24"/>
          <w:szCs w:val="24"/>
        </w:rPr>
        <w:t>010.181.0027-3</w:t>
      </w:r>
    </w:p>
    <w:p w14:paraId="368EEAE2"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A56367">
        <w:rPr>
          <w:rFonts w:ascii="Arial" w:hAnsi="Arial" w:cs="Arial"/>
          <w:b/>
          <w:bCs/>
          <w:sz w:val="24"/>
          <w:szCs w:val="24"/>
        </w:rPr>
        <w:t>100 metros</w:t>
      </w:r>
    </w:p>
    <w:p w14:paraId="23D5A3B0" w14:textId="77777777" w:rsidR="00556FAE" w:rsidRPr="005953A6" w:rsidRDefault="00556FAE" w:rsidP="00556FAE">
      <w:pPr>
        <w:spacing w:line="360" w:lineRule="auto"/>
        <w:jc w:val="both"/>
        <w:rPr>
          <w:rFonts w:ascii="Arial" w:eastAsia="Arial" w:hAnsi="Arial" w:cs="Arial"/>
          <w:bCs/>
          <w:sz w:val="24"/>
          <w:szCs w:val="24"/>
          <w:lang w:eastAsia="pt-BR"/>
        </w:rPr>
      </w:pPr>
      <w:r w:rsidRPr="005953A6">
        <w:rPr>
          <w:rFonts w:ascii="Arial" w:eastAsia="Arial" w:hAnsi="Arial" w:cs="Arial"/>
          <w:bCs/>
          <w:sz w:val="24"/>
          <w:szCs w:val="24"/>
          <w:lang w:eastAsia="pt-BR"/>
        </w:rPr>
        <w:t>Descrição do Item</w:t>
      </w:r>
      <w:r w:rsidR="00A56367" w:rsidRPr="005953A6">
        <w:rPr>
          <w:rFonts w:ascii="Arial" w:eastAsia="Arial" w:hAnsi="Arial" w:cs="Arial"/>
          <w:bCs/>
          <w:sz w:val="24"/>
          <w:szCs w:val="24"/>
          <w:lang w:eastAsia="pt-BR"/>
        </w:rPr>
        <w:t>: Conduíte eletroduto corrugado reforçado fabricado em PEAD (Polietileno de Alta Densidade), na cor preta, de seção circular, com corrugação helicoidal, flexível, impermeável, destinado à proteção de cabos subterrâneos de energia ou telecomunicações, com guia para passagem dos cabos elétricos. Fornecer conforme NBR 15715/ 2009 – Sistemas de dutos corrugados de polietileno (PE) para infraestrutura de cabos de energia e telecomunicações. Diâmetro interno de 4”.</w:t>
      </w:r>
    </w:p>
    <w:p w14:paraId="55F56AA2"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A56367">
        <w:rPr>
          <w:rFonts w:ascii="Arial" w:hAnsi="Arial" w:cs="Arial"/>
          <w:b/>
          <w:bCs/>
          <w:sz w:val="24"/>
          <w:szCs w:val="24"/>
        </w:rPr>
        <w:t>6</w:t>
      </w:r>
      <w:r>
        <w:rPr>
          <w:rFonts w:ascii="Arial" w:hAnsi="Arial" w:cs="Arial"/>
          <w:b/>
          <w:bCs/>
          <w:sz w:val="24"/>
          <w:szCs w:val="24"/>
        </w:rPr>
        <w:t xml:space="preserve">8- </w:t>
      </w:r>
      <w:r w:rsidR="00A56367" w:rsidRPr="00A56367">
        <w:rPr>
          <w:rFonts w:ascii="Arial" w:hAnsi="Arial" w:cs="Arial"/>
          <w:b/>
          <w:bCs/>
          <w:sz w:val="24"/>
          <w:szCs w:val="24"/>
        </w:rPr>
        <w:t>PLATAFORMA BASCULANTE DE 500 x 500 x 250 mm</w:t>
      </w:r>
    </w:p>
    <w:p w14:paraId="43089E92"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A56367" w:rsidRPr="00A56367">
        <w:rPr>
          <w:rFonts w:ascii="Arial" w:hAnsi="Arial" w:cs="Arial"/>
          <w:b/>
          <w:bCs/>
          <w:sz w:val="24"/>
          <w:szCs w:val="24"/>
        </w:rPr>
        <w:t>021.001.0001-1</w:t>
      </w:r>
    </w:p>
    <w:p w14:paraId="3CB81916" w14:textId="77777777" w:rsidR="00A56367"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A56367">
        <w:rPr>
          <w:rFonts w:ascii="Arial" w:hAnsi="Arial" w:cs="Arial"/>
          <w:b/>
          <w:bCs/>
          <w:sz w:val="24"/>
          <w:szCs w:val="24"/>
        </w:rPr>
        <w:t>1 peça</w:t>
      </w:r>
    </w:p>
    <w:p w14:paraId="7DA736DB" w14:textId="77777777" w:rsidR="00556FAE" w:rsidRDefault="00556FAE" w:rsidP="00556FAE">
      <w:pPr>
        <w:spacing w:line="360" w:lineRule="auto"/>
        <w:jc w:val="both"/>
        <w:rPr>
          <w:rFonts w:ascii="Arial" w:hAnsi="Arial" w:cs="Arial"/>
          <w:b/>
          <w:bCs/>
          <w:sz w:val="24"/>
          <w:szCs w:val="24"/>
        </w:rPr>
      </w:pPr>
      <w:r w:rsidRPr="005953A6">
        <w:rPr>
          <w:rFonts w:ascii="Arial" w:eastAsia="Arial" w:hAnsi="Arial" w:cs="Arial"/>
          <w:bCs/>
          <w:sz w:val="24"/>
          <w:szCs w:val="24"/>
          <w:lang w:eastAsia="pt-BR"/>
        </w:rPr>
        <w:t>Descrição do Item</w:t>
      </w:r>
      <w:r w:rsidR="00A56367" w:rsidRPr="005953A6">
        <w:rPr>
          <w:rFonts w:ascii="Arial" w:eastAsia="Arial" w:hAnsi="Arial" w:cs="Arial"/>
          <w:bCs/>
          <w:sz w:val="24"/>
          <w:szCs w:val="24"/>
          <w:lang w:eastAsia="pt-BR"/>
        </w:rPr>
        <w:t xml:space="preserve">: Suporte Plataforma Basculante de metal para Cabine de Subestação para suportar peso até 20 N ou 20 kg; </w:t>
      </w:r>
      <w:proofErr w:type="gramStart"/>
      <w:r w:rsidR="00A56367" w:rsidRPr="005953A6">
        <w:rPr>
          <w:rFonts w:ascii="Arial" w:eastAsia="Arial" w:hAnsi="Arial" w:cs="Arial"/>
          <w:bCs/>
          <w:sz w:val="24"/>
          <w:szCs w:val="24"/>
          <w:lang w:eastAsia="pt-BR"/>
        </w:rPr>
        <w:t>Material</w:t>
      </w:r>
      <w:proofErr w:type="gramEnd"/>
      <w:r w:rsidR="00A56367" w:rsidRPr="005953A6">
        <w:rPr>
          <w:rFonts w:ascii="Arial" w:eastAsia="Arial" w:hAnsi="Arial" w:cs="Arial"/>
          <w:bCs/>
          <w:sz w:val="24"/>
          <w:szCs w:val="24"/>
          <w:lang w:eastAsia="pt-BR"/>
        </w:rPr>
        <w:t xml:space="preserve"> em chapa de aço #18 com tinta de fundo zarcão; Bandeja para apoio 500 x 500 mm e Altura 250mm</w:t>
      </w:r>
      <w:r w:rsidR="00A56367" w:rsidRPr="00A56367">
        <w:rPr>
          <w:rFonts w:ascii="Arial" w:hAnsi="Arial" w:cs="Arial"/>
          <w:b/>
          <w:bCs/>
          <w:sz w:val="24"/>
          <w:szCs w:val="24"/>
        </w:rPr>
        <w:t>.</w:t>
      </w:r>
    </w:p>
    <w:p w14:paraId="12F075E8"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A56367">
        <w:rPr>
          <w:rFonts w:ascii="Arial" w:hAnsi="Arial" w:cs="Arial"/>
          <w:b/>
          <w:bCs/>
          <w:sz w:val="24"/>
          <w:szCs w:val="24"/>
        </w:rPr>
        <w:t>69</w:t>
      </w:r>
      <w:r>
        <w:rPr>
          <w:rFonts w:ascii="Arial" w:hAnsi="Arial" w:cs="Arial"/>
          <w:b/>
          <w:bCs/>
          <w:sz w:val="24"/>
          <w:szCs w:val="24"/>
        </w:rPr>
        <w:t xml:space="preserve">- </w:t>
      </w:r>
      <w:r w:rsidR="00A56367" w:rsidRPr="00A56367">
        <w:rPr>
          <w:rFonts w:ascii="Arial" w:hAnsi="Arial" w:cs="Arial"/>
          <w:b/>
          <w:bCs/>
          <w:sz w:val="24"/>
          <w:szCs w:val="24"/>
        </w:rPr>
        <w:t>BARRA ROSCADA 3/8"</w:t>
      </w:r>
    </w:p>
    <w:p w14:paraId="2DE812F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A56367" w:rsidRPr="00A56367">
        <w:rPr>
          <w:rFonts w:ascii="Arial" w:hAnsi="Arial" w:cs="Arial"/>
          <w:b/>
          <w:bCs/>
          <w:sz w:val="24"/>
          <w:szCs w:val="24"/>
        </w:rPr>
        <w:t>016.041.0008-7</w:t>
      </w:r>
    </w:p>
    <w:p w14:paraId="3B2D0EE3"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A56367">
        <w:rPr>
          <w:rFonts w:ascii="Arial" w:hAnsi="Arial" w:cs="Arial"/>
          <w:b/>
          <w:bCs/>
          <w:sz w:val="24"/>
          <w:szCs w:val="24"/>
        </w:rPr>
        <w:t>5 peças</w:t>
      </w:r>
    </w:p>
    <w:p w14:paraId="4AA0DCED" w14:textId="77777777" w:rsidR="00A56367" w:rsidRDefault="00556FAE" w:rsidP="00556FAE">
      <w:pPr>
        <w:spacing w:line="360" w:lineRule="auto"/>
        <w:jc w:val="both"/>
        <w:rPr>
          <w:rFonts w:ascii="Arial" w:hAnsi="Arial" w:cs="Arial"/>
          <w:b/>
          <w:bCs/>
          <w:sz w:val="24"/>
          <w:szCs w:val="24"/>
        </w:rPr>
      </w:pPr>
      <w:r w:rsidRPr="005953A6">
        <w:rPr>
          <w:rFonts w:ascii="Arial" w:eastAsia="Arial" w:hAnsi="Arial" w:cs="Arial"/>
          <w:bCs/>
          <w:sz w:val="24"/>
          <w:szCs w:val="24"/>
          <w:lang w:eastAsia="pt-BR"/>
        </w:rPr>
        <w:lastRenderedPageBreak/>
        <w:t>Descrição do Item</w:t>
      </w:r>
      <w:r w:rsidR="00A56367" w:rsidRPr="005953A6">
        <w:rPr>
          <w:rFonts w:ascii="Arial" w:eastAsia="Arial" w:hAnsi="Arial" w:cs="Arial"/>
          <w:bCs/>
          <w:sz w:val="24"/>
          <w:szCs w:val="24"/>
          <w:lang w:eastAsia="pt-BR"/>
        </w:rPr>
        <w:t xml:space="preserve">: Barra Roscada, galvanizada a fogo, diâmetro 3/8”, comprimento 1000 mm, rosca </w:t>
      </w:r>
      <w:proofErr w:type="spellStart"/>
      <w:r w:rsidR="00A56367" w:rsidRPr="005953A6">
        <w:rPr>
          <w:rFonts w:ascii="Arial" w:eastAsia="Arial" w:hAnsi="Arial" w:cs="Arial"/>
          <w:bCs/>
          <w:sz w:val="24"/>
          <w:szCs w:val="24"/>
          <w:lang w:eastAsia="pt-BR"/>
        </w:rPr>
        <w:t>UNC.Cada</w:t>
      </w:r>
      <w:proofErr w:type="spellEnd"/>
      <w:r w:rsidR="00A56367" w:rsidRPr="005953A6">
        <w:rPr>
          <w:rFonts w:ascii="Arial" w:eastAsia="Arial" w:hAnsi="Arial" w:cs="Arial"/>
          <w:bCs/>
          <w:sz w:val="24"/>
          <w:szCs w:val="24"/>
          <w:lang w:eastAsia="pt-BR"/>
        </w:rPr>
        <w:t xml:space="preserve"> barra roscada </w:t>
      </w:r>
      <w:r w:rsidR="002B6251" w:rsidRPr="005953A6">
        <w:rPr>
          <w:rFonts w:ascii="Arial" w:eastAsia="Arial" w:hAnsi="Arial" w:cs="Arial"/>
          <w:b/>
          <w:bCs/>
          <w:sz w:val="24"/>
          <w:szCs w:val="24"/>
          <w:lang w:eastAsia="pt-BR"/>
        </w:rPr>
        <w:t>deverá ser fornecida com 6 porcas,12 arruelas lisas e 6 arruelas de pressão.</w:t>
      </w:r>
    </w:p>
    <w:p w14:paraId="18484E5C" w14:textId="77777777" w:rsidR="00556FAE" w:rsidRDefault="00A56367" w:rsidP="00556FAE">
      <w:pPr>
        <w:spacing w:line="360" w:lineRule="auto"/>
        <w:jc w:val="both"/>
        <w:rPr>
          <w:rFonts w:ascii="Arial" w:hAnsi="Arial" w:cs="Arial"/>
          <w:b/>
          <w:bCs/>
          <w:sz w:val="24"/>
          <w:szCs w:val="24"/>
        </w:rPr>
      </w:pPr>
      <w:r>
        <w:rPr>
          <w:rFonts w:ascii="Arial" w:hAnsi="Arial" w:cs="Arial"/>
          <w:b/>
          <w:bCs/>
          <w:sz w:val="24"/>
          <w:szCs w:val="24"/>
        </w:rPr>
        <w:t>ITEM 70-</w:t>
      </w:r>
      <w:r w:rsidR="005953A6" w:rsidRPr="005953A6">
        <w:rPr>
          <w:rFonts w:ascii="Arial" w:hAnsi="Arial" w:cs="Arial"/>
          <w:b/>
          <w:bCs/>
          <w:sz w:val="24"/>
          <w:szCs w:val="24"/>
        </w:rPr>
        <w:t>CURVA 90º ELETRODUTO GALVANIZADO 2"</w:t>
      </w:r>
    </w:p>
    <w:p w14:paraId="28F2E63B" w14:textId="77777777" w:rsidR="00A56367"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5953A6" w:rsidRPr="005953A6">
        <w:rPr>
          <w:rFonts w:ascii="Arial" w:hAnsi="Arial" w:cs="Arial"/>
          <w:b/>
          <w:bCs/>
          <w:sz w:val="24"/>
          <w:szCs w:val="24"/>
        </w:rPr>
        <w:t>010.203.0032-3</w:t>
      </w:r>
    </w:p>
    <w:p w14:paraId="097731DD" w14:textId="77777777" w:rsidR="00A56367"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A56367">
        <w:rPr>
          <w:rFonts w:ascii="Arial" w:hAnsi="Arial" w:cs="Arial"/>
          <w:b/>
          <w:bCs/>
          <w:sz w:val="24"/>
          <w:szCs w:val="24"/>
        </w:rPr>
        <w:t>5 peças</w:t>
      </w:r>
    </w:p>
    <w:p w14:paraId="3CC0A940" w14:textId="77777777" w:rsidR="005953A6" w:rsidRDefault="00556FAE" w:rsidP="00556FAE">
      <w:pPr>
        <w:spacing w:line="360" w:lineRule="auto"/>
        <w:jc w:val="both"/>
        <w:rPr>
          <w:rFonts w:ascii="Arial" w:hAnsi="Arial" w:cs="Arial"/>
          <w:b/>
          <w:bCs/>
          <w:sz w:val="24"/>
          <w:szCs w:val="24"/>
        </w:rPr>
      </w:pPr>
      <w:r w:rsidRPr="005953A6">
        <w:rPr>
          <w:rFonts w:ascii="Arial" w:eastAsia="Arial" w:hAnsi="Arial" w:cs="Arial"/>
          <w:bCs/>
          <w:sz w:val="24"/>
          <w:szCs w:val="24"/>
          <w:lang w:eastAsia="pt-BR"/>
        </w:rPr>
        <w:t>Descrição do Item</w:t>
      </w:r>
      <w:r w:rsidR="005953A6" w:rsidRPr="005953A6">
        <w:rPr>
          <w:rFonts w:ascii="Arial" w:eastAsia="Arial" w:hAnsi="Arial" w:cs="Arial"/>
          <w:bCs/>
          <w:sz w:val="24"/>
          <w:szCs w:val="24"/>
          <w:lang w:eastAsia="pt-BR"/>
        </w:rPr>
        <w:t xml:space="preserve">: Curva eletroduto metálica de 90°; material: aço carbono; revestimento: galvanizado afogo; semipesada; padrão: ABNT NBR5598; diâmetro nominal: 2 </w:t>
      </w:r>
      <w:proofErr w:type="gramStart"/>
      <w:r w:rsidR="005953A6" w:rsidRPr="005953A6">
        <w:rPr>
          <w:rFonts w:ascii="Arial" w:eastAsia="Arial" w:hAnsi="Arial" w:cs="Arial"/>
          <w:bCs/>
          <w:sz w:val="24"/>
          <w:szCs w:val="24"/>
          <w:lang w:eastAsia="pt-BR"/>
        </w:rPr>
        <w:t>".Rosca</w:t>
      </w:r>
      <w:proofErr w:type="gramEnd"/>
      <w:r w:rsidR="005953A6" w:rsidRPr="005953A6">
        <w:rPr>
          <w:rFonts w:ascii="Arial" w:eastAsia="Arial" w:hAnsi="Arial" w:cs="Arial"/>
          <w:bCs/>
          <w:sz w:val="24"/>
          <w:szCs w:val="24"/>
          <w:lang w:eastAsia="pt-BR"/>
        </w:rPr>
        <w:t>: BSP.</w:t>
      </w:r>
    </w:p>
    <w:p w14:paraId="4629DE68"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DD0D4C">
        <w:rPr>
          <w:rFonts w:ascii="Arial" w:hAnsi="Arial" w:cs="Arial"/>
          <w:b/>
          <w:bCs/>
          <w:sz w:val="24"/>
          <w:szCs w:val="24"/>
        </w:rPr>
        <w:t>7</w:t>
      </w:r>
      <w:r>
        <w:rPr>
          <w:rFonts w:ascii="Arial" w:hAnsi="Arial" w:cs="Arial"/>
          <w:b/>
          <w:bCs/>
          <w:sz w:val="24"/>
          <w:szCs w:val="24"/>
        </w:rPr>
        <w:t xml:space="preserve">1- </w:t>
      </w:r>
      <w:r w:rsidR="00017D7E" w:rsidRPr="00017D7E">
        <w:rPr>
          <w:rFonts w:ascii="Arial" w:hAnsi="Arial" w:cs="Arial"/>
          <w:b/>
          <w:bCs/>
          <w:sz w:val="24"/>
          <w:szCs w:val="24"/>
        </w:rPr>
        <w:t>ELETRODUTO GALVANIZADO SEMIPESADO 2''</w:t>
      </w:r>
    </w:p>
    <w:p w14:paraId="4F4613A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17D7E" w:rsidRPr="00017D7E">
        <w:rPr>
          <w:rFonts w:ascii="Arial" w:hAnsi="Arial" w:cs="Arial"/>
          <w:b/>
          <w:bCs/>
          <w:sz w:val="24"/>
          <w:szCs w:val="24"/>
        </w:rPr>
        <w:t>010.211.0044-3</w:t>
      </w:r>
    </w:p>
    <w:p w14:paraId="4E6D89CC"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017D7E">
        <w:rPr>
          <w:rFonts w:ascii="Arial" w:hAnsi="Arial" w:cs="Arial"/>
          <w:b/>
          <w:bCs/>
          <w:sz w:val="24"/>
          <w:szCs w:val="24"/>
        </w:rPr>
        <w:t>5</w:t>
      </w:r>
      <w:r>
        <w:rPr>
          <w:rFonts w:ascii="Arial" w:hAnsi="Arial" w:cs="Arial"/>
          <w:b/>
          <w:bCs/>
          <w:sz w:val="24"/>
          <w:szCs w:val="24"/>
        </w:rPr>
        <w:t xml:space="preserve"> peças</w:t>
      </w:r>
    </w:p>
    <w:p w14:paraId="5B4C288E"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17D7E" w:rsidRPr="002B6251">
        <w:rPr>
          <w:rFonts w:ascii="Arial" w:eastAsia="Arial" w:hAnsi="Arial" w:cs="Arial"/>
          <w:bCs/>
          <w:sz w:val="24"/>
          <w:szCs w:val="24"/>
          <w:lang w:eastAsia="pt-BR"/>
        </w:rPr>
        <w:t>: Eletroduto Galvanizado Semi pesado, Diâmetro 2</w:t>
      </w:r>
      <w:proofErr w:type="gramStart"/>
      <w:r w:rsidR="00017D7E" w:rsidRPr="002B6251">
        <w:rPr>
          <w:rFonts w:ascii="Arial" w:eastAsia="Arial" w:hAnsi="Arial" w:cs="Arial"/>
          <w:bCs/>
          <w:sz w:val="24"/>
          <w:szCs w:val="24"/>
          <w:lang w:eastAsia="pt-BR"/>
        </w:rPr>
        <w:t>”,fabricado</w:t>
      </w:r>
      <w:proofErr w:type="gramEnd"/>
      <w:r w:rsidR="00017D7E" w:rsidRPr="002B6251">
        <w:rPr>
          <w:rFonts w:ascii="Arial" w:eastAsia="Arial" w:hAnsi="Arial" w:cs="Arial"/>
          <w:bCs/>
          <w:sz w:val="24"/>
          <w:szCs w:val="24"/>
          <w:lang w:eastAsia="pt-BR"/>
        </w:rPr>
        <w:t xml:space="preserve"> em aço carbono com rebarba interna removida, (RIR) fornecido com luva e protetor de rosca, barra com 3000mm e acabamento galvanizado a fogo / imersão a </w:t>
      </w:r>
      <w:proofErr w:type="gramStart"/>
      <w:r w:rsidR="00017D7E" w:rsidRPr="002B6251">
        <w:rPr>
          <w:rFonts w:ascii="Arial" w:eastAsia="Arial" w:hAnsi="Arial" w:cs="Arial"/>
          <w:bCs/>
          <w:sz w:val="24"/>
          <w:szCs w:val="24"/>
          <w:lang w:eastAsia="pt-BR"/>
        </w:rPr>
        <w:t>quente.Rosca</w:t>
      </w:r>
      <w:proofErr w:type="gramEnd"/>
      <w:r w:rsidR="00017D7E" w:rsidRPr="002B6251">
        <w:rPr>
          <w:rFonts w:ascii="Arial" w:eastAsia="Arial" w:hAnsi="Arial" w:cs="Arial"/>
          <w:bCs/>
          <w:sz w:val="24"/>
          <w:szCs w:val="24"/>
          <w:lang w:eastAsia="pt-BR"/>
        </w:rPr>
        <w:t>: BSP.</w:t>
      </w:r>
    </w:p>
    <w:p w14:paraId="13BCBA70" w14:textId="77777777" w:rsidR="00556FAE" w:rsidRDefault="00556FAE" w:rsidP="00556FAE">
      <w:pPr>
        <w:spacing w:line="360" w:lineRule="auto"/>
        <w:jc w:val="both"/>
        <w:rPr>
          <w:rFonts w:ascii="Arial" w:hAnsi="Arial" w:cs="Arial"/>
          <w:b/>
          <w:bCs/>
          <w:sz w:val="24"/>
          <w:szCs w:val="24"/>
        </w:rPr>
      </w:pPr>
    </w:p>
    <w:p w14:paraId="4A490EEA"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DD0D4C">
        <w:rPr>
          <w:rFonts w:ascii="Arial" w:hAnsi="Arial" w:cs="Arial"/>
          <w:b/>
          <w:bCs/>
          <w:sz w:val="24"/>
          <w:szCs w:val="24"/>
        </w:rPr>
        <w:t>72</w:t>
      </w:r>
      <w:r>
        <w:rPr>
          <w:rFonts w:ascii="Arial" w:hAnsi="Arial" w:cs="Arial"/>
          <w:b/>
          <w:bCs/>
          <w:sz w:val="24"/>
          <w:szCs w:val="24"/>
        </w:rPr>
        <w:t xml:space="preserve">- </w:t>
      </w:r>
      <w:r w:rsidR="00017D7E" w:rsidRPr="00017D7E">
        <w:rPr>
          <w:rFonts w:ascii="Arial" w:hAnsi="Arial" w:cs="Arial"/>
          <w:b/>
          <w:bCs/>
          <w:sz w:val="24"/>
          <w:szCs w:val="24"/>
        </w:rPr>
        <w:t>LUVA ELETRODUTO GALVANIZADO DE 2"</w:t>
      </w:r>
    </w:p>
    <w:p w14:paraId="6FCDF1A2"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17D7E" w:rsidRPr="00017D7E">
        <w:rPr>
          <w:rFonts w:ascii="Arial" w:hAnsi="Arial" w:cs="Arial"/>
          <w:b/>
          <w:bCs/>
          <w:sz w:val="24"/>
          <w:szCs w:val="24"/>
        </w:rPr>
        <w:t>010.280.0017-3</w:t>
      </w:r>
    </w:p>
    <w:p w14:paraId="4ABBD0C2"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Quantidade:</w:t>
      </w:r>
      <w:r w:rsidR="00017D7E">
        <w:rPr>
          <w:rFonts w:ascii="Arial" w:hAnsi="Arial" w:cs="Arial"/>
          <w:b/>
          <w:bCs/>
          <w:sz w:val="24"/>
          <w:szCs w:val="24"/>
        </w:rPr>
        <w:t>10</w:t>
      </w:r>
      <w:r>
        <w:rPr>
          <w:rFonts w:ascii="Arial" w:hAnsi="Arial" w:cs="Arial"/>
          <w:b/>
          <w:bCs/>
          <w:sz w:val="24"/>
          <w:szCs w:val="24"/>
        </w:rPr>
        <w:t xml:space="preserve"> peças</w:t>
      </w:r>
    </w:p>
    <w:p w14:paraId="22447486"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17D7E" w:rsidRPr="002B6251">
        <w:rPr>
          <w:rFonts w:ascii="Arial" w:eastAsia="Arial" w:hAnsi="Arial" w:cs="Arial"/>
          <w:bCs/>
          <w:sz w:val="24"/>
          <w:szCs w:val="24"/>
          <w:lang w:eastAsia="pt-BR"/>
        </w:rPr>
        <w:t xml:space="preserve">: Luva eletroduto galvanizada </w:t>
      </w:r>
      <w:proofErr w:type="spellStart"/>
      <w:proofErr w:type="gramStart"/>
      <w:r w:rsidR="00017D7E" w:rsidRPr="002B6251">
        <w:rPr>
          <w:rFonts w:ascii="Arial" w:eastAsia="Arial" w:hAnsi="Arial" w:cs="Arial"/>
          <w:bCs/>
          <w:sz w:val="24"/>
          <w:szCs w:val="24"/>
          <w:lang w:eastAsia="pt-BR"/>
        </w:rPr>
        <w:t>semi</w:t>
      </w:r>
      <w:proofErr w:type="spellEnd"/>
      <w:r w:rsidR="00017D7E" w:rsidRPr="002B6251">
        <w:rPr>
          <w:rFonts w:ascii="Arial" w:eastAsia="Arial" w:hAnsi="Arial" w:cs="Arial"/>
          <w:bCs/>
          <w:sz w:val="24"/>
          <w:szCs w:val="24"/>
          <w:lang w:eastAsia="pt-BR"/>
        </w:rPr>
        <w:t xml:space="preserve"> pesado</w:t>
      </w:r>
      <w:proofErr w:type="gramEnd"/>
      <w:r w:rsidR="00017D7E" w:rsidRPr="002B6251">
        <w:rPr>
          <w:rFonts w:ascii="Arial" w:eastAsia="Arial" w:hAnsi="Arial" w:cs="Arial"/>
          <w:bCs/>
          <w:sz w:val="24"/>
          <w:szCs w:val="24"/>
          <w:lang w:eastAsia="pt-BR"/>
        </w:rPr>
        <w:t xml:space="preserve">, Diâmetro 2”, fabricada em aço carbono e acabamento galvanizado a fogo / imersão a </w:t>
      </w:r>
      <w:proofErr w:type="gramStart"/>
      <w:r w:rsidR="00017D7E" w:rsidRPr="002B6251">
        <w:rPr>
          <w:rFonts w:ascii="Arial" w:eastAsia="Arial" w:hAnsi="Arial" w:cs="Arial"/>
          <w:bCs/>
          <w:sz w:val="24"/>
          <w:szCs w:val="24"/>
          <w:lang w:eastAsia="pt-BR"/>
        </w:rPr>
        <w:t>quente.Rosca</w:t>
      </w:r>
      <w:proofErr w:type="gramEnd"/>
      <w:r w:rsidR="00017D7E" w:rsidRPr="002B6251">
        <w:rPr>
          <w:rFonts w:ascii="Arial" w:eastAsia="Arial" w:hAnsi="Arial" w:cs="Arial"/>
          <w:bCs/>
          <w:sz w:val="24"/>
          <w:szCs w:val="24"/>
          <w:lang w:eastAsia="pt-BR"/>
        </w:rPr>
        <w:t>: BSP.</w:t>
      </w:r>
    </w:p>
    <w:p w14:paraId="37370E8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DD0D4C">
        <w:rPr>
          <w:rFonts w:ascii="Arial" w:hAnsi="Arial" w:cs="Arial"/>
          <w:b/>
          <w:bCs/>
          <w:sz w:val="24"/>
          <w:szCs w:val="24"/>
        </w:rPr>
        <w:t>73</w:t>
      </w:r>
      <w:r>
        <w:rPr>
          <w:rFonts w:ascii="Arial" w:hAnsi="Arial" w:cs="Arial"/>
          <w:b/>
          <w:bCs/>
          <w:sz w:val="24"/>
          <w:szCs w:val="24"/>
        </w:rPr>
        <w:t xml:space="preserve">- </w:t>
      </w:r>
      <w:r w:rsidR="00017D7E" w:rsidRPr="00017D7E">
        <w:rPr>
          <w:rFonts w:ascii="Arial" w:hAnsi="Arial" w:cs="Arial"/>
          <w:b/>
          <w:bCs/>
          <w:sz w:val="24"/>
          <w:szCs w:val="24"/>
        </w:rPr>
        <w:t>NIPLE CURTO GALVANIZADO PARA ELETRODUTO DE 2"</w:t>
      </w:r>
    </w:p>
    <w:p w14:paraId="5635F0D7"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17D7E" w:rsidRPr="00017D7E">
        <w:rPr>
          <w:rFonts w:ascii="Arial" w:hAnsi="Arial" w:cs="Arial"/>
          <w:b/>
          <w:bCs/>
          <w:sz w:val="24"/>
          <w:szCs w:val="24"/>
        </w:rPr>
        <w:t>019.090.0022-2</w:t>
      </w:r>
    </w:p>
    <w:p w14:paraId="6E655C18" w14:textId="77777777" w:rsidR="00556FAE" w:rsidRDefault="00017D7E" w:rsidP="00556FAE">
      <w:pPr>
        <w:spacing w:line="360" w:lineRule="auto"/>
        <w:jc w:val="both"/>
        <w:rPr>
          <w:rFonts w:ascii="Arial" w:hAnsi="Arial" w:cs="Arial"/>
          <w:sz w:val="24"/>
          <w:szCs w:val="24"/>
        </w:rPr>
      </w:pPr>
      <w:r>
        <w:rPr>
          <w:rFonts w:ascii="Arial" w:hAnsi="Arial" w:cs="Arial"/>
          <w:b/>
          <w:bCs/>
          <w:sz w:val="24"/>
          <w:szCs w:val="24"/>
        </w:rPr>
        <w:t>Quantidade: 3</w:t>
      </w:r>
      <w:r w:rsidR="00556FAE">
        <w:rPr>
          <w:rFonts w:ascii="Arial" w:hAnsi="Arial" w:cs="Arial"/>
          <w:b/>
          <w:bCs/>
          <w:sz w:val="24"/>
          <w:szCs w:val="24"/>
        </w:rPr>
        <w:t xml:space="preserve"> peças</w:t>
      </w:r>
    </w:p>
    <w:p w14:paraId="418AE574" w14:textId="77777777" w:rsidR="00556FAE" w:rsidRPr="002B6251" w:rsidRDefault="00556FAE" w:rsidP="00017D7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lastRenderedPageBreak/>
        <w:t>Descrição do Item</w:t>
      </w:r>
      <w:r w:rsidR="00017D7E" w:rsidRPr="002B6251">
        <w:rPr>
          <w:rFonts w:ascii="Arial" w:eastAsia="Arial" w:hAnsi="Arial" w:cs="Arial"/>
          <w:bCs/>
          <w:sz w:val="24"/>
          <w:szCs w:val="24"/>
          <w:lang w:eastAsia="pt-BR"/>
        </w:rPr>
        <w:t xml:space="preserve">: </w:t>
      </w:r>
      <w:proofErr w:type="spellStart"/>
      <w:r w:rsidR="00017D7E" w:rsidRPr="002B6251">
        <w:rPr>
          <w:rFonts w:ascii="Arial" w:eastAsia="Arial" w:hAnsi="Arial" w:cs="Arial"/>
          <w:bCs/>
          <w:sz w:val="24"/>
          <w:szCs w:val="24"/>
          <w:lang w:eastAsia="pt-BR"/>
        </w:rPr>
        <w:t>Niple</w:t>
      </w:r>
      <w:proofErr w:type="spellEnd"/>
      <w:r w:rsidR="00017D7E" w:rsidRPr="002B6251">
        <w:rPr>
          <w:rFonts w:ascii="Arial" w:eastAsia="Arial" w:hAnsi="Arial" w:cs="Arial"/>
          <w:bCs/>
          <w:sz w:val="24"/>
          <w:szCs w:val="24"/>
          <w:lang w:eastAsia="pt-BR"/>
        </w:rPr>
        <w:t xml:space="preserve"> do tipo Curto, galvanizado para eletroduto. Feito em aço 1020 galvanizado à fogo com elevada resistência mecânica e a corrosão, com acabamento em pintura epóxi na cor cinza, com 2 roscas externas do tipo BSP compatível com eletrodutos de 2" de diâmetro (bitola). Possui comprimento de 50mm.</w:t>
      </w:r>
    </w:p>
    <w:p w14:paraId="089159CD"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DD0D4C">
        <w:rPr>
          <w:rFonts w:ascii="Arial" w:hAnsi="Arial" w:cs="Arial"/>
          <w:b/>
          <w:bCs/>
          <w:sz w:val="24"/>
          <w:szCs w:val="24"/>
        </w:rPr>
        <w:t>74</w:t>
      </w:r>
      <w:r>
        <w:rPr>
          <w:rFonts w:ascii="Arial" w:hAnsi="Arial" w:cs="Arial"/>
          <w:b/>
          <w:bCs/>
          <w:sz w:val="24"/>
          <w:szCs w:val="24"/>
        </w:rPr>
        <w:t xml:space="preserve">- </w:t>
      </w:r>
      <w:r w:rsidR="00017D7E" w:rsidRPr="00017D7E">
        <w:rPr>
          <w:rFonts w:ascii="Arial" w:hAnsi="Arial" w:cs="Arial"/>
          <w:b/>
          <w:bCs/>
          <w:sz w:val="24"/>
          <w:szCs w:val="24"/>
        </w:rPr>
        <w:t>ARRUELA ALUMINIO 2”</w:t>
      </w:r>
    </w:p>
    <w:p w14:paraId="4B2ECBF6"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17D7E" w:rsidRPr="00017D7E">
        <w:rPr>
          <w:rFonts w:ascii="Arial" w:hAnsi="Arial" w:cs="Arial"/>
          <w:b/>
          <w:bCs/>
          <w:sz w:val="24"/>
          <w:szCs w:val="24"/>
        </w:rPr>
        <w:t>010.211.0039-0</w:t>
      </w:r>
    </w:p>
    <w:p w14:paraId="5D5388F0"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017D7E">
        <w:rPr>
          <w:rFonts w:ascii="Arial" w:hAnsi="Arial" w:cs="Arial"/>
          <w:b/>
          <w:bCs/>
          <w:sz w:val="24"/>
          <w:szCs w:val="24"/>
        </w:rPr>
        <w:t>3 peças</w:t>
      </w:r>
    </w:p>
    <w:p w14:paraId="68B94098" w14:textId="77777777" w:rsidR="00556FAE" w:rsidRDefault="00556FAE" w:rsidP="00556FAE">
      <w:pPr>
        <w:spacing w:line="360" w:lineRule="auto"/>
        <w:jc w:val="both"/>
        <w:rPr>
          <w:rFonts w:ascii="Arial" w:hAnsi="Arial" w:cs="Arial"/>
          <w:b/>
          <w:bCs/>
          <w:sz w:val="24"/>
          <w:szCs w:val="24"/>
        </w:rPr>
      </w:pPr>
      <w:r w:rsidRPr="002B6251">
        <w:rPr>
          <w:rFonts w:ascii="Arial" w:eastAsia="Arial" w:hAnsi="Arial" w:cs="Arial"/>
          <w:bCs/>
          <w:sz w:val="24"/>
          <w:szCs w:val="24"/>
          <w:lang w:eastAsia="pt-BR"/>
        </w:rPr>
        <w:t>Descrição do Item</w:t>
      </w:r>
      <w:r w:rsidR="00017D7E" w:rsidRPr="002B6251">
        <w:rPr>
          <w:rFonts w:ascii="Arial" w:eastAsia="Arial" w:hAnsi="Arial" w:cs="Arial"/>
          <w:bCs/>
          <w:sz w:val="24"/>
          <w:szCs w:val="24"/>
          <w:lang w:eastAsia="pt-BR"/>
        </w:rPr>
        <w:t>: Arruela fundida em liga de alumínio silício, com acabamento liso, para eletroduto bitola de 2". Com rosca tipo BSP. Dimensões de 72x5,5mm (</w:t>
      </w:r>
      <w:proofErr w:type="spellStart"/>
      <w:r w:rsidR="00017D7E" w:rsidRPr="002B6251">
        <w:rPr>
          <w:rFonts w:ascii="Arial" w:eastAsia="Arial" w:hAnsi="Arial" w:cs="Arial"/>
          <w:bCs/>
          <w:sz w:val="24"/>
          <w:szCs w:val="24"/>
          <w:lang w:eastAsia="pt-BR"/>
        </w:rPr>
        <w:t>LxA</w:t>
      </w:r>
      <w:proofErr w:type="spellEnd"/>
      <w:r w:rsidR="00017D7E" w:rsidRPr="002B6251">
        <w:rPr>
          <w:rFonts w:ascii="Arial" w:eastAsia="Arial" w:hAnsi="Arial" w:cs="Arial"/>
          <w:bCs/>
          <w:sz w:val="24"/>
          <w:szCs w:val="24"/>
          <w:lang w:eastAsia="pt-BR"/>
        </w:rPr>
        <w:t>).</w:t>
      </w:r>
    </w:p>
    <w:p w14:paraId="25EFE628"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190D85">
        <w:rPr>
          <w:rFonts w:ascii="Arial" w:hAnsi="Arial" w:cs="Arial"/>
          <w:b/>
          <w:bCs/>
          <w:sz w:val="24"/>
          <w:szCs w:val="24"/>
        </w:rPr>
        <w:t>75</w:t>
      </w:r>
      <w:r>
        <w:rPr>
          <w:rFonts w:ascii="Arial" w:hAnsi="Arial" w:cs="Arial"/>
          <w:b/>
          <w:bCs/>
          <w:sz w:val="24"/>
          <w:szCs w:val="24"/>
        </w:rPr>
        <w:t xml:space="preserve">- </w:t>
      </w:r>
      <w:r w:rsidR="00017D7E" w:rsidRPr="00017D7E">
        <w:rPr>
          <w:rFonts w:ascii="Arial" w:hAnsi="Arial" w:cs="Arial"/>
          <w:b/>
          <w:bCs/>
          <w:sz w:val="24"/>
          <w:szCs w:val="24"/>
        </w:rPr>
        <w:t>BUCHA DE ALUMINIO 2"</w:t>
      </w:r>
    </w:p>
    <w:p w14:paraId="7F5D4553"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17D7E" w:rsidRPr="00017D7E">
        <w:rPr>
          <w:rFonts w:ascii="Arial" w:hAnsi="Arial" w:cs="Arial"/>
          <w:b/>
          <w:bCs/>
          <w:sz w:val="24"/>
          <w:szCs w:val="24"/>
        </w:rPr>
        <w:t>010.058.0013-8</w:t>
      </w:r>
    </w:p>
    <w:p w14:paraId="38397538" w14:textId="77777777" w:rsidR="00190D85"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017D7E">
        <w:rPr>
          <w:rFonts w:ascii="Arial" w:hAnsi="Arial" w:cs="Arial"/>
          <w:b/>
          <w:bCs/>
          <w:sz w:val="24"/>
          <w:szCs w:val="24"/>
        </w:rPr>
        <w:t>3 peças</w:t>
      </w:r>
    </w:p>
    <w:p w14:paraId="0F52A6C2"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17D7E" w:rsidRPr="002B6251">
        <w:rPr>
          <w:rFonts w:ascii="Arial" w:eastAsia="Arial" w:hAnsi="Arial" w:cs="Arial"/>
          <w:bCs/>
          <w:sz w:val="24"/>
          <w:szCs w:val="24"/>
          <w:lang w:eastAsia="pt-BR"/>
        </w:rPr>
        <w:t>: Bucha fundida em liga de alumínio silício, com acabamento liso, para eletroduto bitola de 2". Com rosca tipo BSP. Dimensões de 66,5x13x52mm (</w:t>
      </w:r>
      <w:proofErr w:type="spellStart"/>
      <w:r w:rsidR="00017D7E" w:rsidRPr="002B6251">
        <w:rPr>
          <w:rFonts w:ascii="Arial" w:eastAsia="Arial" w:hAnsi="Arial" w:cs="Arial"/>
          <w:bCs/>
          <w:sz w:val="24"/>
          <w:szCs w:val="24"/>
          <w:lang w:eastAsia="pt-BR"/>
        </w:rPr>
        <w:t>AxLxC</w:t>
      </w:r>
      <w:proofErr w:type="spellEnd"/>
      <w:r w:rsidR="00017D7E" w:rsidRPr="002B6251">
        <w:rPr>
          <w:rFonts w:ascii="Arial" w:eastAsia="Arial" w:hAnsi="Arial" w:cs="Arial"/>
          <w:bCs/>
          <w:sz w:val="24"/>
          <w:szCs w:val="24"/>
          <w:lang w:eastAsia="pt-BR"/>
        </w:rPr>
        <w:t>).</w:t>
      </w:r>
    </w:p>
    <w:p w14:paraId="70D429E7"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190D85">
        <w:rPr>
          <w:rFonts w:ascii="Arial" w:hAnsi="Arial" w:cs="Arial"/>
          <w:b/>
          <w:bCs/>
          <w:sz w:val="24"/>
          <w:szCs w:val="24"/>
        </w:rPr>
        <w:t>76</w:t>
      </w:r>
      <w:r>
        <w:rPr>
          <w:rFonts w:ascii="Arial" w:hAnsi="Arial" w:cs="Arial"/>
          <w:b/>
          <w:bCs/>
          <w:sz w:val="24"/>
          <w:szCs w:val="24"/>
        </w:rPr>
        <w:t xml:space="preserve">- </w:t>
      </w:r>
      <w:r w:rsidR="00017D7E" w:rsidRPr="00017D7E">
        <w:rPr>
          <w:rFonts w:ascii="Arial" w:hAnsi="Arial" w:cs="Arial"/>
          <w:b/>
          <w:bCs/>
          <w:sz w:val="24"/>
          <w:szCs w:val="24"/>
        </w:rPr>
        <w:t>CAIXA MEDIÇAO CEMIG CM4</w:t>
      </w:r>
    </w:p>
    <w:p w14:paraId="1658836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17D7E" w:rsidRPr="00017D7E">
        <w:rPr>
          <w:rFonts w:ascii="Arial" w:hAnsi="Arial" w:cs="Arial"/>
          <w:b/>
          <w:bCs/>
          <w:sz w:val="24"/>
          <w:szCs w:val="24"/>
        </w:rPr>
        <w:t>010.096.0067-8</w:t>
      </w:r>
    </w:p>
    <w:p w14:paraId="5CB68D7D"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017D7E">
        <w:rPr>
          <w:rFonts w:ascii="Arial" w:hAnsi="Arial" w:cs="Arial"/>
          <w:b/>
          <w:bCs/>
          <w:sz w:val="24"/>
          <w:szCs w:val="24"/>
        </w:rPr>
        <w:t>1 peça</w:t>
      </w:r>
    </w:p>
    <w:p w14:paraId="625EEAA5"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17D7E" w:rsidRPr="002B6251">
        <w:rPr>
          <w:rFonts w:ascii="Arial" w:eastAsia="Arial" w:hAnsi="Arial" w:cs="Arial"/>
          <w:bCs/>
          <w:sz w:val="24"/>
          <w:szCs w:val="24"/>
          <w:lang w:eastAsia="pt-BR"/>
        </w:rPr>
        <w:t>: Caixa para padrão CEMIG, modelo CM4, do tipo Polifásica. Feita em chapa, para instalações de Embutir/Sobrepor, dimensões de 26x49x57cm (</w:t>
      </w:r>
      <w:proofErr w:type="spellStart"/>
      <w:r w:rsidR="00017D7E" w:rsidRPr="002B6251">
        <w:rPr>
          <w:rFonts w:ascii="Arial" w:eastAsia="Arial" w:hAnsi="Arial" w:cs="Arial"/>
          <w:bCs/>
          <w:sz w:val="24"/>
          <w:szCs w:val="24"/>
          <w:lang w:eastAsia="pt-BR"/>
        </w:rPr>
        <w:t>AxLxC</w:t>
      </w:r>
      <w:proofErr w:type="spellEnd"/>
      <w:r w:rsidR="00017D7E" w:rsidRPr="002B6251">
        <w:rPr>
          <w:rFonts w:ascii="Arial" w:eastAsia="Arial" w:hAnsi="Arial" w:cs="Arial"/>
          <w:bCs/>
          <w:sz w:val="24"/>
          <w:szCs w:val="24"/>
          <w:lang w:eastAsia="pt-BR"/>
        </w:rPr>
        <w:t>). Tem que ser Homologado pela CEMIG.</w:t>
      </w:r>
    </w:p>
    <w:p w14:paraId="6E5CADE8"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190D85">
        <w:rPr>
          <w:rFonts w:ascii="Arial" w:hAnsi="Arial" w:cs="Arial"/>
          <w:b/>
          <w:bCs/>
          <w:sz w:val="24"/>
          <w:szCs w:val="24"/>
        </w:rPr>
        <w:t>77</w:t>
      </w:r>
      <w:r>
        <w:rPr>
          <w:rFonts w:ascii="Arial" w:hAnsi="Arial" w:cs="Arial"/>
          <w:b/>
          <w:bCs/>
          <w:sz w:val="24"/>
          <w:szCs w:val="24"/>
        </w:rPr>
        <w:t xml:space="preserve">- </w:t>
      </w:r>
      <w:r w:rsidR="00017D7E" w:rsidRPr="00017D7E">
        <w:rPr>
          <w:rFonts w:ascii="Arial" w:hAnsi="Arial" w:cs="Arial"/>
          <w:b/>
          <w:bCs/>
          <w:sz w:val="24"/>
          <w:szCs w:val="24"/>
        </w:rPr>
        <w:t>ABRACADEIRA CHAVETA 2"</w:t>
      </w:r>
    </w:p>
    <w:p w14:paraId="748881AF" w14:textId="77777777" w:rsidR="00DD0D4C"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17D7E" w:rsidRPr="00017D7E">
        <w:rPr>
          <w:rFonts w:ascii="Arial" w:hAnsi="Arial" w:cs="Arial"/>
          <w:b/>
          <w:bCs/>
          <w:sz w:val="24"/>
          <w:szCs w:val="24"/>
        </w:rPr>
        <w:t>010.001.0007-3</w:t>
      </w:r>
    </w:p>
    <w:p w14:paraId="33E3FFB3" w14:textId="77777777" w:rsidR="00190D85"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017D7E">
        <w:rPr>
          <w:rFonts w:ascii="Arial" w:hAnsi="Arial" w:cs="Arial"/>
          <w:b/>
          <w:bCs/>
          <w:sz w:val="24"/>
          <w:szCs w:val="24"/>
        </w:rPr>
        <w:t>50 peças</w:t>
      </w:r>
    </w:p>
    <w:p w14:paraId="4CD549DF"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17D7E" w:rsidRPr="002B6251">
        <w:rPr>
          <w:rFonts w:ascii="Arial" w:eastAsia="Arial" w:hAnsi="Arial" w:cs="Arial"/>
          <w:bCs/>
          <w:sz w:val="24"/>
          <w:szCs w:val="24"/>
          <w:lang w:eastAsia="pt-BR"/>
        </w:rPr>
        <w:t>: Abraçadeira tipo D com Cunha, para fixação de eletrodutos fabricada em Aço Carbono, Acabamento: Galvanizado Eletrolítico. Diâmetro 2</w:t>
      </w:r>
      <w:proofErr w:type="gramStart"/>
      <w:r w:rsidR="00017D7E" w:rsidRPr="002B6251">
        <w:rPr>
          <w:rFonts w:ascii="Arial" w:eastAsia="Arial" w:hAnsi="Arial" w:cs="Arial"/>
          <w:bCs/>
          <w:sz w:val="24"/>
          <w:szCs w:val="24"/>
          <w:lang w:eastAsia="pt-BR"/>
        </w:rPr>
        <w:t>".Tratamento</w:t>
      </w:r>
      <w:proofErr w:type="gramEnd"/>
      <w:r w:rsidR="00017D7E" w:rsidRPr="002B6251">
        <w:rPr>
          <w:rFonts w:ascii="Arial" w:eastAsia="Arial" w:hAnsi="Arial" w:cs="Arial"/>
          <w:bCs/>
          <w:sz w:val="24"/>
          <w:szCs w:val="24"/>
          <w:lang w:eastAsia="pt-BR"/>
        </w:rPr>
        <w:t>: Natural. Acompanha cunha/chaveta.</w:t>
      </w:r>
    </w:p>
    <w:p w14:paraId="2D7FD3AB"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lastRenderedPageBreak/>
        <w:t xml:space="preserve">ITEM </w:t>
      </w:r>
      <w:r w:rsidR="00190D85">
        <w:rPr>
          <w:rFonts w:ascii="Arial" w:hAnsi="Arial" w:cs="Arial"/>
          <w:b/>
          <w:bCs/>
          <w:sz w:val="24"/>
          <w:szCs w:val="24"/>
        </w:rPr>
        <w:t>7</w:t>
      </w:r>
      <w:r>
        <w:rPr>
          <w:rFonts w:ascii="Arial" w:hAnsi="Arial" w:cs="Arial"/>
          <w:b/>
          <w:bCs/>
          <w:sz w:val="24"/>
          <w:szCs w:val="24"/>
        </w:rPr>
        <w:t xml:space="preserve">8- </w:t>
      </w:r>
      <w:r w:rsidR="00017D7E" w:rsidRPr="00017D7E">
        <w:rPr>
          <w:rFonts w:ascii="Arial" w:hAnsi="Arial" w:cs="Arial"/>
          <w:b/>
          <w:bCs/>
          <w:sz w:val="24"/>
          <w:szCs w:val="24"/>
        </w:rPr>
        <w:t>PLACA GALVANIZADA PARA FIXAÇAO DE BUCHA DE PASSAGEM</w:t>
      </w:r>
    </w:p>
    <w:p w14:paraId="1BE810EE"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17D7E" w:rsidRPr="00017D7E">
        <w:rPr>
          <w:rFonts w:ascii="Arial" w:hAnsi="Arial" w:cs="Arial"/>
          <w:b/>
          <w:bCs/>
          <w:sz w:val="24"/>
          <w:szCs w:val="24"/>
        </w:rPr>
        <w:t>016.462.0069-8</w:t>
      </w:r>
    </w:p>
    <w:p w14:paraId="30DE2AB7" w14:textId="77777777" w:rsidR="00190D85"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017D7E">
        <w:rPr>
          <w:rFonts w:ascii="Arial" w:hAnsi="Arial" w:cs="Arial"/>
          <w:b/>
          <w:bCs/>
          <w:sz w:val="24"/>
          <w:szCs w:val="24"/>
        </w:rPr>
        <w:t>1 peça</w:t>
      </w:r>
    </w:p>
    <w:p w14:paraId="5619876B"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17D7E" w:rsidRPr="002B6251">
        <w:rPr>
          <w:rFonts w:ascii="Arial" w:eastAsia="Arial" w:hAnsi="Arial" w:cs="Arial"/>
          <w:bCs/>
          <w:sz w:val="24"/>
          <w:szCs w:val="24"/>
          <w:lang w:eastAsia="pt-BR"/>
        </w:rPr>
        <w:t>: Placa de aço de 3,75 mm de espessura galvanizada a fogo para instalação de bucha de passagem nas dimensões 1900 mm largura x 800 mm de altura e três furos de 100mm centralizados na horizontal e espaçados entre si de 650 mm. Uso interno em subestações. Deverá possuir também furações para a fixação das buchas de passagem.</w:t>
      </w:r>
    </w:p>
    <w:p w14:paraId="2C6D0504"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190D85">
        <w:rPr>
          <w:rFonts w:ascii="Arial" w:hAnsi="Arial" w:cs="Arial"/>
          <w:b/>
          <w:bCs/>
          <w:sz w:val="24"/>
          <w:szCs w:val="24"/>
        </w:rPr>
        <w:t>79</w:t>
      </w:r>
      <w:r>
        <w:rPr>
          <w:rFonts w:ascii="Arial" w:hAnsi="Arial" w:cs="Arial"/>
          <w:b/>
          <w:bCs/>
          <w:sz w:val="24"/>
          <w:szCs w:val="24"/>
        </w:rPr>
        <w:t xml:space="preserve">- </w:t>
      </w:r>
      <w:r w:rsidR="00017D7E" w:rsidRPr="00017D7E">
        <w:rPr>
          <w:rFonts w:ascii="Arial" w:hAnsi="Arial" w:cs="Arial"/>
          <w:b/>
          <w:bCs/>
          <w:sz w:val="24"/>
          <w:szCs w:val="24"/>
        </w:rPr>
        <w:t>CONDULETE MULTIPLO TIPO X 1.1/2"</w:t>
      </w:r>
    </w:p>
    <w:p w14:paraId="6D662891"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17D7E" w:rsidRPr="00017D7E">
        <w:rPr>
          <w:rFonts w:ascii="Arial" w:hAnsi="Arial" w:cs="Arial"/>
          <w:b/>
          <w:bCs/>
          <w:sz w:val="24"/>
          <w:szCs w:val="24"/>
        </w:rPr>
        <w:t>010.096.0050-8</w:t>
      </w:r>
    </w:p>
    <w:p w14:paraId="032F32C6"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85394C">
        <w:rPr>
          <w:rFonts w:ascii="Arial" w:hAnsi="Arial" w:cs="Arial"/>
          <w:b/>
          <w:bCs/>
          <w:sz w:val="24"/>
          <w:szCs w:val="24"/>
        </w:rPr>
        <w:t>4 peças</w:t>
      </w:r>
    </w:p>
    <w:p w14:paraId="44BB7F37" w14:textId="77777777" w:rsidR="00556FAE" w:rsidRPr="002B6251" w:rsidRDefault="00556FAE" w:rsidP="0085394C">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85394C" w:rsidRPr="002B6251">
        <w:rPr>
          <w:rFonts w:ascii="Arial" w:eastAsia="Arial" w:hAnsi="Arial" w:cs="Arial"/>
          <w:bCs/>
          <w:sz w:val="24"/>
          <w:szCs w:val="24"/>
          <w:lang w:eastAsia="pt-BR"/>
        </w:rPr>
        <w:t xml:space="preserve">: Condulete Múltiplo tipo X de 1.1/2” com rosca BSP produzido em alumínio SAE 306 de elevada resistência mecânica e à corrosão. Acabamento sem pintura. Dimensões: comprimento 142 mm, largura 81 mm e altura 78 mm. Peso: 322g. Índice de Proteção IP54. Condulete deverá ser fornecido COM tampa cega, tampões de saída e parafusos de </w:t>
      </w:r>
      <w:proofErr w:type="gramStart"/>
      <w:r w:rsidR="0085394C" w:rsidRPr="002B6251">
        <w:rPr>
          <w:rFonts w:ascii="Arial" w:eastAsia="Arial" w:hAnsi="Arial" w:cs="Arial"/>
          <w:bCs/>
          <w:sz w:val="24"/>
          <w:szCs w:val="24"/>
          <w:lang w:eastAsia="pt-BR"/>
        </w:rPr>
        <w:t>fixação.Deverá</w:t>
      </w:r>
      <w:proofErr w:type="gramEnd"/>
      <w:r w:rsidR="0085394C" w:rsidRPr="002B6251">
        <w:rPr>
          <w:rFonts w:ascii="Arial" w:eastAsia="Arial" w:hAnsi="Arial" w:cs="Arial"/>
          <w:bCs/>
          <w:sz w:val="24"/>
          <w:szCs w:val="24"/>
          <w:lang w:eastAsia="pt-BR"/>
        </w:rPr>
        <w:t xml:space="preserve"> estar em conformidade com a Norma ABNT NBR 15701:2016.</w:t>
      </w:r>
    </w:p>
    <w:p w14:paraId="680C3E0B"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190D85">
        <w:rPr>
          <w:rFonts w:ascii="Arial" w:hAnsi="Arial" w:cs="Arial"/>
          <w:b/>
          <w:bCs/>
          <w:sz w:val="24"/>
          <w:szCs w:val="24"/>
        </w:rPr>
        <w:t>80</w:t>
      </w:r>
      <w:r>
        <w:rPr>
          <w:rFonts w:ascii="Arial" w:hAnsi="Arial" w:cs="Arial"/>
          <w:b/>
          <w:bCs/>
          <w:sz w:val="24"/>
          <w:szCs w:val="24"/>
        </w:rPr>
        <w:t xml:space="preserve">- </w:t>
      </w:r>
      <w:r w:rsidR="0085394C" w:rsidRPr="0085394C">
        <w:rPr>
          <w:rFonts w:ascii="Arial" w:hAnsi="Arial" w:cs="Arial"/>
          <w:b/>
          <w:bCs/>
          <w:sz w:val="24"/>
          <w:szCs w:val="24"/>
        </w:rPr>
        <w:t>UNIDUT 1.1/2"</w:t>
      </w:r>
    </w:p>
    <w:p w14:paraId="38B50D67" w14:textId="77777777" w:rsidR="00190D85"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85394C" w:rsidRPr="0085394C">
        <w:rPr>
          <w:rFonts w:ascii="Arial" w:hAnsi="Arial" w:cs="Arial"/>
          <w:b/>
          <w:bCs/>
          <w:sz w:val="24"/>
          <w:szCs w:val="24"/>
        </w:rPr>
        <w:t>010.016.0005-3</w:t>
      </w:r>
    </w:p>
    <w:p w14:paraId="14D0075B"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85394C">
        <w:rPr>
          <w:rFonts w:ascii="Arial" w:hAnsi="Arial" w:cs="Arial"/>
          <w:b/>
          <w:bCs/>
          <w:sz w:val="24"/>
          <w:szCs w:val="24"/>
        </w:rPr>
        <w:t>3 peças</w:t>
      </w:r>
    </w:p>
    <w:p w14:paraId="0BB6E6DC"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85394C" w:rsidRPr="002B6251">
        <w:rPr>
          <w:rFonts w:ascii="Arial" w:eastAsia="Arial" w:hAnsi="Arial" w:cs="Arial"/>
          <w:bCs/>
          <w:sz w:val="24"/>
          <w:szCs w:val="24"/>
          <w:lang w:eastAsia="pt-BR"/>
        </w:rPr>
        <w:t>: Conector/Adaptador Unidut reto de 1 1/2” alumínio com Rosca BSP para caixa múltipla. Fabricado em alumínio SAE 306 de elevada resistência mecânica e a corrosão, acabamento sem pintura. Fornecido com 1 parafuso para apertar o eletroduto.</w:t>
      </w:r>
    </w:p>
    <w:p w14:paraId="02C32D43" w14:textId="77777777" w:rsidR="00556FAE" w:rsidRDefault="00190D85"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556FAE">
        <w:rPr>
          <w:rFonts w:ascii="Arial" w:hAnsi="Arial" w:cs="Arial"/>
          <w:b/>
          <w:bCs/>
          <w:sz w:val="24"/>
          <w:szCs w:val="24"/>
        </w:rPr>
        <w:t>8</w:t>
      </w:r>
      <w:r>
        <w:rPr>
          <w:rFonts w:ascii="Arial" w:hAnsi="Arial" w:cs="Arial"/>
          <w:b/>
          <w:bCs/>
          <w:sz w:val="24"/>
          <w:szCs w:val="24"/>
        </w:rPr>
        <w:t>1</w:t>
      </w:r>
      <w:r w:rsidR="00556FAE">
        <w:rPr>
          <w:rFonts w:ascii="Arial" w:hAnsi="Arial" w:cs="Arial"/>
          <w:b/>
          <w:bCs/>
          <w:sz w:val="24"/>
          <w:szCs w:val="24"/>
        </w:rPr>
        <w:t xml:space="preserve">- </w:t>
      </w:r>
      <w:r w:rsidR="0085394C" w:rsidRPr="0085394C">
        <w:rPr>
          <w:rFonts w:ascii="Arial" w:hAnsi="Arial" w:cs="Arial"/>
          <w:b/>
          <w:bCs/>
          <w:sz w:val="24"/>
          <w:szCs w:val="24"/>
        </w:rPr>
        <w:t>ABRACADEIRA TIPO D 1 1/2"</w:t>
      </w:r>
    </w:p>
    <w:p w14:paraId="14AC24AE"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85394C" w:rsidRPr="0085394C">
        <w:rPr>
          <w:rFonts w:ascii="Arial" w:hAnsi="Arial" w:cs="Arial"/>
          <w:b/>
          <w:bCs/>
          <w:sz w:val="24"/>
          <w:szCs w:val="24"/>
        </w:rPr>
        <w:t>010.001.0026-0</w:t>
      </w:r>
    </w:p>
    <w:p w14:paraId="2B07E9AD" w14:textId="77777777" w:rsidR="00190D85"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85394C">
        <w:rPr>
          <w:rFonts w:ascii="Arial" w:hAnsi="Arial" w:cs="Arial"/>
          <w:b/>
          <w:bCs/>
          <w:sz w:val="24"/>
          <w:szCs w:val="24"/>
        </w:rPr>
        <w:t>15 peças</w:t>
      </w:r>
    </w:p>
    <w:p w14:paraId="699C60BF" w14:textId="77777777" w:rsidR="00556FAE" w:rsidRPr="002B6251" w:rsidRDefault="00556FAE" w:rsidP="0085394C">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lastRenderedPageBreak/>
        <w:t>Descrição do Item</w:t>
      </w:r>
      <w:r w:rsidR="0085394C" w:rsidRPr="002B6251">
        <w:rPr>
          <w:rFonts w:ascii="Arial" w:eastAsia="Arial" w:hAnsi="Arial" w:cs="Arial"/>
          <w:bCs/>
          <w:sz w:val="24"/>
          <w:szCs w:val="24"/>
          <w:lang w:eastAsia="pt-BR"/>
        </w:rPr>
        <w:t xml:space="preserve">: Abraçadeira para fixação de </w:t>
      </w:r>
      <w:proofErr w:type="gramStart"/>
      <w:r w:rsidR="0085394C" w:rsidRPr="002B6251">
        <w:rPr>
          <w:rFonts w:ascii="Arial" w:eastAsia="Arial" w:hAnsi="Arial" w:cs="Arial"/>
          <w:bCs/>
          <w:sz w:val="24"/>
          <w:szCs w:val="24"/>
          <w:lang w:eastAsia="pt-BR"/>
        </w:rPr>
        <w:t>eletrodutos</w:t>
      </w:r>
      <w:r w:rsidR="00A405BC" w:rsidRPr="002B6251">
        <w:rPr>
          <w:rFonts w:ascii="Arial" w:eastAsia="Arial" w:hAnsi="Arial" w:cs="Arial"/>
          <w:bCs/>
          <w:sz w:val="24"/>
          <w:szCs w:val="24"/>
          <w:lang w:eastAsia="pt-BR"/>
        </w:rPr>
        <w:t>;</w:t>
      </w:r>
      <w:r w:rsidR="0085394C" w:rsidRPr="002B6251">
        <w:rPr>
          <w:rFonts w:ascii="Arial" w:eastAsia="Arial" w:hAnsi="Arial" w:cs="Arial"/>
          <w:bCs/>
          <w:sz w:val="24"/>
          <w:szCs w:val="24"/>
          <w:lang w:eastAsia="pt-BR"/>
        </w:rPr>
        <w:t>Material</w:t>
      </w:r>
      <w:proofErr w:type="gramEnd"/>
      <w:r w:rsidR="0085394C" w:rsidRPr="002B6251">
        <w:rPr>
          <w:rFonts w:ascii="Arial" w:eastAsia="Arial" w:hAnsi="Arial" w:cs="Arial"/>
          <w:bCs/>
          <w:sz w:val="24"/>
          <w:szCs w:val="24"/>
          <w:lang w:eastAsia="pt-BR"/>
        </w:rPr>
        <w:t xml:space="preserve">: Aço </w:t>
      </w:r>
      <w:proofErr w:type="gramStart"/>
      <w:r w:rsidR="0085394C" w:rsidRPr="002B6251">
        <w:rPr>
          <w:rFonts w:ascii="Arial" w:eastAsia="Arial" w:hAnsi="Arial" w:cs="Arial"/>
          <w:bCs/>
          <w:sz w:val="24"/>
          <w:szCs w:val="24"/>
          <w:lang w:eastAsia="pt-BR"/>
        </w:rPr>
        <w:t>Carbono ;</w:t>
      </w:r>
      <w:proofErr w:type="gramEnd"/>
      <w:r w:rsidR="0085394C" w:rsidRPr="002B6251">
        <w:rPr>
          <w:rFonts w:ascii="Arial" w:eastAsia="Arial" w:hAnsi="Arial" w:cs="Arial"/>
          <w:bCs/>
          <w:sz w:val="24"/>
          <w:szCs w:val="24"/>
          <w:lang w:eastAsia="pt-BR"/>
        </w:rPr>
        <w:t xml:space="preserve">    </w:t>
      </w:r>
      <w:proofErr w:type="spellStart"/>
      <w:r w:rsidR="0085394C" w:rsidRPr="002B6251">
        <w:rPr>
          <w:rFonts w:ascii="Arial" w:eastAsia="Arial" w:hAnsi="Arial" w:cs="Arial"/>
          <w:bCs/>
          <w:sz w:val="24"/>
          <w:szCs w:val="24"/>
          <w:lang w:eastAsia="pt-BR"/>
        </w:rPr>
        <w:t>Acabamento:</w:t>
      </w:r>
      <w:proofErr w:type="gramStart"/>
      <w:r w:rsidR="0085394C" w:rsidRPr="002B6251">
        <w:rPr>
          <w:rFonts w:ascii="Arial" w:eastAsia="Arial" w:hAnsi="Arial" w:cs="Arial"/>
          <w:bCs/>
          <w:sz w:val="24"/>
          <w:szCs w:val="24"/>
          <w:lang w:eastAsia="pt-BR"/>
        </w:rPr>
        <w:t>GalvanizadoEletrolítico;Tratamento</w:t>
      </w:r>
      <w:proofErr w:type="spellEnd"/>
      <w:proofErr w:type="gramEnd"/>
      <w:r w:rsidR="0085394C" w:rsidRPr="002B6251">
        <w:rPr>
          <w:rFonts w:ascii="Arial" w:eastAsia="Arial" w:hAnsi="Arial" w:cs="Arial"/>
          <w:bCs/>
          <w:sz w:val="24"/>
          <w:szCs w:val="24"/>
          <w:lang w:eastAsia="pt-BR"/>
        </w:rPr>
        <w:t xml:space="preserve">: </w:t>
      </w:r>
      <w:proofErr w:type="spellStart"/>
      <w:proofErr w:type="gramStart"/>
      <w:r w:rsidR="0085394C" w:rsidRPr="002B6251">
        <w:rPr>
          <w:rFonts w:ascii="Arial" w:eastAsia="Arial" w:hAnsi="Arial" w:cs="Arial"/>
          <w:bCs/>
          <w:sz w:val="24"/>
          <w:szCs w:val="24"/>
          <w:lang w:eastAsia="pt-BR"/>
        </w:rPr>
        <w:t>Natural;Acompanha</w:t>
      </w:r>
      <w:proofErr w:type="spellEnd"/>
      <w:proofErr w:type="gramEnd"/>
      <w:r w:rsidR="0085394C" w:rsidRPr="002B6251">
        <w:rPr>
          <w:rFonts w:ascii="Arial" w:eastAsia="Arial" w:hAnsi="Arial" w:cs="Arial"/>
          <w:bCs/>
          <w:sz w:val="24"/>
          <w:szCs w:val="24"/>
          <w:lang w:eastAsia="pt-BR"/>
        </w:rPr>
        <w:t xml:space="preserve"> cunha/</w:t>
      </w:r>
      <w:proofErr w:type="gramStart"/>
      <w:r w:rsidR="0085394C" w:rsidRPr="002B6251">
        <w:rPr>
          <w:rFonts w:ascii="Arial" w:eastAsia="Arial" w:hAnsi="Arial" w:cs="Arial"/>
          <w:bCs/>
          <w:sz w:val="24"/>
          <w:szCs w:val="24"/>
          <w:lang w:eastAsia="pt-BR"/>
        </w:rPr>
        <w:t>chaveta ;Bitola</w:t>
      </w:r>
      <w:proofErr w:type="gramEnd"/>
      <w:r w:rsidR="0085394C" w:rsidRPr="002B6251">
        <w:rPr>
          <w:rFonts w:ascii="Arial" w:eastAsia="Arial" w:hAnsi="Arial" w:cs="Arial"/>
          <w:bCs/>
          <w:sz w:val="24"/>
          <w:szCs w:val="24"/>
          <w:lang w:eastAsia="pt-BR"/>
        </w:rPr>
        <w:t xml:space="preserve"> (Pol): 1 1/2"</w:t>
      </w:r>
    </w:p>
    <w:p w14:paraId="2F38637E"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190D85">
        <w:rPr>
          <w:rFonts w:ascii="Arial" w:hAnsi="Arial" w:cs="Arial"/>
          <w:b/>
          <w:bCs/>
          <w:sz w:val="24"/>
          <w:szCs w:val="24"/>
        </w:rPr>
        <w:t>82</w:t>
      </w:r>
      <w:r>
        <w:rPr>
          <w:rFonts w:ascii="Arial" w:hAnsi="Arial" w:cs="Arial"/>
          <w:b/>
          <w:bCs/>
          <w:sz w:val="24"/>
          <w:szCs w:val="24"/>
        </w:rPr>
        <w:t xml:space="preserve">- </w:t>
      </w:r>
      <w:r w:rsidR="0085394C" w:rsidRPr="0085394C">
        <w:rPr>
          <w:rFonts w:ascii="Arial" w:hAnsi="Arial" w:cs="Arial"/>
          <w:b/>
          <w:bCs/>
          <w:sz w:val="24"/>
          <w:szCs w:val="24"/>
        </w:rPr>
        <w:t>PARAFUSO GALVANIZADO A FOGO 1/2'' X 1 1/2''</w:t>
      </w:r>
    </w:p>
    <w:p w14:paraId="214DA607"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85394C" w:rsidRPr="0085394C">
        <w:rPr>
          <w:rFonts w:ascii="Arial" w:hAnsi="Arial" w:cs="Arial"/>
          <w:b/>
          <w:bCs/>
          <w:sz w:val="24"/>
          <w:szCs w:val="24"/>
        </w:rPr>
        <w:t>005.592.0183-8</w:t>
      </w:r>
    </w:p>
    <w:p w14:paraId="3AE7186F"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85394C">
        <w:rPr>
          <w:rFonts w:ascii="Arial" w:hAnsi="Arial" w:cs="Arial"/>
          <w:b/>
          <w:bCs/>
          <w:sz w:val="24"/>
          <w:szCs w:val="24"/>
        </w:rPr>
        <w:t>150 peças</w:t>
      </w:r>
    </w:p>
    <w:p w14:paraId="4EA13583" w14:textId="77777777" w:rsidR="00556FAE" w:rsidRDefault="00556FAE" w:rsidP="00556FAE">
      <w:pPr>
        <w:spacing w:line="360" w:lineRule="auto"/>
        <w:jc w:val="both"/>
        <w:rPr>
          <w:rFonts w:ascii="Arial" w:hAnsi="Arial" w:cs="Arial"/>
          <w:b/>
          <w:bCs/>
          <w:sz w:val="24"/>
          <w:szCs w:val="24"/>
        </w:rPr>
      </w:pPr>
      <w:r w:rsidRPr="002B6251">
        <w:rPr>
          <w:rFonts w:ascii="Arial" w:eastAsia="Arial" w:hAnsi="Arial" w:cs="Arial"/>
          <w:bCs/>
          <w:sz w:val="24"/>
          <w:szCs w:val="24"/>
          <w:lang w:eastAsia="pt-BR"/>
        </w:rPr>
        <w:t>Descrição do Item</w:t>
      </w:r>
      <w:r w:rsidR="0085394C" w:rsidRPr="002B6251">
        <w:rPr>
          <w:rFonts w:ascii="Arial" w:eastAsia="Arial" w:hAnsi="Arial" w:cs="Arial"/>
          <w:bCs/>
          <w:sz w:val="24"/>
          <w:szCs w:val="24"/>
          <w:lang w:eastAsia="pt-BR"/>
        </w:rPr>
        <w:t xml:space="preserve">: Parafuso cabeça sextavada; rosca inteira; galvanização a fogo; Rosca </w:t>
      </w:r>
      <w:proofErr w:type="gramStart"/>
      <w:r w:rsidR="0085394C" w:rsidRPr="002B6251">
        <w:rPr>
          <w:rFonts w:ascii="Arial" w:eastAsia="Arial" w:hAnsi="Arial" w:cs="Arial"/>
          <w:bCs/>
          <w:sz w:val="24"/>
          <w:szCs w:val="24"/>
          <w:lang w:eastAsia="pt-BR"/>
        </w:rPr>
        <w:t>UNC(</w:t>
      </w:r>
      <w:proofErr w:type="gramEnd"/>
      <w:r w:rsidR="0085394C" w:rsidRPr="002B6251">
        <w:rPr>
          <w:rFonts w:ascii="Arial" w:eastAsia="Arial" w:hAnsi="Arial" w:cs="Arial"/>
          <w:bCs/>
          <w:sz w:val="24"/>
          <w:szCs w:val="24"/>
          <w:lang w:eastAsia="pt-BR"/>
        </w:rPr>
        <w:t>rosca grossa</w:t>
      </w:r>
      <w:proofErr w:type="gramStart"/>
      <w:r w:rsidR="0085394C" w:rsidRPr="002B6251">
        <w:rPr>
          <w:rFonts w:ascii="Arial" w:eastAsia="Arial" w:hAnsi="Arial" w:cs="Arial"/>
          <w:bCs/>
          <w:sz w:val="24"/>
          <w:szCs w:val="24"/>
          <w:lang w:eastAsia="pt-BR"/>
        </w:rPr>
        <w:t>);produzido</w:t>
      </w:r>
      <w:proofErr w:type="gramEnd"/>
      <w:r w:rsidR="0085394C" w:rsidRPr="002B6251">
        <w:rPr>
          <w:rFonts w:ascii="Arial" w:eastAsia="Arial" w:hAnsi="Arial" w:cs="Arial"/>
          <w:bCs/>
          <w:sz w:val="24"/>
          <w:szCs w:val="24"/>
          <w:lang w:eastAsia="pt-BR"/>
        </w:rPr>
        <w:t xml:space="preserve"> conforme a norma ASTM A325, acabamento: galvanizado a </w:t>
      </w:r>
      <w:proofErr w:type="gramStart"/>
      <w:r w:rsidR="0085394C" w:rsidRPr="002B6251">
        <w:rPr>
          <w:rFonts w:ascii="Arial" w:eastAsia="Arial" w:hAnsi="Arial" w:cs="Arial"/>
          <w:bCs/>
          <w:sz w:val="24"/>
          <w:szCs w:val="24"/>
          <w:lang w:eastAsia="pt-BR"/>
        </w:rPr>
        <w:t>fogo;Diâmetro</w:t>
      </w:r>
      <w:proofErr w:type="gramEnd"/>
      <w:r w:rsidR="0085394C" w:rsidRPr="002B6251">
        <w:rPr>
          <w:rFonts w:ascii="Arial" w:eastAsia="Arial" w:hAnsi="Arial" w:cs="Arial"/>
          <w:bCs/>
          <w:sz w:val="24"/>
          <w:szCs w:val="24"/>
          <w:lang w:eastAsia="pt-BR"/>
        </w:rPr>
        <w:t>: 1/2"; Comprimento: 1.1/2"; Rosca: Inteira; Material: Aço de alta resistência. Cada parafuso deverá ser fornecido com 1 porca sextavada de 1/2" galvanizada a fogo com rosca UNC, 2 arruelas lisas de 1/2” galvanizadas a fogo (27mm de diâmetro externo) e 1 arruela de pressão de 1/2" galvanizada a fogo</w:t>
      </w:r>
      <w:r w:rsidR="0085394C" w:rsidRPr="0085394C">
        <w:rPr>
          <w:rFonts w:ascii="Arial" w:hAnsi="Arial" w:cs="Arial"/>
          <w:b/>
          <w:bCs/>
          <w:sz w:val="24"/>
          <w:szCs w:val="24"/>
        </w:rPr>
        <w:t>.</w:t>
      </w:r>
    </w:p>
    <w:p w14:paraId="198EBE9B" w14:textId="77777777" w:rsidR="00556FAE" w:rsidRDefault="00190D85"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556FAE">
        <w:rPr>
          <w:rFonts w:ascii="Arial" w:hAnsi="Arial" w:cs="Arial"/>
          <w:b/>
          <w:bCs/>
          <w:sz w:val="24"/>
          <w:szCs w:val="24"/>
        </w:rPr>
        <w:t>8</w:t>
      </w:r>
      <w:r>
        <w:rPr>
          <w:rFonts w:ascii="Arial" w:hAnsi="Arial" w:cs="Arial"/>
          <w:b/>
          <w:bCs/>
          <w:sz w:val="24"/>
          <w:szCs w:val="24"/>
        </w:rPr>
        <w:t>3</w:t>
      </w:r>
      <w:r w:rsidR="00556FAE">
        <w:rPr>
          <w:rFonts w:ascii="Arial" w:hAnsi="Arial" w:cs="Arial"/>
          <w:b/>
          <w:bCs/>
          <w:sz w:val="24"/>
          <w:szCs w:val="24"/>
        </w:rPr>
        <w:t xml:space="preserve">- </w:t>
      </w:r>
      <w:r w:rsidR="0085394C" w:rsidRPr="0085394C">
        <w:rPr>
          <w:rFonts w:ascii="Arial" w:hAnsi="Arial" w:cs="Arial"/>
          <w:b/>
          <w:bCs/>
          <w:sz w:val="24"/>
          <w:szCs w:val="24"/>
        </w:rPr>
        <w:t>LEITO 3000x600x100mm GALVANIZADO PESADO</w:t>
      </w:r>
    </w:p>
    <w:p w14:paraId="1432F5E3"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85394C" w:rsidRPr="0085394C">
        <w:rPr>
          <w:rFonts w:ascii="Arial" w:hAnsi="Arial" w:cs="Arial"/>
          <w:b/>
          <w:bCs/>
          <w:sz w:val="24"/>
          <w:szCs w:val="24"/>
        </w:rPr>
        <w:t>010.229.0057-5</w:t>
      </w:r>
    </w:p>
    <w:p w14:paraId="020FB413" w14:textId="77777777" w:rsidR="00190D85"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85394C">
        <w:rPr>
          <w:rFonts w:ascii="Arial" w:hAnsi="Arial" w:cs="Arial"/>
          <w:b/>
          <w:bCs/>
          <w:sz w:val="24"/>
          <w:szCs w:val="24"/>
        </w:rPr>
        <w:t>7 peças</w:t>
      </w:r>
    </w:p>
    <w:p w14:paraId="2F7BEFA1"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85394C" w:rsidRPr="002B6251">
        <w:rPr>
          <w:rFonts w:ascii="Arial" w:eastAsia="Arial" w:hAnsi="Arial" w:cs="Arial"/>
          <w:bCs/>
          <w:sz w:val="24"/>
          <w:szCs w:val="24"/>
          <w:lang w:eastAsia="pt-BR"/>
        </w:rPr>
        <w:t xml:space="preserve">: Leito pesado para cabos, largura 600 mm, altura 100 mm, fabricado em chapa de aço galvanizado à fogo, aba externa, em peças de 3 metros, longarinas em chapa de aço esp. </w:t>
      </w:r>
      <w:proofErr w:type="spellStart"/>
      <w:r w:rsidR="0085394C" w:rsidRPr="002B6251">
        <w:rPr>
          <w:rFonts w:ascii="Arial" w:eastAsia="Arial" w:hAnsi="Arial" w:cs="Arial"/>
          <w:bCs/>
          <w:sz w:val="24"/>
          <w:szCs w:val="24"/>
          <w:lang w:eastAsia="pt-BR"/>
        </w:rPr>
        <w:t>mín</w:t>
      </w:r>
      <w:proofErr w:type="spellEnd"/>
      <w:r w:rsidR="0085394C" w:rsidRPr="002B6251">
        <w:rPr>
          <w:rFonts w:ascii="Arial" w:eastAsia="Arial" w:hAnsi="Arial" w:cs="Arial"/>
          <w:bCs/>
          <w:sz w:val="24"/>
          <w:szCs w:val="24"/>
          <w:lang w:eastAsia="pt-BR"/>
        </w:rPr>
        <w:t xml:space="preserve"> #14 USG unidas a travessas 38 X 19 mm em chapa de aço espessura mín. 16 USG.</w:t>
      </w:r>
    </w:p>
    <w:p w14:paraId="40A4CC35" w14:textId="77777777" w:rsidR="00556FAE" w:rsidRPr="00A405BC" w:rsidRDefault="00190D85" w:rsidP="00556FAE">
      <w:pPr>
        <w:spacing w:line="360" w:lineRule="auto"/>
        <w:jc w:val="both"/>
        <w:rPr>
          <w:rFonts w:ascii="Arial" w:hAnsi="Arial" w:cs="Arial"/>
          <w:b/>
          <w:bCs/>
          <w:sz w:val="24"/>
          <w:szCs w:val="24"/>
        </w:rPr>
      </w:pPr>
      <w:r w:rsidRPr="00A405BC">
        <w:rPr>
          <w:rFonts w:ascii="Arial" w:hAnsi="Arial" w:cs="Arial"/>
          <w:b/>
          <w:bCs/>
          <w:sz w:val="24"/>
          <w:szCs w:val="24"/>
        </w:rPr>
        <w:t xml:space="preserve">ITEM </w:t>
      </w:r>
      <w:r w:rsidR="00556FAE" w:rsidRPr="00A405BC">
        <w:rPr>
          <w:rFonts w:ascii="Arial" w:hAnsi="Arial" w:cs="Arial"/>
          <w:b/>
          <w:bCs/>
          <w:sz w:val="24"/>
          <w:szCs w:val="24"/>
        </w:rPr>
        <w:t>8</w:t>
      </w:r>
      <w:r w:rsidRPr="00A405BC">
        <w:rPr>
          <w:rFonts w:ascii="Arial" w:hAnsi="Arial" w:cs="Arial"/>
          <w:b/>
          <w:bCs/>
          <w:sz w:val="24"/>
          <w:szCs w:val="24"/>
        </w:rPr>
        <w:t>4</w:t>
      </w:r>
      <w:r w:rsidR="00556FAE" w:rsidRPr="00A405BC">
        <w:rPr>
          <w:rFonts w:ascii="Arial" w:hAnsi="Arial" w:cs="Arial"/>
          <w:b/>
          <w:bCs/>
          <w:sz w:val="24"/>
          <w:szCs w:val="24"/>
        </w:rPr>
        <w:t xml:space="preserve">- </w:t>
      </w:r>
      <w:r w:rsidR="0085394C" w:rsidRPr="00A405BC">
        <w:rPr>
          <w:rFonts w:ascii="Arial" w:hAnsi="Arial" w:cs="Arial"/>
          <w:b/>
          <w:bCs/>
          <w:sz w:val="24"/>
          <w:szCs w:val="24"/>
        </w:rPr>
        <w:t>MÃO FRANCESA REFORÇADA</w:t>
      </w:r>
    </w:p>
    <w:p w14:paraId="0D3ADA22" w14:textId="77777777" w:rsidR="00556FAE" w:rsidRPr="00A405BC" w:rsidRDefault="00556FAE" w:rsidP="00556FAE">
      <w:pPr>
        <w:spacing w:line="360" w:lineRule="auto"/>
        <w:jc w:val="both"/>
        <w:rPr>
          <w:rFonts w:ascii="Arial" w:hAnsi="Arial" w:cs="Arial"/>
          <w:b/>
          <w:bCs/>
          <w:sz w:val="24"/>
          <w:szCs w:val="24"/>
        </w:rPr>
      </w:pPr>
      <w:r w:rsidRPr="00A405BC">
        <w:rPr>
          <w:rFonts w:ascii="Arial" w:hAnsi="Arial" w:cs="Arial"/>
          <w:b/>
          <w:bCs/>
          <w:sz w:val="24"/>
          <w:szCs w:val="24"/>
        </w:rPr>
        <w:t xml:space="preserve"> Código: </w:t>
      </w:r>
      <w:r w:rsidR="0085394C" w:rsidRPr="00A405BC">
        <w:rPr>
          <w:rFonts w:ascii="Arial" w:hAnsi="Arial" w:cs="Arial"/>
          <w:b/>
          <w:bCs/>
          <w:sz w:val="24"/>
          <w:szCs w:val="24"/>
        </w:rPr>
        <w:t>005.700.0004-3</w:t>
      </w:r>
    </w:p>
    <w:p w14:paraId="25CF0BC4" w14:textId="77777777" w:rsidR="00556FAE" w:rsidRPr="00A405BC" w:rsidRDefault="00556FAE" w:rsidP="00556FAE">
      <w:pPr>
        <w:spacing w:line="360" w:lineRule="auto"/>
        <w:jc w:val="both"/>
        <w:rPr>
          <w:rFonts w:ascii="Arial" w:hAnsi="Arial" w:cs="Arial"/>
          <w:sz w:val="24"/>
          <w:szCs w:val="24"/>
        </w:rPr>
      </w:pPr>
      <w:r w:rsidRPr="00A405BC">
        <w:rPr>
          <w:rFonts w:ascii="Arial" w:hAnsi="Arial" w:cs="Arial"/>
          <w:b/>
          <w:bCs/>
          <w:sz w:val="24"/>
          <w:szCs w:val="24"/>
        </w:rPr>
        <w:t xml:space="preserve">Quantidade: </w:t>
      </w:r>
      <w:r w:rsidR="0085394C" w:rsidRPr="00A405BC">
        <w:rPr>
          <w:rFonts w:ascii="Arial" w:hAnsi="Arial" w:cs="Arial"/>
          <w:b/>
          <w:bCs/>
          <w:sz w:val="24"/>
          <w:szCs w:val="24"/>
        </w:rPr>
        <w:t>10 peças</w:t>
      </w:r>
    </w:p>
    <w:p w14:paraId="130327A3"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85394C" w:rsidRPr="002B6251">
        <w:rPr>
          <w:rFonts w:ascii="Arial" w:eastAsia="Arial" w:hAnsi="Arial" w:cs="Arial"/>
          <w:bCs/>
          <w:sz w:val="24"/>
          <w:szCs w:val="24"/>
          <w:lang w:eastAsia="pt-BR"/>
        </w:rPr>
        <w:t xml:space="preserve">: Mão francesa </w:t>
      </w:r>
      <w:proofErr w:type="gramStart"/>
      <w:r w:rsidR="0085394C" w:rsidRPr="002B6251">
        <w:rPr>
          <w:rFonts w:ascii="Arial" w:eastAsia="Arial" w:hAnsi="Arial" w:cs="Arial"/>
          <w:bCs/>
          <w:sz w:val="24"/>
          <w:szCs w:val="24"/>
          <w:lang w:eastAsia="pt-BR"/>
        </w:rPr>
        <w:t>reforçada</w:t>
      </w:r>
      <w:r w:rsidR="00A405BC">
        <w:rPr>
          <w:rFonts w:ascii="Arial" w:eastAsia="Arial" w:hAnsi="Arial" w:cs="Arial"/>
          <w:bCs/>
          <w:sz w:val="24"/>
          <w:szCs w:val="24"/>
          <w:lang w:eastAsia="pt-BR"/>
        </w:rPr>
        <w:t xml:space="preserve"> tipo L</w:t>
      </w:r>
      <w:proofErr w:type="gramEnd"/>
      <w:r w:rsidR="0085394C" w:rsidRPr="002B6251">
        <w:rPr>
          <w:rFonts w:ascii="Arial" w:eastAsia="Arial" w:hAnsi="Arial" w:cs="Arial"/>
          <w:bCs/>
          <w:sz w:val="24"/>
          <w:szCs w:val="24"/>
          <w:lang w:eastAsia="pt-BR"/>
        </w:rPr>
        <w:t xml:space="preserve">, comprimento 800 mm, galvanizada à </w:t>
      </w:r>
      <w:proofErr w:type="gramStart"/>
      <w:r w:rsidR="0085394C" w:rsidRPr="002B6251">
        <w:rPr>
          <w:rFonts w:ascii="Arial" w:eastAsia="Arial" w:hAnsi="Arial" w:cs="Arial"/>
          <w:bCs/>
          <w:sz w:val="24"/>
          <w:szCs w:val="24"/>
          <w:lang w:eastAsia="pt-BR"/>
        </w:rPr>
        <w:t xml:space="preserve">fogo </w:t>
      </w:r>
      <w:r w:rsidR="00A405BC">
        <w:rPr>
          <w:rFonts w:ascii="Arial" w:eastAsia="Arial" w:hAnsi="Arial" w:cs="Arial"/>
          <w:bCs/>
          <w:sz w:val="24"/>
          <w:szCs w:val="24"/>
          <w:lang w:eastAsia="pt-BR"/>
        </w:rPr>
        <w:t>,</w:t>
      </w:r>
      <w:proofErr w:type="gramEnd"/>
      <w:r w:rsidR="00A405BC">
        <w:rPr>
          <w:rFonts w:ascii="Arial" w:eastAsia="Arial" w:hAnsi="Arial" w:cs="Arial"/>
          <w:bCs/>
          <w:sz w:val="24"/>
          <w:szCs w:val="24"/>
          <w:lang w:eastAsia="pt-BR"/>
        </w:rPr>
        <w:t xml:space="preserve"> com pintura eletrostática na cor branco, devendo suportar no mínimo 100 </w:t>
      </w:r>
      <w:proofErr w:type="gramStart"/>
      <w:r w:rsidR="00A405BC">
        <w:rPr>
          <w:rFonts w:ascii="Arial" w:eastAsia="Arial" w:hAnsi="Arial" w:cs="Arial"/>
          <w:bCs/>
          <w:sz w:val="24"/>
          <w:szCs w:val="24"/>
          <w:lang w:eastAsia="pt-BR"/>
        </w:rPr>
        <w:t>kg ,</w:t>
      </w:r>
      <w:proofErr w:type="gramEnd"/>
      <w:r w:rsidR="00A405BC">
        <w:rPr>
          <w:rFonts w:ascii="Arial" w:eastAsia="Arial" w:hAnsi="Arial" w:cs="Arial"/>
          <w:bCs/>
          <w:sz w:val="24"/>
          <w:szCs w:val="24"/>
          <w:lang w:eastAsia="pt-BR"/>
        </w:rPr>
        <w:t xml:space="preserve"> </w:t>
      </w:r>
      <w:r w:rsidR="0085394C" w:rsidRPr="002B6251">
        <w:rPr>
          <w:rFonts w:ascii="Arial" w:eastAsia="Arial" w:hAnsi="Arial" w:cs="Arial"/>
          <w:bCs/>
          <w:sz w:val="24"/>
          <w:szCs w:val="24"/>
          <w:lang w:eastAsia="pt-BR"/>
        </w:rPr>
        <w:t>para leito de cabos.</w:t>
      </w:r>
    </w:p>
    <w:p w14:paraId="7B144BFD" w14:textId="77777777" w:rsidR="00556FAE" w:rsidRDefault="00017D7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556FAE">
        <w:rPr>
          <w:rFonts w:ascii="Arial" w:hAnsi="Arial" w:cs="Arial"/>
          <w:b/>
          <w:bCs/>
          <w:sz w:val="24"/>
          <w:szCs w:val="24"/>
        </w:rPr>
        <w:t>8</w:t>
      </w:r>
      <w:r>
        <w:rPr>
          <w:rFonts w:ascii="Arial" w:hAnsi="Arial" w:cs="Arial"/>
          <w:b/>
          <w:bCs/>
          <w:sz w:val="24"/>
          <w:szCs w:val="24"/>
        </w:rPr>
        <w:t>5</w:t>
      </w:r>
      <w:r w:rsidR="00556FAE">
        <w:rPr>
          <w:rFonts w:ascii="Arial" w:hAnsi="Arial" w:cs="Arial"/>
          <w:b/>
          <w:bCs/>
          <w:sz w:val="24"/>
          <w:szCs w:val="24"/>
        </w:rPr>
        <w:t xml:space="preserve">- </w:t>
      </w:r>
      <w:r w:rsidR="0085394C" w:rsidRPr="0085394C">
        <w:rPr>
          <w:rFonts w:ascii="Arial" w:hAnsi="Arial" w:cs="Arial"/>
          <w:b/>
          <w:bCs/>
          <w:sz w:val="24"/>
          <w:szCs w:val="24"/>
        </w:rPr>
        <w:t>PARAFUSO CABEÇA LENTILHA AUTO-TRAVANTE 3/8" x 3/4"</w:t>
      </w:r>
    </w:p>
    <w:p w14:paraId="54B41674"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lastRenderedPageBreak/>
        <w:t xml:space="preserve">Código: </w:t>
      </w:r>
      <w:r w:rsidR="0085394C" w:rsidRPr="0085394C">
        <w:rPr>
          <w:rFonts w:ascii="Arial" w:hAnsi="Arial" w:cs="Arial"/>
          <w:b/>
          <w:bCs/>
          <w:sz w:val="24"/>
          <w:szCs w:val="24"/>
        </w:rPr>
        <w:t>032.522.0028-8</w:t>
      </w:r>
    </w:p>
    <w:p w14:paraId="1BCE4F90"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85394C">
        <w:rPr>
          <w:rFonts w:ascii="Arial" w:hAnsi="Arial" w:cs="Arial"/>
          <w:b/>
          <w:bCs/>
          <w:sz w:val="24"/>
          <w:szCs w:val="24"/>
        </w:rPr>
        <w:t>350 peças</w:t>
      </w:r>
    </w:p>
    <w:p w14:paraId="54CEFE9C"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85394C" w:rsidRPr="002B6251">
        <w:rPr>
          <w:rFonts w:ascii="Arial" w:eastAsia="Arial" w:hAnsi="Arial" w:cs="Arial"/>
          <w:bCs/>
          <w:sz w:val="24"/>
          <w:szCs w:val="24"/>
          <w:lang w:eastAsia="pt-BR"/>
        </w:rPr>
        <w:t xml:space="preserve">: Parafuso para Eletrocalha com Cabeça Lentilha com Trava, em aço carbono, com acabamento galvanizado, Com rosca UNC, rosca direita, medida 3/8”de diâmetro x3/4” de comprimento. Cada parafuso deverá ser fornecido com 1 porca sextavada de 3/8”, com acabamento </w:t>
      </w:r>
      <w:proofErr w:type="gramStart"/>
      <w:r w:rsidR="0085394C" w:rsidRPr="002B6251">
        <w:rPr>
          <w:rFonts w:ascii="Arial" w:eastAsia="Arial" w:hAnsi="Arial" w:cs="Arial"/>
          <w:bCs/>
          <w:sz w:val="24"/>
          <w:szCs w:val="24"/>
          <w:lang w:eastAsia="pt-BR"/>
        </w:rPr>
        <w:t>galvanizado,Rosca</w:t>
      </w:r>
      <w:proofErr w:type="gramEnd"/>
      <w:r w:rsidR="0085394C" w:rsidRPr="002B6251">
        <w:rPr>
          <w:rFonts w:ascii="Arial" w:eastAsia="Arial" w:hAnsi="Arial" w:cs="Arial"/>
          <w:bCs/>
          <w:sz w:val="24"/>
          <w:szCs w:val="24"/>
          <w:lang w:eastAsia="pt-BR"/>
        </w:rPr>
        <w:t xml:space="preserve">: UNC; Altura: 8,56mm; Chave: 9/16”, Baixo aço carbono; classe resistência grau </w:t>
      </w:r>
      <w:proofErr w:type="gramStart"/>
      <w:r w:rsidR="0085394C" w:rsidRPr="002B6251">
        <w:rPr>
          <w:rFonts w:ascii="Arial" w:eastAsia="Arial" w:hAnsi="Arial" w:cs="Arial"/>
          <w:bCs/>
          <w:sz w:val="24"/>
          <w:szCs w:val="24"/>
          <w:lang w:eastAsia="pt-BR"/>
        </w:rPr>
        <w:t>2;  1</w:t>
      </w:r>
      <w:proofErr w:type="gramEnd"/>
      <w:r w:rsidR="0085394C" w:rsidRPr="002B6251">
        <w:rPr>
          <w:rFonts w:ascii="Arial" w:eastAsia="Arial" w:hAnsi="Arial" w:cs="Arial"/>
          <w:bCs/>
          <w:sz w:val="24"/>
          <w:szCs w:val="24"/>
          <w:lang w:eastAsia="pt-BR"/>
        </w:rPr>
        <w:t xml:space="preserve"> arruela lisa 3/8” com acabamento galvanizada e 1 arruela de pressão galvanizada.</w:t>
      </w:r>
    </w:p>
    <w:p w14:paraId="240A8276" w14:textId="77777777" w:rsidR="00556FAE" w:rsidRDefault="00017D7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556FAE">
        <w:rPr>
          <w:rFonts w:ascii="Arial" w:hAnsi="Arial" w:cs="Arial"/>
          <w:b/>
          <w:bCs/>
          <w:sz w:val="24"/>
          <w:szCs w:val="24"/>
        </w:rPr>
        <w:t>8</w:t>
      </w:r>
      <w:r>
        <w:rPr>
          <w:rFonts w:ascii="Arial" w:hAnsi="Arial" w:cs="Arial"/>
          <w:b/>
          <w:bCs/>
          <w:sz w:val="24"/>
          <w:szCs w:val="24"/>
        </w:rPr>
        <w:t>6</w:t>
      </w:r>
      <w:r w:rsidR="00556FAE">
        <w:rPr>
          <w:rFonts w:ascii="Arial" w:hAnsi="Arial" w:cs="Arial"/>
          <w:b/>
          <w:bCs/>
          <w:sz w:val="24"/>
          <w:szCs w:val="24"/>
        </w:rPr>
        <w:t xml:space="preserve">- </w:t>
      </w:r>
      <w:r w:rsidR="0085394C" w:rsidRPr="0085394C">
        <w:rPr>
          <w:rFonts w:ascii="Arial" w:hAnsi="Arial" w:cs="Arial"/>
          <w:b/>
          <w:bCs/>
          <w:sz w:val="24"/>
          <w:szCs w:val="24"/>
        </w:rPr>
        <w:t>JUNÇÃO SIMPLES PARA LEITO</w:t>
      </w:r>
    </w:p>
    <w:p w14:paraId="423BAFE6"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85394C" w:rsidRPr="0085394C">
        <w:rPr>
          <w:rFonts w:ascii="Arial" w:hAnsi="Arial" w:cs="Arial"/>
          <w:b/>
          <w:bCs/>
          <w:sz w:val="24"/>
          <w:szCs w:val="24"/>
        </w:rPr>
        <w:t>019.173.0009-4</w:t>
      </w:r>
    </w:p>
    <w:p w14:paraId="06D7EBE4"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732304">
        <w:rPr>
          <w:rFonts w:ascii="Arial" w:hAnsi="Arial" w:cs="Arial"/>
          <w:b/>
          <w:bCs/>
          <w:sz w:val="24"/>
          <w:szCs w:val="24"/>
        </w:rPr>
        <w:t>22peças</w:t>
      </w:r>
    </w:p>
    <w:p w14:paraId="24813B6F"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732304" w:rsidRPr="002B6251">
        <w:rPr>
          <w:rFonts w:ascii="Arial" w:eastAsia="Arial" w:hAnsi="Arial" w:cs="Arial"/>
          <w:bCs/>
          <w:sz w:val="24"/>
          <w:szCs w:val="24"/>
          <w:lang w:eastAsia="pt-BR"/>
        </w:rPr>
        <w:t>: Junção simples para leito de cabos, Reta, galvanizada a fogo pesado, nas medidas de 160x90 mm, chapa de aço esp. mín. #14 USG.</w:t>
      </w:r>
    </w:p>
    <w:p w14:paraId="0CD1CE3F"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ITEM 8</w:t>
      </w:r>
      <w:r w:rsidR="00017D7E">
        <w:rPr>
          <w:rFonts w:ascii="Arial" w:hAnsi="Arial" w:cs="Arial"/>
          <w:b/>
          <w:bCs/>
          <w:sz w:val="24"/>
          <w:szCs w:val="24"/>
        </w:rPr>
        <w:t>7</w:t>
      </w:r>
      <w:r>
        <w:rPr>
          <w:rFonts w:ascii="Arial" w:hAnsi="Arial" w:cs="Arial"/>
          <w:b/>
          <w:bCs/>
          <w:sz w:val="24"/>
          <w:szCs w:val="24"/>
        </w:rPr>
        <w:t xml:space="preserve">- </w:t>
      </w:r>
      <w:r w:rsidR="00732304" w:rsidRPr="00732304">
        <w:rPr>
          <w:rFonts w:ascii="Arial" w:hAnsi="Arial" w:cs="Arial"/>
          <w:b/>
          <w:bCs/>
          <w:sz w:val="24"/>
          <w:szCs w:val="24"/>
        </w:rPr>
        <w:t>TAMPA CANTONEIRA PARA LEITO</w:t>
      </w:r>
    </w:p>
    <w:p w14:paraId="67E1EDD9"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732304" w:rsidRPr="00732304">
        <w:rPr>
          <w:rFonts w:ascii="Arial" w:hAnsi="Arial" w:cs="Arial"/>
          <w:b/>
          <w:bCs/>
          <w:sz w:val="24"/>
          <w:szCs w:val="24"/>
        </w:rPr>
        <w:t>005.700.0004-4</w:t>
      </w:r>
    </w:p>
    <w:p w14:paraId="616E890D" w14:textId="77777777" w:rsidR="00017D7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732304">
        <w:rPr>
          <w:rFonts w:ascii="Arial" w:hAnsi="Arial" w:cs="Arial"/>
          <w:b/>
          <w:bCs/>
          <w:sz w:val="24"/>
          <w:szCs w:val="24"/>
        </w:rPr>
        <w:t>7</w:t>
      </w:r>
      <w:r w:rsidR="002E3AB8">
        <w:rPr>
          <w:rFonts w:ascii="Arial" w:hAnsi="Arial" w:cs="Arial"/>
          <w:b/>
          <w:bCs/>
          <w:sz w:val="24"/>
          <w:szCs w:val="24"/>
        </w:rPr>
        <w:t xml:space="preserve"> peças</w:t>
      </w:r>
    </w:p>
    <w:p w14:paraId="688CB527"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732304" w:rsidRPr="002B6251">
        <w:rPr>
          <w:rFonts w:ascii="Arial" w:eastAsia="Arial" w:hAnsi="Arial" w:cs="Arial"/>
          <w:bCs/>
          <w:sz w:val="24"/>
          <w:szCs w:val="24"/>
          <w:lang w:eastAsia="pt-BR"/>
        </w:rPr>
        <w:t xml:space="preserve">: </w:t>
      </w:r>
      <w:r w:rsidR="002E3AB8" w:rsidRPr="002B6251">
        <w:rPr>
          <w:rFonts w:ascii="Arial" w:eastAsia="Arial" w:hAnsi="Arial" w:cs="Arial"/>
          <w:bCs/>
          <w:sz w:val="24"/>
          <w:szCs w:val="24"/>
          <w:lang w:eastAsia="pt-BR"/>
        </w:rPr>
        <w:t>Tampa de encaixe com cantoneira para leito de cabos galvanizada a fogo pesado, nas medidas de3000x600mm, chapa de aço esp. mín. #14 USG.</w:t>
      </w:r>
    </w:p>
    <w:p w14:paraId="790E758D" w14:textId="77777777" w:rsidR="00556FAE" w:rsidRDefault="00017D7E" w:rsidP="00556FAE">
      <w:pPr>
        <w:spacing w:line="360" w:lineRule="auto"/>
        <w:jc w:val="both"/>
        <w:rPr>
          <w:rFonts w:ascii="Arial" w:hAnsi="Arial" w:cs="Arial"/>
          <w:b/>
          <w:bCs/>
          <w:sz w:val="24"/>
          <w:szCs w:val="24"/>
        </w:rPr>
      </w:pPr>
      <w:r>
        <w:rPr>
          <w:rFonts w:ascii="Arial" w:hAnsi="Arial" w:cs="Arial"/>
          <w:b/>
          <w:bCs/>
          <w:sz w:val="24"/>
          <w:szCs w:val="24"/>
        </w:rPr>
        <w:t>ITEM 8</w:t>
      </w:r>
      <w:r w:rsidR="00556FAE">
        <w:rPr>
          <w:rFonts w:ascii="Arial" w:hAnsi="Arial" w:cs="Arial"/>
          <w:b/>
          <w:bCs/>
          <w:sz w:val="24"/>
          <w:szCs w:val="24"/>
        </w:rPr>
        <w:t xml:space="preserve">8- </w:t>
      </w:r>
      <w:r w:rsidR="002E3AB8" w:rsidRPr="002E3AB8">
        <w:rPr>
          <w:rFonts w:ascii="Arial" w:hAnsi="Arial" w:cs="Arial"/>
          <w:b/>
          <w:bCs/>
          <w:sz w:val="24"/>
          <w:szCs w:val="24"/>
        </w:rPr>
        <w:t>CURVA HORIZONTAL 90°-</w:t>
      </w:r>
    </w:p>
    <w:p w14:paraId="3AC0A101"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2E3AB8" w:rsidRPr="002E3AB8">
        <w:rPr>
          <w:rFonts w:ascii="Arial" w:hAnsi="Arial" w:cs="Arial"/>
          <w:b/>
          <w:bCs/>
          <w:sz w:val="24"/>
          <w:szCs w:val="24"/>
        </w:rPr>
        <w:t>010.203.0032-8</w:t>
      </w:r>
    </w:p>
    <w:p w14:paraId="0AED63BB" w14:textId="77777777" w:rsidR="00017D7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2E3AB8">
        <w:rPr>
          <w:rFonts w:ascii="Arial" w:hAnsi="Arial" w:cs="Arial"/>
          <w:b/>
          <w:bCs/>
          <w:sz w:val="24"/>
          <w:szCs w:val="24"/>
        </w:rPr>
        <w:t>1 peça</w:t>
      </w:r>
    </w:p>
    <w:p w14:paraId="5017B188"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2E3AB8" w:rsidRPr="002B6251">
        <w:rPr>
          <w:rFonts w:ascii="Arial" w:eastAsia="Arial" w:hAnsi="Arial" w:cs="Arial"/>
          <w:bCs/>
          <w:sz w:val="24"/>
          <w:szCs w:val="24"/>
          <w:lang w:eastAsia="pt-BR"/>
        </w:rPr>
        <w:t>: Curva horizontal 90º para acoplamento em leito para cabos, largura 600 mm, altura 100mm, aba externa, fabricada em chapa de aço galvanizada à fogo esp. mín. #14 USG.</w:t>
      </w:r>
    </w:p>
    <w:p w14:paraId="38029BE1" w14:textId="77777777" w:rsidR="00556FAE" w:rsidRDefault="00017D7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556FAE">
        <w:rPr>
          <w:rFonts w:ascii="Arial" w:hAnsi="Arial" w:cs="Arial"/>
          <w:b/>
          <w:bCs/>
          <w:sz w:val="24"/>
          <w:szCs w:val="24"/>
        </w:rPr>
        <w:t>8</w:t>
      </w:r>
      <w:r>
        <w:rPr>
          <w:rFonts w:ascii="Arial" w:hAnsi="Arial" w:cs="Arial"/>
          <w:b/>
          <w:bCs/>
          <w:sz w:val="24"/>
          <w:szCs w:val="24"/>
        </w:rPr>
        <w:t>9</w:t>
      </w:r>
      <w:r w:rsidR="00556FAE">
        <w:rPr>
          <w:rFonts w:ascii="Arial" w:hAnsi="Arial" w:cs="Arial"/>
          <w:b/>
          <w:bCs/>
          <w:sz w:val="24"/>
          <w:szCs w:val="24"/>
        </w:rPr>
        <w:t xml:space="preserve">- </w:t>
      </w:r>
      <w:r w:rsidR="002E3AB8" w:rsidRPr="002E3AB8">
        <w:rPr>
          <w:rFonts w:ascii="Arial" w:hAnsi="Arial" w:cs="Arial"/>
          <w:b/>
          <w:bCs/>
          <w:sz w:val="24"/>
          <w:szCs w:val="24"/>
        </w:rPr>
        <w:t>CURVA DE INVERSÃO</w:t>
      </w:r>
    </w:p>
    <w:p w14:paraId="5722C8AD"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2E3AB8" w:rsidRPr="002E3AB8">
        <w:rPr>
          <w:rFonts w:ascii="Arial" w:hAnsi="Arial" w:cs="Arial"/>
          <w:b/>
          <w:bCs/>
          <w:sz w:val="24"/>
          <w:szCs w:val="24"/>
        </w:rPr>
        <w:t>010.203.0032-9</w:t>
      </w:r>
    </w:p>
    <w:p w14:paraId="6C7968B1" w14:textId="77777777" w:rsidR="00017D7E" w:rsidRDefault="00556FAE" w:rsidP="00556FAE">
      <w:pPr>
        <w:spacing w:line="360" w:lineRule="auto"/>
        <w:jc w:val="both"/>
        <w:rPr>
          <w:rFonts w:ascii="Arial" w:hAnsi="Arial" w:cs="Arial"/>
          <w:b/>
          <w:bCs/>
          <w:sz w:val="24"/>
          <w:szCs w:val="24"/>
        </w:rPr>
      </w:pPr>
      <w:r>
        <w:rPr>
          <w:rFonts w:ascii="Arial" w:hAnsi="Arial" w:cs="Arial"/>
          <w:b/>
          <w:bCs/>
          <w:sz w:val="24"/>
          <w:szCs w:val="24"/>
        </w:rPr>
        <w:lastRenderedPageBreak/>
        <w:t xml:space="preserve">Quantidade: </w:t>
      </w:r>
      <w:r w:rsidR="00094272">
        <w:rPr>
          <w:rFonts w:ascii="Arial" w:hAnsi="Arial" w:cs="Arial"/>
          <w:b/>
          <w:bCs/>
          <w:sz w:val="24"/>
          <w:szCs w:val="24"/>
        </w:rPr>
        <w:t>2 peças</w:t>
      </w:r>
    </w:p>
    <w:p w14:paraId="08B231F6"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2E3AB8" w:rsidRPr="002B6251">
        <w:rPr>
          <w:rFonts w:ascii="Arial" w:eastAsia="Arial" w:hAnsi="Arial" w:cs="Arial"/>
          <w:bCs/>
          <w:sz w:val="24"/>
          <w:szCs w:val="24"/>
          <w:lang w:eastAsia="pt-BR"/>
        </w:rPr>
        <w:t>: Curva de inversão para acoplamento em leito de cabos, largura 600 mm, altura 100mm, fabricada em chapa de aço galvanizada à fogo esp. mín. #14 USG.</w:t>
      </w:r>
    </w:p>
    <w:p w14:paraId="37334DF6" w14:textId="77777777" w:rsidR="00556FAE" w:rsidRDefault="00017D7E" w:rsidP="00556FAE">
      <w:pPr>
        <w:spacing w:line="360" w:lineRule="auto"/>
        <w:jc w:val="both"/>
        <w:rPr>
          <w:rFonts w:ascii="Arial" w:hAnsi="Arial" w:cs="Arial"/>
          <w:b/>
          <w:bCs/>
          <w:sz w:val="24"/>
          <w:szCs w:val="24"/>
        </w:rPr>
      </w:pPr>
      <w:r>
        <w:rPr>
          <w:rFonts w:ascii="Arial" w:hAnsi="Arial" w:cs="Arial"/>
          <w:b/>
          <w:bCs/>
          <w:sz w:val="24"/>
          <w:szCs w:val="24"/>
        </w:rPr>
        <w:t>ITEM 90</w:t>
      </w:r>
      <w:r w:rsidR="00556FAE">
        <w:rPr>
          <w:rFonts w:ascii="Arial" w:hAnsi="Arial" w:cs="Arial"/>
          <w:b/>
          <w:bCs/>
          <w:sz w:val="24"/>
          <w:szCs w:val="24"/>
        </w:rPr>
        <w:t xml:space="preserve">- </w:t>
      </w:r>
      <w:r w:rsidR="002E3AB8" w:rsidRPr="002E3AB8">
        <w:rPr>
          <w:rFonts w:ascii="Arial" w:hAnsi="Arial" w:cs="Arial"/>
          <w:b/>
          <w:bCs/>
          <w:sz w:val="24"/>
          <w:szCs w:val="24"/>
        </w:rPr>
        <w:t>TÊ VERTICAL DE DESCIDA</w:t>
      </w:r>
    </w:p>
    <w:p w14:paraId="4642948F" w14:textId="77777777" w:rsidR="002E3AB8"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2E3AB8" w:rsidRPr="002E3AB8">
        <w:rPr>
          <w:rFonts w:ascii="Arial" w:hAnsi="Arial" w:cs="Arial"/>
          <w:b/>
          <w:bCs/>
          <w:sz w:val="24"/>
          <w:szCs w:val="24"/>
        </w:rPr>
        <w:t>021.180.0002-3</w:t>
      </w:r>
    </w:p>
    <w:p w14:paraId="034A02A7" w14:textId="77777777" w:rsidR="002E3AB8"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Quantidade: </w:t>
      </w:r>
      <w:r w:rsidR="002E3AB8">
        <w:rPr>
          <w:rFonts w:ascii="Arial" w:hAnsi="Arial" w:cs="Arial"/>
          <w:b/>
          <w:bCs/>
          <w:sz w:val="24"/>
          <w:szCs w:val="24"/>
        </w:rPr>
        <w:t>1 peça</w:t>
      </w:r>
    </w:p>
    <w:p w14:paraId="495465D5"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2E3AB8" w:rsidRPr="002B6251">
        <w:rPr>
          <w:rFonts w:ascii="Arial" w:eastAsia="Arial" w:hAnsi="Arial" w:cs="Arial"/>
          <w:bCs/>
          <w:sz w:val="24"/>
          <w:szCs w:val="24"/>
          <w:lang w:eastAsia="pt-BR"/>
        </w:rPr>
        <w:t>: Tê vertical de descida 90°Central para acoplamento em leito de cabos, largura 600 mm, altura 100mm, fabricada em chapa de aço galvanizada à fogo esp. mín. #14 USG.</w:t>
      </w:r>
    </w:p>
    <w:p w14:paraId="45D379D1"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ITEM </w:t>
      </w:r>
      <w:r w:rsidR="002E3AB8">
        <w:rPr>
          <w:rFonts w:ascii="Arial" w:hAnsi="Arial" w:cs="Arial"/>
          <w:b/>
          <w:bCs/>
          <w:sz w:val="24"/>
          <w:szCs w:val="24"/>
        </w:rPr>
        <w:t>9</w:t>
      </w:r>
      <w:r>
        <w:rPr>
          <w:rFonts w:ascii="Arial" w:hAnsi="Arial" w:cs="Arial"/>
          <w:b/>
          <w:bCs/>
          <w:sz w:val="24"/>
          <w:szCs w:val="24"/>
        </w:rPr>
        <w:t xml:space="preserve">1- </w:t>
      </w:r>
      <w:r w:rsidR="002E3AB8" w:rsidRPr="002E3AB8">
        <w:rPr>
          <w:rFonts w:ascii="Arial" w:hAnsi="Arial" w:cs="Arial"/>
          <w:b/>
          <w:bCs/>
          <w:sz w:val="24"/>
          <w:szCs w:val="24"/>
        </w:rPr>
        <w:t>TAMPA DE CAIXA DE INSPEÇÃO "ZC" COM ARO DE PROTEÇÃO INTERNO</w:t>
      </w:r>
    </w:p>
    <w:p w14:paraId="5CF524CF"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2E3AB8" w:rsidRPr="002E3AB8">
        <w:rPr>
          <w:rFonts w:ascii="Arial" w:hAnsi="Arial" w:cs="Arial"/>
          <w:b/>
          <w:bCs/>
          <w:sz w:val="24"/>
          <w:szCs w:val="24"/>
        </w:rPr>
        <w:t>016.640.0009-0</w:t>
      </w:r>
    </w:p>
    <w:p w14:paraId="439209E4"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2E3AB8">
        <w:rPr>
          <w:rFonts w:ascii="Arial" w:hAnsi="Arial" w:cs="Arial"/>
          <w:b/>
          <w:bCs/>
          <w:sz w:val="24"/>
          <w:szCs w:val="24"/>
        </w:rPr>
        <w:t>3</w:t>
      </w:r>
      <w:r>
        <w:rPr>
          <w:rFonts w:ascii="Arial" w:hAnsi="Arial" w:cs="Arial"/>
          <w:b/>
          <w:bCs/>
          <w:sz w:val="24"/>
          <w:szCs w:val="24"/>
        </w:rPr>
        <w:t xml:space="preserve"> peças</w:t>
      </w:r>
    </w:p>
    <w:p w14:paraId="549250DC"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2E3AB8" w:rsidRPr="002B6251">
        <w:rPr>
          <w:rFonts w:ascii="Arial" w:eastAsia="Arial" w:hAnsi="Arial" w:cs="Arial"/>
          <w:bCs/>
          <w:sz w:val="24"/>
          <w:szCs w:val="24"/>
          <w:lang w:eastAsia="pt-BR"/>
        </w:rPr>
        <w:t>: Tampa de caixa de inspeção de ferro fundido modelo "ZC" com aro e tampa de proteção interna Conforme Norma de Distribuição da CEMIG ND 5.3(Última versão): DESENHO COMPLEMENTAR 10 - caixas de inspeção - tipos e dimensões.</w:t>
      </w:r>
    </w:p>
    <w:p w14:paraId="0C34EA62" w14:textId="77777777" w:rsidR="00556FAE" w:rsidRDefault="002E3AB8" w:rsidP="00556FAE">
      <w:pPr>
        <w:spacing w:line="360" w:lineRule="auto"/>
        <w:jc w:val="both"/>
        <w:rPr>
          <w:rFonts w:ascii="Arial" w:hAnsi="Arial" w:cs="Arial"/>
          <w:b/>
          <w:bCs/>
          <w:sz w:val="24"/>
          <w:szCs w:val="24"/>
        </w:rPr>
      </w:pPr>
      <w:r>
        <w:rPr>
          <w:rFonts w:ascii="Arial" w:hAnsi="Arial" w:cs="Arial"/>
          <w:b/>
          <w:bCs/>
          <w:sz w:val="24"/>
          <w:szCs w:val="24"/>
        </w:rPr>
        <w:t>ITEM 92</w:t>
      </w:r>
      <w:r w:rsidR="00556FAE">
        <w:rPr>
          <w:rFonts w:ascii="Arial" w:hAnsi="Arial" w:cs="Arial"/>
          <w:b/>
          <w:bCs/>
          <w:sz w:val="24"/>
          <w:szCs w:val="24"/>
        </w:rPr>
        <w:t xml:space="preserve">- </w:t>
      </w:r>
      <w:r w:rsidRPr="002E3AB8">
        <w:rPr>
          <w:rFonts w:ascii="Arial" w:hAnsi="Arial" w:cs="Arial"/>
          <w:b/>
          <w:bCs/>
          <w:sz w:val="24"/>
          <w:szCs w:val="24"/>
        </w:rPr>
        <w:t>TINTA SPRAY 350ML GRAFITE</w:t>
      </w:r>
    </w:p>
    <w:p w14:paraId="651058A3"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2E3AB8" w:rsidRPr="002E3AB8">
        <w:rPr>
          <w:rFonts w:ascii="Arial" w:hAnsi="Arial" w:cs="Arial"/>
          <w:b/>
          <w:bCs/>
          <w:sz w:val="24"/>
          <w:szCs w:val="24"/>
        </w:rPr>
        <w:t>013.240.0020-2</w:t>
      </w:r>
    </w:p>
    <w:p w14:paraId="3F255768"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043304">
        <w:rPr>
          <w:rFonts w:ascii="Arial" w:hAnsi="Arial" w:cs="Arial"/>
          <w:b/>
          <w:bCs/>
          <w:sz w:val="24"/>
          <w:szCs w:val="24"/>
        </w:rPr>
        <w:t>6</w:t>
      </w:r>
      <w:r>
        <w:rPr>
          <w:rFonts w:ascii="Arial" w:hAnsi="Arial" w:cs="Arial"/>
          <w:b/>
          <w:bCs/>
          <w:sz w:val="24"/>
          <w:szCs w:val="24"/>
        </w:rPr>
        <w:t xml:space="preserve"> peças</w:t>
      </w:r>
    </w:p>
    <w:p w14:paraId="169703BB"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43304" w:rsidRPr="002B6251">
        <w:rPr>
          <w:rFonts w:ascii="Arial" w:eastAsia="Arial" w:hAnsi="Arial" w:cs="Arial"/>
          <w:bCs/>
          <w:sz w:val="24"/>
          <w:szCs w:val="24"/>
          <w:lang w:eastAsia="pt-BR"/>
        </w:rPr>
        <w:t>: Tinta spray 400 ml/250g na cor GRAFITE.Esmalte sintético, alto brilho, secagem rápida, excelente acabamento e resistência. Ideal para metais.</w:t>
      </w:r>
    </w:p>
    <w:p w14:paraId="3A76D355" w14:textId="77777777" w:rsidR="00556FAE" w:rsidRDefault="002E3AB8" w:rsidP="00556FAE">
      <w:pPr>
        <w:spacing w:line="360" w:lineRule="auto"/>
        <w:jc w:val="both"/>
        <w:rPr>
          <w:rFonts w:ascii="Arial" w:hAnsi="Arial" w:cs="Arial"/>
          <w:b/>
          <w:bCs/>
          <w:sz w:val="24"/>
          <w:szCs w:val="24"/>
        </w:rPr>
      </w:pPr>
      <w:r>
        <w:rPr>
          <w:rFonts w:ascii="Arial" w:hAnsi="Arial" w:cs="Arial"/>
          <w:b/>
          <w:bCs/>
          <w:sz w:val="24"/>
          <w:szCs w:val="24"/>
        </w:rPr>
        <w:t>ITEM 93</w:t>
      </w:r>
      <w:r w:rsidR="00556FAE">
        <w:rPr>
          <w:rFonts w:ascii="Arial" w:hAnsi="Arial" w:cs="Arial"/>
          <w:b/>
          <w:bCs/>
          <w:sz w:val="24"/>
          <w:szCs w:val="24"/>
        </w:rPr>
        <w:t xml:space="preserve">- </w:t>
      </w:r>
      <w:r w:rsidR="00043304" w:rsidRPr="00043304">
        <w:rPr>
          <w:rFonts w:ascii="Arial" w:hAnsi="Arial" w:cs="Arial"/>
          <w:b/>
          <w:bCs/>
          <w:sz w:val="24"/>
          <w:szCs w:val="24"/>
        </w:rPr>
        <w:t>BROCA SDS PLUS 13X300mm</w:t>
      </w:r>
    </w:p>
    <w:p w14:paraId="7B9638C5" w14:textId="77777777" w:rsidR="002E3AB8"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43304" w:rsidRPr="00043304">
        <w:rPr>
          <w:rFonts w:ascii="Arial" w:hAnsi="Arial" w:cs="Arial"/>
          <w:b/>
          <w:bCs/>
          <w:sz w:val="24"/>
          <w:szCs w:val="24"/>
        </w:rPr>
        <w:t>022.070.0005-1</w:t>
      </w:r>
    </w:p>
    <w:p w14:paraId="4D0CD60D"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043304">
        <w:rPr>
          <w:rFonts w:ascii="Arial" w:hAnsi="Arial" w:cs="Arial"/>
          <w:b/>
          <w:bCs/>
          <w:sz w:val="24"/>
          <w:szCs w:val="24"/>
        </w:rPr>
        <w:t>1</w:t>
      </w:r>
      <w:r>
        <w:rPr>
          <w:rFonts w:ascii="Arial" w:hAnsi="Arial" w:cs="Arial"/>
          <w:b/>
          <w:bCs/>
          <w:sz w:val="24"/>
          <w:szCs w:val="24"/>
        </w:rPr>
        <w:t xml:space="preserve"> peça</w:t>
      </w:r>
    </w:p>
    <w:p w14:paraId="007C8D90"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lastRenderedPageBreak/>
        <w:t>Descrição do Item</w:t>
      </w:r>
      <w:r w:rsidR="00043304" w:rsidRPr="002B6251">
        <w:rPr>
          <w:rFonts w:ascii="Arial" w:eastAsia="Arial" w:hAnsi="Arial" w:cs="Arial"/>
          <w:bCs/>
          <w:sz w:val="24"/>
          <w:szCs w:val="24"/>
          <w:lang w:eastAsia="pt-BR"/>
        </w:rPr>
        <w:t xml:space="preserve">: Broca de </w:t>
      </w:r>
      <w:proofErr w:type="spellStart"/>
      <w:r w:rsidR="00043304" w:rsidRPr="002B6251">
        <w:rPr>
          <w:rFonts w:ascii="Arial" w:eastAsia="Arial" w:hAnsi="Arial" w:cs="Arial"/>
          <w:bCs/>
          <w:sz w:val="24"/>
          <w:szCs w:val="24"/>
          <w:lang w:eastAsia="pt-BR"/>
        </w:rPr>
        <w:t>Vídea</w:t>
      </w:r>
      <w:proofErr w:type="spellEnd"/>
      <w:r w:rsidR="00043304" w:rsidRPr="002B6251">
        <w:rPr>
          <w:rFonts w:ascii="Arial" w:eastAsia="Arial" w:hAnsi="Arial" w:cs="Arial"/>
          <w:bCs/>
          <w:sz w:val="24"/>
          <w:szCs w:val="24"/>
          <w:lang w:eastAsia="pt-BR"/>
        </w:rPr>
        <w:t xml:space="preserve"> com encaixe SDS Plus para Concreto 13 mm x 215 mm x 300mm. Para uso em Martelete com encaixe SDS Plus. Diâmetro (D): 13mm; Comprimento total (A): 300mm; Comprimento útil (B): 215mm.</w:t>
      </w:r>
    </w:p>
    <w:p w14:paraId="454F82D0" w14:textId="77777777" w:rsidR="00556FAE" w:rsidRDefault="002E3AB8" w:rsidP="00556FAE">
      <w:pPr>
        <w:spacing w:line="360" w:lineRule="auto"/>
        <w:jc w:val="both"/>
        <w:rPr>
          <w:rFonts w:ascii="Arial" w:hAnsi="Arial" w:cs="Arial"/>
          <w:b/>
          <w:bCs/>
          <w:sz w:val="24"/>
          <w:szCs w:val="24"/>
        </w:rPr>
      </w:pPr>
      <w:r>
        <w:rPr>
          <w:rFonts w:ascii="Arial" w:hAnsi="Arial" w:cs="Arial"/>
          <w:b/>
          <w:bCs/>
          <w:sz w:val="24"/>
          <w:szCs w:val="24"/>
        </w:rPr>
        <w:t>ITEM 94</w:t>
      </w:r>
      <w:r w:rsidR="00556FAE">
        <w:rPr>
          <w:rFonts w:ascii="Arial" w:hAnsi="Arial" w:cs="Arial"/>
          <w:b/>
          <w:bCs/>
          <w:sz w:val="24"/>
          <w:szCs w:val="24"/>
        </w:rPr>
        <w:t xml:space="preserve">- </w:t>
      </w:r>
      <w:r w:rsidR="00043304" w:rsidRPr="00043304">
        <w:rPr>
          <w:rFonts w:ascii="Arial" w:hAnsi="Arial" w:cs="Arial"/>
          <w:b/>
          <w:bCs/>
          <w:sz w:val="24"/>
          <w:szCs w:val="24"/>
        </w:rPr>
        <w:t>BROCA ACO RAPIDO 1/4"</w:t>
      </w:r>
    </w:p>
    <w:p w14:paraId="165A3391" w14:textId="77777777" w:rsidR="002E3AB8"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43304" w:rsidRPr="00043304">
        <w:rPr>
          <w:rFonts w:ascii="Arial" w:hAnsi="Arial" w:cs="Arial"/>
          <w:b/>
          <w:bCs/>
          <w:sz w:val="24"/>
          <w:szCs w:val="24"/>
        </w:rPr>
        <w:t>009.065.0002-8</w:t>
      </w:r>
    </w:p>
    <w:p w14:paraId="1D7903FD"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043304">
        <w:rPr>
          <w:rFonts w:ascii="Arial" w:hAnsi="Arial" w:cs="Arial"/>
          <w:b/>
          <w:bCs/>
          <w:sz w:val="24"/>
          <w:szCs w:val="24"/>
        </w:rPr>
        <w:t>2</w:t>
      </w:r>
      <w:r>
        <w:rPr>
          <w:rFonts w:ascii="Arial" w:hAnsi="Arial" w:cs="Arial"/>
          <w:b/>
          <w:bCs/>
          <w:sz w:val="24"/>
          <w:szCs w:val="24"/>
        </w:rPr>
        <w:t xml:space="preserve"> peças</w:t>
      </w:r>
    </w:p>
    <w:p w14:paraId="469AD13C" w14:textId="77777777" w:rsidR="00556FAE" w:rsidRPr="002B6251" w:rsidRDefault="00043304" w:rsidP="00556FAE">
      <w:pPr>
        <w:spacing w:line="360" w:lineRule="auto"/>
        <w:jc w:val="both"/>
        <w:rPr>
          <w:rFonts w:ascii="Arial" w:eastAsia="Arial" w:hAnsi="Arial" w:cs="Arial"/>
          <w:bCs/>
          <w:sz w:val="24"/>
          <w:szCs w:val="24"/>
          <w:lang w:eastAsia="pt-BR"/>
        </w:rPr>
      </w:pPr>
      <w:r>
        <w:rPr>
          <w:rFonts w:ascii="Arial" w:hAnsi="Arial" w:cs="Arial"/>
          <w:b/>
          <w:bCs/>
          <w:sz w:val="24"/>
          <w:szCs w:val="24"/>
        </w:rPr>
        <w:t>“</w:t>
      </w:r>
      <w:r w:rsidRPr="002B6251">
        <w:rPr>
          <w:rFonts w:ascii="Arial" w:eastAsia="Arial" w:hAnsi="Arial" w:cs="Arial"/>
          <w:bCs/>
          <w:sz w:val="24"/>
          <w:szCs w:val="24"/>
          <w:lang w:eastAsia="pt-BR"/>
        </w:rPr>
        <w:t>Descrição do Item: Broca de Aço Rápido HSS para Metal 1/4”, Norma DIN</w:t>
      </w:r>
      <w:proofErr w:type="gramStart"/>
      <w:r w:rsidRPr="002B6251">
        <w:rPr>
          <w:rFonts w:ascii="Arial" w:eastAsia="Arial" w:hAnsi="Arial" w:cs="Arial"/>
          <w:bCs/>
          <w:sz w:val="24"/>
          <w:szCs w:val="24"/>
          <w:lang w:eastAsia="pt-BR"/>
        </w:rPr>
        <w:t>338,canal</w:t>
      </w:r>
      <w:proofErr w:type="gramEnd"/>
      <w:r w:rsidRPr="002B6251">
        <w:rPr>
          <w:rFonts w:ascii="Arial" w:eastAsia="Arial" w:hAnsi="Arial" w:cs="Arial"/>
          <w:bCs/>
          <w:sz w:val="24"/>
          <w:szCs w:val="24"/>
          <w:lang w:eastAsia="pt-BR"/>
        </w:rPr>
        <w:t xml:space="preserve"> helicoidal com haste cilíndrica e corte à direita.</w:t>
      </w:r>
    </w:p>
    <w:p w14:paraId="3C59B9D9" w14:textId="77777777" w:rsidR="00556FAE" w:rsidRDefault="002E3AB8" w:rsidP="00556FAE">
      <w:pPr>
        <w:spacing w:line="360" w:lineRule="auto"/>
        <w:jc w:val="both"/>
        <w:rPr>
          <w:rFonts w:ascii="Arial" w:hAnsi="Arial" w:cs="Arial"/>
          <w:b/>
          <w:bCs/>
          <w:sz w:val="24"/>
          <w:szCs w:val="24"/>
        </w:rPr>
      </w:pPr>
      <w:r>
        <w:rPr>
          <w:rFonts w:ascii="Arial" w:hAnsi="Arial" w:cs="Arial"/>
          <w:b/>
          <w:bCs/>
          <w:sz w:val="24"/>
          <w:szCs w:val="24"/>
        </w:rPr>
        <w:t>ITEM 95</w:t>
      </w:r>
      <w:r w:rsidR="00556FAE">
        <w:rPr>
          <w:rFonts w:ascii="Arial" w:hAnsi="Arial" w:cs="Arial"/>
          <w:b/>
          <w:bCs/>
          <w:sz w:val="24"/>
          <w:szCs w:val="24"/>
        </w:rPr>
        <w:t xml:space="preserve">- </w:t>
      </w:r>
      <w:r w:rsidR="00043304" w:rsidRPr="00043304">
        <w:rPr>
          <w:rFonts w:ascii="Arial" w:hAnsi="Arial" w:cs="Arial"/>
          <w:b/>
          <w:bCs/>
          <w:sz w:val="24"/>
          <w:szCs w:val="24"/>
        </w:rPr>
        <w:t>BROCA ACO RAPIDO 3/8"</w:t>
      </w:r>
    </w:p>
    <w:p w14:paraId="593B8582"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Código:</w:t>
      </w:r>
      <w:r w:rsidR="00043304" w:rsidRPr="00043304">
        <w:rPr>
          <w:rFonts w:ascii="Arial" w:hAnsi="Arial" w:cs="Arial"/>
          <w:b/>
          <w:bCs/>
          <w:sz w:val="24"/>
          <w:szCs w:val="24"/>
        </w:rPr>
        <w:t>009.065.0006-0</w:t>
      </w:r>
    </w:p>
    <w:p w14:paraId="5B7DB799" w14:textId="77777777" w:rsidR="00556FAE" w:rsidRDefault="002E3AB8" w:rsidP="00556FAE">
      <w:pPr>
        <w:spacing w:line="360" w:lineRule="auto"/>
        <w:jc w:val="both"/>
        <w:rPr>
          <w:rFonts w:ascii="Arial" w:hAnsi="Arial" w:cs="Arial"/>
          <w:sz w:val="24"/>
          <w:szCs w:val="24"/>
        </w:rPr>
      </w:pPr>
      <w:r>
        <w:rPr>
          <w:rFonts w:ascii="Arial" w:hAnsi="Arial" w:cs="Arial"/>
          <w:b/>
          <w:bCs/>
          <w:sz w:val="24"/>
          <w:szCs w:val="24"/>
        </w:rPr>
        <w:t xml:space="preserve">Quantidade: </w:t>
      </w:r>
      <w:r w:rsidR="00043304">
        <w:rPr>
          <w:rFonts w:ascii="Arial" w:hAnsi="Arial" w:cs="Arial"/>
          <w:b/>
          <w:bCs/>
          <w:sz w:val="24"/>
          <w:szCs w:val="24"/>
        </w:rPr>
        <w:t>2</w:t>
      </w:r>
      <w:r w:rsidR="00556FAE">
        <w:rPr>
          <w:rFonts w:ascii="Arial" w:hAnsi="Arial" w:cs="Arial"/>
          <w:b/>
          <w:bCs/>
          <w:sz w:val="24"/>
          <w:szCs w:val="24"/>
        </w:rPr>
        <w:t xml:space="preserve"> peças</w:t>
      </w:r>
    </w:p>
    <w:p w14:paraId="00F94D97"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43304" w:rsidRPr="002B6251">
        <w:rPr>
          <w:rFonts w:ascii="Arial" w:eastAsia="Arial" w:hAnsi="Arial" w:cs="Arial"/>
          <w:bCs/>
          <w:sz w:val="24"/>
          <w:szCs w:val="24"/>
          <w:lang w:eastAsia="pt-BR"/>
        </w:rPr>
        <w:t>: Broca de Aço Rápido HSS para Metal 10 mm, Norma DIN</w:t>
      </w:r>
      <w:proofErr w:type="gramStart"/>
      <w:r w:rsidR="00043304" w:rsidRPr="002B6251">
        <w:rPr>
          <w:rFonts w:ascii="Arial" w:eastAsia="Arial" w:hAnsi="Arial" w:cs="Arial"/>
          <w:bCs/>
          <w:sz w:val="24"/>
          <w:szCs w:val="24"/>
          <w:lang w:eastAsia="pt-BR"/>
        </w:rPr>
        <w:t>338,formato</w:t>
      </w:r>
      <w:proofErr w:type="gramEnd"/>
      <w:r w:rsidR="00043304" w:rsidRPr="002B6251">
        <w:rPr>
          <w:rFonts w:ascii="Arial" w:eastAsia="Arial" w:hAnsi="Arial" w:cs="Arial"/>
          <w:bCs/>
          <w:sz w:val="24"/>
          <w:szCs w:val="24"/>
          <w:lang w:eastAsia="pt-BR"/>
        </w:rPr>
        <w:t xml:space="preserve"> helicoidal com haste cilíndrica e corte à direita. Comprimento total 133mm.</w:t>
      </w:r>
    </w:p>
    <w:p w14:paraId="772247A2" w14:textId="77777777" w:rsidR="00556FAE" w:rsidRDefault="002E3AB8" w:rsidP="00556FAE">
      <w:pPr>
        <w:spacing w:line="360" w:lineRule="auto"/>
        <w:jc w:val="both"/>
        <w:rPr>
          <w:rFonts w:ascii="Arial" w:hAnsi="Arial" w:cs="Arial"/>
          <w:b/>
          <w:bCs/>
          <w:sz w:val="24"/>
          <w:szCs w:val="24"/>
        </w:rPr>
      </w:pPr>
      <w:r>
        <w:rPr>
          <w:rFonts w:ascii="Arial" w:hAnsi="Arial" w:cs="Arial"/>
          <w:b/>
          <w:bCs/>
          <w:sz w:val="24"/>
          <w:szCs w:val="24"/>
        </w:rPr>
        <w:t>ITEM 96</w:t>
      </w:r>
      <w:r w:rsidR="00556FAE">
        <w:rPr>
          <w:rFonts w:ascii="Arial" w:hAnsi="Arial" w:cs="Arial"/>
          <w:b/>
          <w:bCs/>
          <w:sz w:val="24"/>
          <w:szCs w:val="24"/>
        </w:rPr>
        <w:t xml:space="preserve">- </w:t>
      </w:r>
      <w:r w:rsidR="00043304" w:rsidRPr="00043304">
        <w:rPr>
          <w:rFonts w:ascii="Arial" w:hAnsi="Arial" w:cs="Arial"/>
          <w:b/>
          <w:bCs/>
          <w:sz w:val="24"/>
          <w:szCs w:val="24"/>
        </w:rPr>
        <w:t>TINTA ESMALTE SINTETICO BRANCO</w:t>
      </w:r>
    </w:p>
    <w:p w14:paraId="79231161"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43304" w:rsidRPr="00043304">
        <w:rPr>
          <w:rFonts w:ascii="Arial" w:hAnsi="Arial" w:cs="Arial"/>
          <w:b/>
          <w:bCs/>
          <w:sz w:val="24"/>
          <w:szCs w:val="24"/>
        </w:rPr>
        <w:t>013.210.0029-9</w:t>
      </w:r>
    </w:p>
    <w:p w14:paraId="515EA176"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043304">
        <w:rPr>
          <w:rFonts w:ascii="Arial" w:hAnsi="Arial" w:cs="Arial"/>
          <w:b/>
          <w:bCs/>
          <w:sz w:val="24"/>
          <w:szCs w:val="24"/>
        </w:rPr>
        <w:t>1lata</w:t>
      </w:r>
    </w:p>
    <w:p w14:paraId="36650302"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43304" w:rsidRPr="002B6251">
        <w:rPr>
          <w:rFonts w:ascii="Arial" w:eastAsia="Arial" w:hAnsi="Arial" w:cs="Arial"/>
          <w:bCs/>
          <w:sz w:val="24"/>
          <w:szCs w:val="24"/>
          <w:lang w:eastAsia="pt-BR"/>
        </w:rPr>
        <w:t>: Lata 112,5ml ou 1/32 na cor BRANCO. Esmalte sintético, alto brilho, secagem rápida, excelente acabamento e resistência. Ideal para metais.</w:t>
      </w:r>
    </w:p>
    <w:p w14:paraId="5C314715" w14:textId="77777777" w:rsidR="00556FAE" w:rsidRDefault="002E3AB8" w:rsidP="00556FAE">
      <w:pPr>
        <w:spacing w:line="360" w:lineRule="auto"/>
        <w:jc w:val="both"/>
        <w:rPr>
          <w:rFonts w:ascii="Arial" w:hAnsi="Arial" w:cs="Arial"/>
          <w:b/>
          <w:bCs/>
          <w:sz w:val="24"/>
          <w:szCs w:val="24"/>
        </w:rPr>
      </w:pPr>
      <w:r>
        <w:rPr>
          <w:rFonts w:ascii="Arial" w:hAnsi="Arial" w:cs="Arial"/>
          <w:b/>
          <w:bCs/>
          <w:sz w:val="24"/>
          <w:szCs w:val="24"/>
        </w:rPr>
        <w:t>ITEM 97</w:t>
      </w:r>
      <w:r w:rsidR="00556FAE">
        <w:rPr>
          <w:rFonts w:ascii="Arial" w:hAnsi="Arial" w:cs="Arial"/>
          <w:b/>
          <w:bCs/>
          <w:sz w:val="24"/>
          <w:szCs w:val="24"/>
        </w:rPr>
        <w:t xml:space="preserve">- </w:t>
      </w:r>
      <w:r w:rsidR="00043304" w:rsidRPr="00043304">
        <w:rPr>
          <w:rFonts w:ascii="Arial" w:hAnsi="Arial" w:cs="Arial"/>
          <w:b/>
          <w:bCs/>
          <w:sz w:val="24"/>
          <w:szCs w:val="24"/>
        </w:rPr>
        <w:t>TINTA ESMALTE SINTETICO CONHAQUE</w:t>
      </w:r>
    </w:p>
    <w:p w14:paraId="6980C4E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43304" w:rsidRPr="00043304">
        <w:rPr>
          <w:rFonts w:ascii="Arial" w:hAnsi="Arial" w:cs="Arial"/>
          <w:b/>
          <w:bCs/>
          <w:sz w:val="24"/>
          <w:szCs w:val="24"/>
        </w:rPr>
        <w:t>013.210.0030-0</w:t>
      </w:r>
    </w:p>
    <w:p w14:paraId="0C0F78D7"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t xml:space="preserve">Quantidade: </w:t>
      </w:r>
      <w:r w:rsidR="00043304">
        <w:rPr>
          <w:rFonts w:ascii="Arial" w:hAnsi="Arial" w:cs="Arial"/>
          <w:b/>
          <w:bCs/>
          <w:sz w:val="24"/>
          <w:szCs w:val="24"/>
        </w:rPr>
        <w:t>1 lata</w:t>
      </w:r>
    </w:p>
    <w:p w14:paraId="489B812F"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43304" w:rsidRPr="002B6251">
        <w:rPr>
          <w:rFonts w:ascii="Arial" w:eastAsia="Arial" w:hAnsi="Arial" w:cs="Arial"/>
          <w:bCs/>
          <w:sz w:val="24"/>
          <w:szCs w:val="24"/>
          <w:lang w:eastAsia="pt-BR"/>
        </w:rPr>
        <w:t xml:space="preserve"> Lata 112,5ml ou 1/32 na cor MARROM </w:t>
      </w:r>
      <w:r w:rsidR="0065457B" w:rsidRPr="002B6251">
        <w:rPr>
          <w:rFonts w:ascii="Arial" w:eastAsia="Arial" w:hAnsi="Arial" w:cs="Arial"/>
          <w:bCs/>
          <w:sz w:val="24"/>
          <w:szCs w:val="24"/>
          <w:lang w:eastAsia="pt-BR"/>
        </w:rPr>
        <w:t xml:space="preserve">CONHAQUE. </w:t>
      </w:r>
      <w:r w:rsidR="00043304" w:rsidRPr="002B6251">
        <w:rPr>
          <w:rFonts w:ascii="Arial" w:eastAsia="Arial" w:hAnsi="Arial" w:cs="Arial"/>
          <w:bCs/>
          <w:sz w:val="24"/>
          <w:szCs w:val="24"/>
          <w:lang w:eastAsia="pt-BR"/>
        </w:rPr>
        <w:t>Esmalte sintético, alto brilho, secagem rápida, excelente acabamento e resistência. Ideal para metais.</w:t>
      </w:r>
    </w:p>
    <w:p w14:paraId="10B7C0F1" w14:textId="77777777" w:rsidR="00556FAE" w:rsidRDefault="002E3AB8" w:rsidP="00556FAE">
      <w:pPr>
        <w:spacing w:line="360" w:lineRule="auto"/>
        <w:jc w:val="both"/>
        <w:rPr>
          <w:rFonts w:ascii="Arial" w:hAnsi="Arial" w:cs="Arial"/>
          <w:b/>
          <w:bCs/>
          <w:sz w:val="24"/>
          <w:szCs w:val="24"/>
        </w:rPr>
      </w:pPr>
      <w:r>
        <w:rPr>
          <w:rFonts w:ascii="Arial" w:hAnsi="Arial" w:cs="Arial"/>
          <w:b/>
          <w:bCs/>
          <w:sz w:val="24"/>
          <w:szCs w:val="24"/>
        </w:rPr>
        <w:t>ITEM 9</w:t>
      </w:r>
      <w:r w:rsidR="00556FAE">
        <w:rPr>
          <w:rFonts w:ascii="Arial" w:hAnsi="Arial" w:cs="Arial"/>
          <w:b/>
          <w:bCs/>
          <w:sz w:val="24"/>
          <w:szCs w:val="24"/>
        </w:rPr>
        <w:t xml:space="preserve">8- </w:t>
      </w:r>
      <w:r w:rsidR="00043304" w:rsidRPr="00043304">
        <w:rPr>
          <w:rFonts w:ascii="Arial" w:hAnsi="Arial" w:cs="Arial"/>
          <w:b/>
          <w:bCs/>
          <w:sz w:val="24"/>
          <w:szCs w:val="24"/>
        </w:rPr>
        <w:t>TINTA ESMALTE SINTETICO VERMELHO</w:t>
      </w:r>
    </w:p>
    <w:p w14:paraId="7471A15C" w14:textId="77777777" w:rsidR="00556FAE" w:rsidRDefault="00556FAE" w:rsidP="00556FAE">
      <w:pPr>
        <w:spacing w:line="360" w:lineRule="auto"/>
        <w:jc w:val="both"/>
        <w:rPr>
          <w:rFonts w:ascii="Arial" w:hAnsi="Arial" w:cs="Arial"/>
          <w:b/>
          <w:bCs/>
          <w:sz w:val="24"/>
          <w:szCs w:val="24"/>
        </w:rPr>
      </w:pPr>
      <w:r>
        <w:rPr>
          <w:rFonts w:ascii="Arial" w:hAnsi="Arial" w:cs="Arial"/>
          <w:b/>
          <w:bCs/>
          <w:sz w:val="24"/>
          <w:szCs w:val="24"/>
        </w:rPr>
        <w:t xml:space="preserve">Código: </w:t>
      </w:r>
      <w:r w:rsidR="00043304" w:rsidRPr="00043304">
        <w:rPr>
          <w:rFonts w:ascii="Arial" w:hAnsi="Arial" w:cs="Arial"/>
          <w:b/>
          <w:bCs/>
          <w:sz w:val="24"/>
          <w:szCs w:val="24"/>
        </w:rPr>
        <w:t>013.210.0030-1</w:t>
      </w:r>
    </w:p>
    <w:p w14:paraId="46482F06" w14:textId="77777777" w:rsidR="00556FAE" w:rsidRDefault="00556FAE" w:rsidP="00556FAE">
      <w:pPr>
        <w:spacing w:line="360" w:lineRule="auto"/>
        <w:jc w:val="both"/>
        <w:rPr>
          <w:rFonts w:ascii="Arial" w:hAnsi="Arial" w:cs="Arial"/>
          <w:sz w:val="24"/>
          <w:szCs w:val="24"/>
        </w:rPr>
      </w:pPr>
      <w:r>
        <w:rPr>
          <w:rFonts w:ascii="Arial" w:hAnsi="Arial" w:cs="Arial"/>
          <w:b/>
          <w:bCs/>
          <w:sz w:val="24"/>
          <w:szCs w:val="24"/>
        </w:rPr>
        <w:lastRenderedPageBreak/>
        <w:t xml:space="preserve">Quantidade: </w:t>
      </w:r>
      <w:r w:rsidR="00043304">
        <w:rPr>
          <w:rFonts w:ascii="Arial" w:hAnsi="Arial" w:cs="Arial"/>
          <w:b/>
          <w:bCs/>
          <w:sz w:val="24"/>
          <w:szCs w:val="24"/>
        </w:rPr>
        <w:t>1 lata</w:t>
      </w:r>
    </w:p>
    <w:p w14:paraId="5A40C289" w14:textId="77777777" w:rsidR="00556FAE" w:rsidRPr="002B6251" w:rsidRDefault="00556FAE" w:rsidP="00556FAE">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43304" w:rsidRPr="002B6251">
        <w:rPr>
          <w:rFonts w:ascii="Arial" w:eastAsia="Arial" w:hAnsi="Arial" w:cs="Arial"/>
          <w:bCs/>
          <w:sz w:val="24"/>
          <w:szCs w:val="24"/>
          <w:lang w:eastAsia="pt-BR"/>
        </w:rPr>
        <w:t xml:space="preserve"> Lata 112,5ml ou 1/32na cor VERMELHO RUBI.Esmalte sintético, alto brilho, secagem rápida, excelente acabamento e resistência. Ideal para metais.</w:t>
      </w:r>
    </w:p>
    <w:p w14:paraId="0173D4F2"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99- </w:t>
      </w:r>
      <w:r w:rsidR="00043304" w:rsidRPr="00043304">
        <w:rPr>
          <w:rFonts w:ascii="Arial" w:hAnsi="Arial" w:cs="Arial"/>
          <w:b/>
          <w:bCs/>
          <w:sz w:val="24"/>
          <w:szCs w:val="24"/>
        </w:rPr>
        <w:t>TINTA ESMALTE SINTETICO AZUL FRANÇA</w:t>
      </w:r>
    </w:p>
    <w:p w14:paraId="53BCECDA"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043304" w:rsidRPr="00043304">
        <w:rPr>
          <w:rFonts w:ascii="Arial" w:hAnsi="Arial" w:cs="Arial"/>
          <w:b/>
          <w:bCs/>
          <w:sz w:val="24"/>
          <w:szCs w:val="24"/>
        </w:rPr>
        <w:t>013.210.0030-2</w:t>
      </w:r>
    </w:p>
    <w:p w14:paraId="11D75618"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 xml:space="preserve">Quantidade: </w:t>
      </w:r>
      <w:r w:rsidR="00043304">
        <w:rPr>
          <w:rFonts w:ascii="Arial" w:hAnsi="Arial" w:cs="Arial"/>
          <w:b/>
          <w:bCs/>
          <w:sz w:val="24"/>
          <w:szCs w:val="24"/>
        </w:rPr>
        <w:t xml:space="preserve">1 </w:t>
      </w:r>
      <w:r w:rsidR="000268BC">
        <w:rPr>
          <w:rFonts w:ascii="Arial" w:hAnsi="Arial" w:cs="Arial"/>
          <w:b/>
          <w:bCs/>
          <w:sz w:val="24"/>
          <w:szCs w:val="24"/>
        </w:rPr>
        <w:t>lata</w:t>
      </w:r>
    </w:p>
    <w:p w14:paraId="0D0E8F11"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43304" w:rsidRPr="002B6251">
        <w:rPr>
          <w:rFonts w:ascii="Arial" w:eastAsia="Arial" w:hAnsi="Arial" w:cs="Arial"/>
          <w:bCs/>
          <w:sz w:val="24"/>
          <w:szCs w:val="24"/>
          <w:lang w:eastAsia="pt-BR"/>
        </w:rPr>
        <w:t>: Lata 112,5ml ou 1/32na cor AZUL FRANÇA. Esmalte sintético, alto brilho, secagem rápida, excelente acabamento e resistência. Ideal para metais.</w:t>
      </w:r>
    </w:p>
    <w:p w14:paraId="0293496F"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100- </w:t>
      </w:r>
      <w:r w:rsidR="00043304" w:rsidRPr="00043304">
        <w:rPr>
          <w:rFonts w:ascii="Arial" w:hAnsi="Arial" w:cs="Arial"/>
          <w:b/>
          <w:bCs/>
          <w:sz w:val="24"/>
          <w:szCs w:val="24"/>
        </w:rPr>
        <w:t>TRINCHA 12MM (1/2")</w:t>
      </w:r>
    </w:p>
    <w:p w14:paraId="6774DB06"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043304" w:rsidRPr="00043304">
        <w:rPr>
          <w:rFonts w:ascii="Arial" w:hAnsi="Arial" w:cs="Arial"/>
          <w:b/>
          <w:bCs/>
          <w:sz w:val="24"/>
          <w:szCs w:val="24"/>
        </w:rPr>
        <w:t>013.300.0001-3</w:t>
      </w:r>
    </w:p>
    <w:p w14:paraId="09035BC3"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r w:rsidR="00043304">
        <w:rPr>
          <w:rFonts w:ascii="Arial" w:hAnsi="Arial" w:cs="Arial"/>
          <w:b/>
          <w:bCs/>
          <w:sz w:val="24"/>
          <w:szCs w:val="24"/>
        </w:rPr>
        <w:t>5</w:t>
      </w:r>
      <w:r>
        <w:rPr>
          <w:rFonts w:ascii="Arial" w:hAnsi="Arial" w:cs="Arial"/>
          <w:b/>
          <w:bCs/>
          <w:sz w:val="24"/>
          <w:szCs w:val="24"/>
        </w:rPr>
        <w:t xml:space="preserve"> peças</w:t>
      </w:r>
    </w:p>
    <w:p w14:paraId="60E40581"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43304" w:rsidRPr="002B6251">
        <w:rPr>
          <w:rFonts w:ascii="Arial" w:eastAsia="Arial" w:hAnsi="Arial" w:cs="Arial"/>
          <w:bCs/>
          <w:sz w:val="24"/>
          <w:szCs w:val="24"/>
          <w:lang w:eastAsia="pt-BR"/>
        </w:rPr>
        <w:t>: Trincha com cerdas mistas naturais, cor branca, cabo de plástico, virola em aço estanhado. Comprimento do fio: 42 mm.</w:t>
      </w:r>
    </w:p>
    <w:p w14:paraId="26B41283"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101- </w:t>
      </w:r>
      <w:r w:rsidR="00043304" w:rsidRPr="00043304">
        <w:rPr>
          <w:rFonts w:ascii="Arial" w:hAnsi="Arial" w:cs="Arial"/>
          <w:b/>
          <w:bCs/>
          <w:sz w:val="24"/>
          <w:szCs w:val="24"/>
        </w:rPr>
        <w:t>AGUARRAZ 900 ML</w:t>
      </w:r>
    </w:p>
    <w:p w14:paraId="6536ED9A"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043304" w:rsidRPr="00043304">
        <w:rPr>
          <w:rFonts w:ascii="Arial" w:hAnsi="Arial" w:cs="Arial"/>
          <w:b/>
          <w:bCs/>
          <w:sz w:val="24"/>
          <w:szCs w:val="24"/>
        </w:rPr>
        <w:t>013.007.0001-8</w:t>
      </w:r>
    </w:p>
    <w:p w14:paraId="074607C3"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r w:rsidR="00043304">
        <w:rPr>
          <w:rFonts w:ascii="Arial" w:hAnsi="Arial" w:cs="Arial"/>
          <w:b/>
          <w:bCs/>
          <w:sz w:val="24"/>
          <w:szCs w:val="24"/>
        </w:rPr>
        <w:t>1 lata</w:t>
      </w:r>
    </w:p>
    <w:p w14:paraId="24A47D03"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043304" w:rsidRPr="002B6251">
        <w:rPr>
          <w:rFonts w:ascii="Arial" w:eastAsia="Arial" w:hAnsi="Arial" w:cs="Arial"/>
          <w:bCs/>
          <w:sz w:val="24"/>
          <w:szCs w:val="24"/>
          <w:lang w:eastAsia="pt-BR"/>
        </w:rPr>
        <w:t xml:space="preserve">: Aguarrás Mineral em frasco ou lata de 900ml.Solvente incolor à base de solventes alifáticos e aromáticos, querosene (petróleo) e destilados (petróleo) leves tratados com hidrogênio, indicado para diluir verniz, esmalte, tintas a óleo e complemento à base de resina </w:t>
      </w:r>
      <w:proofErr w:type="spellStart"/>
      <w:r w:rsidR="00043304" w:rsidRPr="002B6251">
        <w:rPr>
          <w:rFonts w:ascii="Arial" w:eastAsia="Arial" w:hAnsi="Arial" w:cs="Arial"/>
          <w:bCs/>
          <w:sz w:val="24"/>
          <w:szCs w:val="24"/>
          <w:lang w:eastAsia="pt-BR"/>
        </w:rPr>
        <w:t>alquídica.Limite</w:t>
      </w:r>
      <w:proofErr w:type="spellEnd"/>
      <w:r w:rsidR="00043304" w:rsidRPr="002B6251">
        <w:rPr>
          <w:rFonts w:ascii="Arial" w:eastAsia="Arial" w:hAnsi="Arial" w:cs="Arial"/>
          <w:bCs/>
          <w:sz w:val="24"/>
          <w:szCs w:val="24"/>
          <w:lang w:eastAsia="pt-BR"/>
        </w:rPr>
        <w:t xml:space="preserve"> máximo de Chumbo de acordo com a ABNT NBR 16407 e legislação vigente (Decreto nº 9.315, de 20 de Março de 2018, Regulamenta a lei nº 11.762, de 1º de agosto de 2008): 0,06%; Densidade: 0,76 - 0,80 g/cm³.</w:t>
      </w:r>
    </w:p>
    <w:p w14:paraId="555CA645"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102- </w:t>
      </w:r>
      <w:r w:rsidR="00043304" w:rsidRPr="00043304">
        <w:rPr>
          <w:rFonts w:ascii="Arial" w:hAnsi="Arial" w:cs="Arial"/>
          <w:b/>
          <w:bCs/>
          <w:sz w:val="24"/>
          <w:szCs w:val="24"/>
        </w:rPr>
        <w:t>FITA CREPE 19MM X 50M</w:t>
      </w:r>
    </w:p>
    <w:p w14:paraId="5E637829"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043304" w:rsidRPr="00043304">
        <w:rPr>
          <w:rFonts w:ascii="Arial" w:hAnsi="Arial" w:cs="Arial"/>
          <w:b/>
          <w:bCs/>
          <w:sz w:val="24"/>
          <w:szCs w:val="24"/>
        </w:rPr>
        <w:t>001.605.0002-8</w:t>
      </w:r>
    </w:p>
    <w:p w14:paraId="2905A798"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r w:rsidR="00043304">
        <w:rPr>
          <w:rFonts w:ascii="Arial" w:hAnsi="Arial" w:cs="Arial"/>
          <w:b/>
          <w:bCs/>
          <w:sz w:val="24"/>
          <w:szCs w:val="24"/>
        </w:rPr>
        <w:t>1 rolo</w:t>
      </w:r>
    </w:p>
    <w:p w14:paraId="58FB3EDF" w14:textId="77777777" w:rsidR="007914C1" w:rsidRPr="007914C1" w:rsidRDefault="002E3AB8" w:rsidP="007914C1">
      <w:pPr>
        <w:spacing w:line="360" w:lineRule="auto"/>
        <w:jc w:val="both"/>
        <w:rPr>
          <w:rFonts w:ascii="Arial" w:hAnsi="Arial" w:cs="Arial"/>
          <w:b/>
          <w:bCs/>
          <w:sz w:val="24"/>
          <w:szCs w:val="24"/>
        </w:rPr>
      </w:pPr>
      <w:r w:rsidRPr="002B6251">
        <w:rPr>
          <w:rFonts w:ascii="Arial" w:eastAsia="Arial" w:hAnsi="Arial" w:cs="Arial"/>
          <w:bCs/>
          <w:sz w:val="24"/>
          <w:szCs w:val="24"/>
          <w:lang w:eastAsia="pt-BR"/>
        </w:rPr>
        <w:lastRenderedPageBreak/>
        <w:t>Descrição do Item</w:t>
      </w:r>
      <w:r w:rsidR="00043304" w:rsidRPr="002B6251">
        <w:rPr>
          <w:rFonts w:ascii="Arial" w:eastAsia="Arial" w:hAnsi="Arial" w:cs="Arial"/>
          <w:bCs/>
          <w:sz w:val="24"/>
          <w:szCs w:val="24"/>
          <w:lang w:eastAsia="pt-BR"/>
        </w:rPr>
        <w:t>:</w:t>
      </w:r>
      <w:r w:rsidR="007914C1" w:rsidRPr="002B6251">
        <w:rPr>
          <w:rFonts w:ascii="Arial" w:eastAsia="Arial" w:hAnsi="Arial" w:cs="Arial"/>
          <w:bCs/>
          <w:sz w:val="24"/>
          <w:szCs w:val="24"/>
          <w:lang w:eastAsia="pt-BR"/>
        </w:rPr>
        <w:t xml:space="preserve"> Fita crepe adesiva, rolo de 19 mm x 50m. Confeccionada com papel </w:t>
      </w:r>
      <w:proofErr w:type="spellStart"/>
      <w:r w:rsidR="007914C1" w:rsidRPr="002B6251">
        <w:rPr>
          <w:rFonts w:ascii="Arial" w:eastAsia="Arial" w:hAnsi="Arial" w:cs="Arial"/>
          <w:bCs/>
          <w:sz w:val="24"/>
          <w:szCs w:val="24"/>
          <w:lang w:eastAsia="pt-BR"/>
        </w:rPr>
        <w:t>crepado</w:t>
      </w:r>
      <w:proofErr w:type="spellEnd"/>
      <w:r w:rsidR="007914C1" w:rsidRPr="002B6251">
        <w:rPr>
          <w:rFonts w:ascii="Arial" w:eastAsia="Arial" w:hAnsi="Arial" w:cs="Arial"/>
          <w:bCs/>
          <w:sz w:val="24"/>
          <w:szCs w:val="24"/>
          <w:lang w:eastAsia="pt-BR"/>
        </w:rPr>
        <w:t xml:space="preserve"> tratado e cola de </w:t>
      </w:r>
      <w:proofErr w:type="gramStart"/>
      <w:r w:rsidR="007914C1" w:rsidRPr="002B6251">
        <w:rPr>
          <w:rFonts w:ascii="Arial" w:eastAsia="Arial" w:hAnsi="Arial" w:cs="Arial"/>
          <w:bCs/>
          <w:sz w:val="24"/>
          <w:szCs w:val="24"/>
          <w:lang w:eastAsia="pt-BR"/>
        </w:rPr>
        <w:t>borracha.Cor</w:t>
      </w:r>
      <w:proofErr w:type="gramEnd"/>
      <w:r w:rsidR="007914C1" w:rsidRPr="002B6251">
        <w:rPr>
          <w:rFonts w:ascii="Arial" w:eastAsia="Arial" w:hAnsi="Arial" w:cs="Arial"/>
          <w:bCs/>
          <w:sz w:val="24"/>
          <w:szCs w:val="24"/>
          <w:lang w:eastAsia="pt-BR"/>
        </w:rPr>
        <w:t xml:space="preserve"> bege ou branca</w:t>
      </w:r>
      <w:r w:rsidR="007914C1" w:rsidRPr="007914C1">
        <w:rPr>
          <w:rFonts w:ascii="Arial" w:hAnsi="Arial" w:cs="Arial"/>
          <w:b/>
          <w:bCs/>
          <w:sz w:val="24"/>
          <w:szCs w:val="24"/>
        </w:rPr>
        <w:t>.</w:t>
      </w:r>
    </w:p>
    <w:p w14:paraId="39A7C3E2"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103- </w:t>
      </w:r>
      <w:r w:rsidR="007914C1" w:rsidRPr="007914C1">
        <w:rPr>
          <w:rFonts w:ascii="Arial" w:hAnsi="Arial" w:cs="Arial"/>
          <w:b/>
          <w:bCs/>
          <w:sz w:val="24"/>
          <w:szCs w:val="24"/>
        </w:rPr>
        <w:t xml:space="preserve">TERMINAL PRE ISOLADOTIPO OLHAL 4 MM A 6 MM </w:t>
      </w:r>
      <w:proofErr w:type="gramStart"/>
      <w:r w:rsidR="007914C1" w:rsidRPr="007914C1">
        <w:rPr>
          <w:rFonts w:ascii="Arial" w:hAnsi="Arial" w:cs="Arial"/>
          <w:b/>
          <w:bCs/>
          <w:sz w:val="24"/>
          <w:szCs w:val="24"/>
        </w:rPr>
        <w:t>COM  FURO</w:t>
      </w:r>
      <w:proofErr w:type="gramEnd"/>
      <w:r w:rsidR="007914C1" w:rsidRPr="007914C1">
        <w:rPr>
          <w:rFonts w:ascii="Arial" w:hAnsi="Arial" w:cs="Arial"/>
          <w:b/>
          <w:bCs/>
          <w:sz w:val="24"/>
          <w:szCs w:val="24"/>
        </w:rPr>
        <w:t xml:space="preserve"> DE 5,2 MM</w:t>
      </w:r>
    </w:p>
    <w:p w14:paraId="74128AE4"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7914C1" w:rsidRPr="007914C1">
        <w:rPr>
          <w:rFonts w:ascii="Arial" w:hAnsi="Arial" w:cs="Arial"/>
          <w:b/>
          <w:bCs/>
          <w:sz w:val="24"/>
          <w:szCs w:val="24"/>
        </w:rPr>
        <w:t>010.395.0044-7</w:t>
      </w:r>
    </w:p>
    <w:p w14:paraId="06674C36"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r w:rsidR="007914C1">
        <w:rPr>
          <w:rFonts w:ascii="Arial" w:hAnsi="Arial" w:cs="Arial"/>
          <w:b/>
          <w:bCs/>
          <w:sz w:val="24"/>
          <w:szCs w:val="24"/>
        </w:rPr>
        <w:t>100</w:t>
      </w:r>
      <w:r>
        <w:rPr>
          <w:rFonts w:ascii="Arial" w:hAnsi="Arial" w:cs="Arial"/>
          <w:b/>
          <w:bCs/>
          <w:sz w:val="24"/>
          <w:szCs w:val="24"/>
        </w:rPr>
        <w:t xml:space="preserve"> peças</w:t>
      </w:r>
    </w:p>
    <w:p w14:paraId="43E35F00"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7914C1" w:rsidRPr="002B6251">
        <w:rPr>
          <w:rFonts w:ascii="Arial" w:eastAsia="Arial" w:hAnsi="Arial" w:cs="Arial"/>
          <w:bCs/>
          <w:sz w:val="24"/>
          <w:szCs w:val="24"/>
          <w:lang w:eastAsia="pt-BR"/>
        </w:rPr>
        <w:t xml:space="preserve">: peças utilizadas na terminação de condutores, com capa plástica para isolação na região da conexão do condutor com o terminal. produzidos em cobre eletrolítico, com acabamento </w:t>
      </w:r>
      <w:proofErr w:type="gramStart"/>
      <w:r w:rsidR="007914C1" w:rsidRPr="002B6251">
        <w:rPr>
          <w:rFonts w:ascii="Arial" w:eastAsia="Arial" w:hAnsi="Arial" w:cs="Arial"/>
          <w:bCs/>
          <w:sz w:val="24"/>
          <w:szCs w:val="24"/>
          <w:lang w:eastAsia="pt-BR"/>
        </w:rPr>
        <w:t>estanhado(</w:t>
      </w:r>
      <w:proofErr w:type="gramEnd"/>
      <w:r w:rsidR="007914C1" w:rsidRPr="002B6251">
        <w:rPr>
          <w:rFonts w:ascii="Arial" w:eastAsia="Arial" w:hAnsi="Arial" w:cs="Arial"/>
          <w:bCs/>
          <w:sz w:val="24"/>
          <w:szCs w:val="24"/>
          <w:lang w:eastAsia="pt-BR"/>
        </w:rPr>
        <w:t>tipo anel</w:t>
      </w:r>
      <w:proofErr w:type="gramStart"/>
      <w:r w:rsidR="007914C1" w:rsidRPr="002B6251">
        <w:rPr>
          <w:rFonts w:ascii="Arial" w:eastAsia="Arial" w:hAnsi="Arial" w:cs="Arial"/>
          <w:bCs/>
          <w:sz w:val="24"/>
          <w:szCs w:val="24"/>
          <w:lang w:eastAsia="pt-BR"/>
        </w:rPr>
        <w:t>).diâmetro</w:t>
      </w:r>
      <w:proofErr w:type="gramEnd"/>
      <w:r w:rsidR="007914C1" w:rsidRPr="002B6251">
        <w:rPr>
          <w:rFonts w:ascii="Arial" w:eastAsia="Arial" w:hAnsi="Arial" w:cs="Arial"/>
          <w:bCs/>
          <w:sz w:val="24"/>
          <w:szCs w:val="24"/>
          <w:lang w:eastAsia="pt-BR"/>
        </w:rPr>
        <w:t xml:space="preserve"> do furo: m5(3/16”</w:t>
      </w:r>
      <w:proofErr w:type="gramStart"/>
      <w:r w:rsidR="007914C1" w:rsidRPr="002B6251">
        <w:rPr>
          <w:rFonts w:ascii="Arial" w:eastAsia="Arial" w:hAnsi="Arial" w:cs="Arial"/>
          <w:bCs/>
          <w:sz w:val="24"/>
          <w:szCs w:val="24"/>
          <w:lang w:eastAsia="pt-BR"/>
        </w:rPr>
        <w:t>).bitola</w:t>
      </w:r>
      <w:proofErr w:type="gramEnd"/>
      <w:r w:rsidR="007914C1" w:rsidRPr="002B6251">
        <w:rPr>
          <w:rFonts w:ascii="Arial" w:eastAsia="Arial" w:hAnsi="Arial" w:cs="Arial"/>
          <w:bCs/>
          <w:sz w:val="24"/>
          <w:szCs w:val="24"/>
          <w:lang w:eastAsia="pt-BR"/>
        </w:rPr>
        <w:t xml:space="preserve"> do condutor de 4 a 6 mm.</w:t>
      </w:r>
    </w:p>
    <w:p w14:paraId="04C0635D"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104- </w:t>
      </w:r>
      <w:r w:rsidR="007914C1" w:rsidRPr="007914C1">
        <w:rPr>
          <w:rFonts w:ascii="Arial" w:hAnsi="Arial" w:cs="Arial"/>
          <w:b/>
          <w:bCs/>
          <w:sz w:val="24"/>
          <w:szCs w:val="24"/>
        </w:rPr>
        <w:t>TERMINAL PRÉ-ISOLADO TIPO OLHAL 2,5MM²</w:t>
      </w:r>
    </w:p>
    <w:p w14:paraId="63B08A86"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7914C1" w:rsidRPr="007914C1">
        <w:rPr>
          <w:rFonts w:ascii="Arial" w:hAnsi="Arial" w:cs="Arial"/>
          <w:b/>
          <w:bCs/>
          <w:sz w:val="24"/>
          <w:szCs w:val="24"/>
        </w:rPr>
        <w:t>010.395.0042-0</w:t>
      </w:r>
    </w:p>
    <w:p w14:paraId="06BF292D"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 xml:space="preserve">Quantidade: </w:t>
      </w:r>
      <w:r w:rsidR="007914C1">
        <w:rPr>
          <w:rFonts w:ascii="Arial" w:hAnsi="Arial" w:cs="Arial"/>
          <w:b/>
          <w:bCs/>
          <w:sz w:val="24"/>
          <w:szCs w:val="24"/>
        </w:rPr>
        <w:t xml:space="preserve">100 </w:t>
      </w:r>
      <w:r>
        <w:rPr>
          <w:rFonts w:ascii="Arial" w:hAnsi="Arial" w:cs="Arial"/>
          <w:b/>
          <w:bCs/>
          <w:sz w:val="24"/>
          <w:szCs w:val="24"/>
        </w:rPr>
        <w:t>peças</w:t>
      </w:r>
    </w:p>
    <w:p w14:paraId="6E9B4570"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7914C1" w:rsidRPr="002B6251">
        <w:rPr>
          <w:rFonts w:ascii="Arial" w:eastAsia="Arial" w:hAnsi="Arial" w:cs="Arial"/>
          <w:bCs/>
          <w:sz w:val="24"/>
          <w:szCs w:val="24"/>
          <w:lang w:eastAsia="pt-BR"/>
        </w:rPr>
        <w:t xml:space="preserve">: peças utilizadas na terminação de condutores, com capa plástica para isolação na região da conexão do condutor com o terminal. produzidos em cobre eletrolítico, com acabamento </w:t>
      </w:r>
      <w:proofErr w:type="gramStart"/>
      <w:r w:rsidR="007914C1" w:rsidRPr="002B6251">
        <w:rPr>
          <w:rFonts w:ascii="Arial" w:eastAsia="Arial" w:hAnsi="Arial" w:cs="Arial"/>
          <w:bCs/>
          <w:sz w:val="24"/>
          <w:szCs w:val="24"/>
          <w:lang w:eastAsia="pt-BR"/>
        </w:rPr>
        <w:t>estanhado(</w:t>
      </w:r>
      <w:proofErr w:type="gramEnd"/>
      <w:r w:rsidR="007914C1" w:rsidRPr="002B6251">
        <w:rPr>
          <w:rFonts w:ascii="Arial" w:eastAsia="Arial" w:hAnsi="Arial" w:cs="Arial"/>
          <w:bCs/>
          <w:sz w:val="24"/>
          <w:szCs w:val="24"/>
          <w:lang w:eastAsia="pt-BR"/>
        </w:rPr>
        <w:t>tipo anel</w:t>
      </w:r>
      <w:proofErr w:type="gramStart"/>
      <w:r w:rsidR="007914C1" w:rsidRPr="002B6251">
        <w:rPr>
          <w:rFonts w:ascii="Arial" w:eastAsia="Arial" w:hAnsi="Arial" w:cs="Arial"/>
          <w:bCs/>
          <w:sz w:val="24"/>
          <w:szCs w:val="24"/>
          <w:lang w:eastAsia="pt-BR"/>
        </w:rPr>
        <w:t>).diâmetro</w:t>
      </w:r>
      <w:proofErr w:type="gramEnd"/>
      <w:r w:rsidR="007914C1" w:rsidRPr="002B6251">
        <w:rPr>
          <w:rFonts w:ascii="Arial" w:eastAsia="Arial" w:hAnsi="Arial" w:cs="Arial"/>
          <w:bCs/>
          <w:sz w:val="24"/>
          <w:szCs w:val="24"/>
          <w:lang w:eastAsia="pt-BR"/>
        </w:rPr>
        <w:t xml:space="preserve"> do furo: m5(3/16”</w:t>
      </w:r>
      <w:proofErr w:type="gramStart"/>
      <w:r w:rsidR="007914C1" w:rsidRPr="002B6251">
        <w:rPr>
          <w:rFonts w:ascii="Arial" w:eastAsia="Arial" w:hAnsi="Arial" w:cs="Arial"/>
          <w:bCs/>
          <w:sz w:val="24"/>
          <w:szCs w:val="24"/>
          <w:lang w:eastAsia="pt-BR"/>
        </w:rPr>
        <w:t>).bitola</w:t>
      </w:r>
      <w:proofErr w:type="gramEnd"/>
      <w:r w:rsidR="007914C1" w:rsidRPr="002B6251">
        <w:rPr>
          <w:rFonts w:ascii="Arial" w:eastAsia="Arial" w:hAnsi="Arial" w:cs="Arial"/>
          <w:bCs/>
          <w:sz w:val="24"/>
          <w:szCs w:val="24"/>
          <w:lang w:eastAsia="pt-BR"/>
        </w:rPr>
        <w:t xml:space="preserve"> do condutor de 2,5 mm.</w:t>
      </w:r>
    </w:p>
    <w:p w14:paraId="55C3CC54"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105- </w:t>
      </w:r>
      <w:r w:rsidR="007914C1" w:rsidRPr="007914C1">
        <w:rPr>
          <w:rFonts w:ascii="Arial" w:hAnsi="Arial" w:cs="Arial"/>
          <w:b/>
          <w:bCs/>
          <w:sz w:val="24"/>
          <w:szCs w:val="24"/>
        </w:rPr>
        <w:t>TERMINAL PRE-ISOLADO TIPO OLHAL VERMELHO 1,5MM FURO 5MM</w:t>
      </w:r>
    </w:p>
    <w:p w14:paraId="5382890F"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7914C1" w:rsidRPr="007914C1">
        <w:rPr>
          <w:rFonts w:ascii="Arial" w:hAnsi="Arial" w:cs="Arial"/>
          <w:b/>
          <w:bCs/>
          <w:sz w:val="24"/>
          <w:szCs w:val="24"/>
        </w:rPr>
        <w:t>010.395.0035-8</w:t>
      </w:r>
    </w:p>
    <w:p w14:paraId="51D0D66C"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r w:rsidR="007914C1">
        <w:rPr>
          <w:rFonts w:ascii="Arial" w:hAnsi="Arial" w:cs="Arial"/>
          <w:b/>
          <w:bCs/>
          <w:sz w:val="24"/>
          <w:szCs w:val="24"/>
        </w:rPr>
        <w:t xml:space="preserve">100 </w:t>
      </w:r>
      <w:r>
        <w:rPr>
          <w:rFonts w:ascii="Arial" w:hAnsi="Arial" w:cs="Arial"/>
          <w:b/>
          <w:bCs/>
          <w:sz w:val="24"/>
          <w:szCs w:val="24"/>
        </w:rPr>
        <w:t>peças</w:t>
      </w:r>
    </w:p>
    <w:p w14:paraId="53BEBC22"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7914C1" w:rsidRPr="002B6251">
        <w:rPr>
          <w:rFonts w:ascii="Arial" w:eastAsia="Arial" w:hAnsi="Arial" w:cs="Arial"/>
          <w:bCs/>
          <w:sz w:val="24"/>
          <w:szCs w:val="24"/>
          <w:lang w:eastAsia="pt-BR"/>
        </w:rPr>
        <w:t>: Peças utilizadas na terminação de condutores, com capa plástica para isolação na região da conexão do condutor com o terminal. Produzidos em cobre eletrolítico, com acabamento estanhado (tipo anel). Bitola do condutor de 1,5 mm².</w:t>
      </w:r>
    </w:p>
    <w:p w14:paraId="57444874"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106- </w:t>
      </w:r>
      <w:r w:rsidR="007914C1" w:rsidRPr="007914C1">
        <w:rPr>
          <w:rFonts w:ascii="Arial" w:hAnsi="Arial" w:cs="Arial"/>
          <w:b/>
          <w:bCs/>
          <w:sz w:val="24"/>
          <w:szCs w:val="24"/>
        </w:rPr>
        <w:t>TERMINAL PRE ISOLADO TIPO ILHOS DE 4MM</w:t>
      </w:r>
    </w:p>
    <w:p w14:paraId="719C7DC1"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7914C1" w:rsidRPr="007914C1">
        <w:rPr>
          <w:rFonts w:ascii="Arial" w:hAnsi="Arial" w:cs="Arial"/>
          <w:b/>
          <w:bCs/>
          <w:sz w:val="24"/>
          <w:szCs w:val="24"/>
        </w:rPr>
        <w:t>010.405.0022-6</w:t>
      </w:r>
    </w:p>
    <w:p w14:paraId="1B91395F"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r w:rsidR="007914C1">
        <w:rPr>
          <w:rFonts w:ascii="Arial" w:hAnsi="Arial" w:cs="Arial"/>
          <w:b/>
          <w:bCs/>
          <w:sz w:val="24"/>
          <w:szCs w:val="24"/>
        </w:rPr>
        <w:t>100</w:t>
      </w:r>
      <w:r>
        <w:rPr>
          <w:rFonts w:ascii="Arial" w:hAnsi="Arial" w:cs="Arial"/>
          <w:b/>
          <w:bCs/>
          <w:sz w:val="24"/>
          <w:szCs w:val="24"/>
        </w:rPr>
        <w:t xml:space="preserve"> peças</w:t>
      </w:r>
    </w:p>
    <w:p w14:paraId="2D52A67D" w14:textId="77777777" w:rsidR="002E3AB8"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lastRenderedPageBreak/>
        <w:t>Descrição do Item</w:t>
      </w:r>
      <w:r w:rsidR="007914C1" w:rsidRPr="002B6251">
        <w:rPr>
          <w:rFonts w:ascii="Arial" w:eastAsia="Arial" w:hAnsi="Arial" w:cs="Arial"/>
          <w:bCs/>
          <w:sz w:val="24"/>
          <w:szCs w:val="24"/>
          <w:lang w:eastAsia="pt-BR"/>
        </w:rPr>
        <w:t xml:space="preserve">: Terminal Pré-isolado Tipo Ilhós 4 mm² para circuitos de até 105°C e 750V; Características: Conexão por compressão. Alta condutividade elétrica e resistência a corrosão. Material: Cobre eletrolítico e isolação em Nylon. Acabamento: Estanhado e isolado. Normas de Referência: ABNT NBR-5370. Dimensões: Comprimento total: </w:t>
      </w:r>
      <w:proofErr w:type="gramStart"/>
      <w:r w:rsidR="007914C1" w:rsidRPr="002B6251">
        <w:rPr>
          <w:rFonts w:ascii="Arial" w:eastAsia="Arial" w:hAnsi="Arial" w:cs="Arial"/>
          <w:bCs/>
          <w:sz w:val="24"/>
          <w:szCs w:val="24"/>
          <w:lang w:eastAsia="pt-BR"/>
        </w:rPr>
        <w:t>19,,</w:t>
      </w:r>
      <w:proofErr w:type="gramEnd"/>
      <w:r w:rsidR="007914C1" w:rsidRPr="002B6251">
        <w:rPr>
          <w:rFonts w:ascii="Arial" w:eastAsia="Arial" w:hAnsi="Arial" w:cs="Arial"/>
          <w:bCs/>
          <w:sz w:val="24"/>
          <w:szCs w:val="24"/>
          <w:lang w:eastAsia="pt-BR"/>
        </w:rPr>
        <w:t>4 mm, Comprimento parte não isolada: 12 mm; Diâmetro parte não isolada: 3,2 mm; Corrente máxima: 35 A.</w:t>
      </w:r>
    </w:p>
    <w:p w14:paraId="56C9CCFF" w14:textId="77777777" w:rsidR="00F97BEF" w:rsidRPr="002B6251" w:rsidRDefault="00F97BEF" w:rsidP="002E3AB8">
      <w:pPr>
        <w:spacing w:line="360" w:lineRule="auto"/>
        <w:jc w:val="both"/>
        <w:rPr>
          <w:rFonts w:ascii="Arial" w:eastAsia="Arial" w:hAnsi="Arial" w:cs="Arial"/>
          <w:bCs/>
          <w:sz w:val="24"/>
          <w:szCs w:val="24"/>
          <w:lang w:eastAsia="pt-BR"/>
        </w:rPr>
      </w:pPr>
    </w:p>
    <w:p w14:paraId="16CA2656"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107- </w:t>
      </w:r>
      <w:r w:rsidR="007914C1" w:rsidRPr="007914C1">
        <w:rPr>
          <w:rFonts w:ascii="Arial" w:hAnsi="Arial" w:cs="Arial"/>
          <w:b/>
          <w:bCs/>
          <w:sz w:val="24"/>
          <w:szCs w:val="24"/>
        </w:rPr>
        <w:t>TERMINAL PRE ISOLADO TIPO ILHOS DE 2,5MM</w:t>
      </w:r>
    </w:p>
    <w:p w14:paraId="642D6098"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7914C1" w:rsidRPr="007914C1">
        <w:rPr>
          <w:rFonts w:ascii="Arial" w:hAnsi="Arial" w:cs="Arial"/>
          <w:b/>
          <w:bCs/>
          <w:sz w:val="24"/>
          <w:szCs w:val="24"/>
        </w:rPr>
        <w:t>010.405.0021-8</w:t>
      </w:r>
    </w:p>
    <w:p w14:paraId="3BDF9FA1"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 xml:space="preserve">Quantidade: </w:t>
      </w:r>
      <w:r w:rsidR="007914C1">
        <w:rPr>
          <w:rFonts w:ascii="Arial" w:hAnsi="Arial" w:cs="Arial"/>
          <w:b/>
          <w:bCs/>
          <w:sz w:val="24"/>
          <w:szCs w:val="24"/>
        </w:rPr>
        <w:t xml:space="preserve">100 </w:t>
      </w:r>
      <w:r>
        <w:rPr>
          <w:rFonts w:ascii="Arial" w:hAnsi="Arial" w:cs="Arial"/>
          <w:b/>
          <w:bCs/>
          <w:sz w:val="24"/>
          <w:szCs w:val="24"/>
        </w:rPr>
        <w:t>peças</w:t>
      </w:r>
    </w:p>
    <w:p w14:paraId="0CFBB95C" w14:textId="77777777" w:rsidR="002E3AB8" w:rsidRDefault="002E3AB8" w:rsidP="002E3AB8">
      <w:pPr>
        <w:spacing w:line="360" w:lineRule="auto"/>
        <w:jc w:val="both"/>
        <w:rPr>
          <w:rFonts w:ascii="Arial" w:hAnsi="Arial" w:cs="Arial"/>
          <w:b/>
          <w:bCs/>
          <w:sz w:val="24"/>
          <w:szCs w:val="24"/>
        </w:rPr>
      </w:pPr>
      <w:r w:rsidRPr="002B6251">
        <w:rPr>
          <w:rFonts w:ascii="Arial" w:eastAsia="Arial" w:hAnsi="Arial" w:cs="Arial"/>
          <w:bCs/>
          <w:sz w:val="24"/>
          <w:szCs w:val="24"/>
          <w:lang w:eastAsia="pt-BR"/>
        </w:rPr>
        <w:t>Descrição do Item</w:t>
      </w:r>
      <w:r w:rsidR="007914C1" w:rsidRPr="002B6251">
        <w:rPr>
          <w:rFonts w:ascii="Arial" w:eastAsia="Arial" w:hAnsi="Arial" w:cs="Arial"/>
          <w:bCs/>
          <w:sz w:val="24"/>
          <w:szCs w:val="24"/>
          <w:lang w:eastAsia="pt-BR"/>
        </w:rPr>
        <w:t>: Terminal Pré-isolado Tipo Ilhós 2,5 mm² para circuitos de até 105°C e 750V; Características: Conexão por compres-são. Alta condutividade elétrica e resistência a corrosão. Material: Cobre eletrolítico e isolação em Nylon. Acaba-mento: Estanhado e isolado. Normas de Referência: ABNT NBR-5370. Dimensões: Comprimento total: 15,4 mm, Comprimento parte não isolada: 8 mm; Diâmetro parte não isolada: 2,6 mm; Corrente máxima: 30 A</w:t>
      </w:r>
      <w:r w:rsidR="007914C1" w:rsidRPr="007914C1">
        <w:rPr>
          <w:rFonts w:ascii="Arial" w:hAnsi="Arial" w:cs="Arial"/>
          <w:b/>
          <w:bCs/>
          <w:sz w:val="24"/>
          <w:szCs w:val="24"/>
        </w:rPr>
        <w:t>.</w:t>
      </w:r>
    </w:p>
    <w:p w14:paraId="3002B80B"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108- </w:t>
      </w:r>
      <w:r w:rsidR="007914C1" w:rsidRPr="007914C1">
        <w:rPr>
          <w:rFonts w:ascii="Arial" w:hAnsi="Arial" w:cs="Arial"/>
          <w:b/>
          <w:bCs/>
          <w:sz w:val="24"/>
          <w:szCs w:val="24"/>
        </w:rPr>
        <w:t>TERMINAL PRE ISOLADO TIPO ILHOS DE 1,5MM2</w:t>
      </w:r>
    </w:p>
    <w:p w14:paraId="735B4B9E"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7914C1" w:rsidRPr="007914C1">
        <w:rPr>
          <w:rFonts w:ascii="Arial" w:hAnsi="Arial" w:cs="Arial"/>
          <w:b/>
          <w:bCs/>
          <w:sz w:val="24"/>
          <w:szCs w:val="24"/>
        </w:rPr>
        <w:t>010.403.0009-0</w:t>
      </w:r>
    </w:p>
    <w:p w14:paraId="1070F37F"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 xml:space="preserve">Quantidade: </w:t>
      </w:r>
      <w:r w:rsidR="007914C1">
        <w:rPr>
          <w:rFonts w:ascii="Arial" w:hAnsi="Arial" w:cs="Arial"/>
          <w:b/>
          <w:bCs/>
          <w:sz w:val="24"/>
          <w:szCs w:val="24"/>
        </w:rPr>
        <w:t xml:space="preserve">100 </w:t>
      </w:r>
      <w:r>
        <w:rPr>
          <w:rFonts w:ascii="Arial" w:hAnsi="Arial" w:cs="Arial"/>
          <w:b/>
          <w:bCs/>
          <w:sz w:val="24"/>
          <w:szCs w:val="24"/>
        </w:rPr>
        <w:t>peças</w:t>
      </w:r>
    </w:p>
    <w:p w14:paraId="583A15CB"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7914C1" w:rsidRPr="002B6251">
        <w:rPr>
          <w:rFonts w:ascii="Arial" w:eastAsia="Arial" w:hAnsi="Arial" w:cs="Arial"/>
          <w:bCs/>
          <w:sz w:val="24"/>
          <w:szCs w:val="24"/>
          <w:lang w:eastAsia="pt-BR"/>
        </w:rPr>
        <w:t>: Terminal Pré-isolado Tipo Ilhós para cabos 1,5 mm² para circuitos de até 105°C e 750V; Características: Conexão por compres-são. Alta condutividade elétrica e resistência a corrosão. Material: Cobre eletrolítico e isolação em Nylon. Acaba-mento: Estanhado e isolado. Normas de Referência: ABNT NBR-5370.</w:t>
      </w:r>
    </w:p>
    <w:p w14:paraId="4762F199"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109- </w:t>
      </w:r>
      <w:r w:rsidR="007914C1" w:rsidRPr="007914C1">
        <w:rPr>
          <w:rFonts w:ascii="Arial" w:hAnsi="Arial" w:cs="Arial"/>
          <w:b/>
          <w:bCs/>
          <w:sz w:val="24"/>
          <w:szCs w:val="24"/>
        </w:rPr>
        <w:t>CONECTOR PARAFUSO FENDIDO 16MM2</w:t>
      </w:r>
    </w:p>
    <w:p w14:paraId="39DB6727"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7914C1" w:rsidRPr="007914C1">
        <w:rPr>
          <w:rFonts w:ascii="Arial" w:hAnsi="Arial" w:cs="Arial"/>
          <w:b/>
          <w:bCs/>
          <w:sz w:val="24"/>
          <w:szCs w:val="24"/>
        </w:rPr>
        <w:t>010.185.0034-0</w:t>
      </w:r>
    </w:p>
    <w:p w14:paraId="31112493"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 xml:space="preserve">Quantidade: </w:t>
      </w:r>
      <w:r w:rsidR="007914C1">
        <w:rPr>
          <w:rFonts w:ascii="Arial" w:hAnsi="Arial" w:cs="Arial"/>
          <w:b/>
          <w:bCs/>
          <w:sz w:val="24"/>
          <w:szCs w:val="24"/>
        </w:rPr>
        <w:t xml:space="preserve">10 </w:t>
      </w:r>
      <w:r>
        <w:rPr>
          <w:rFonts w:ascii="Arial" w:hAnsi="Arial" w:cs="Arial"/>
          <w:b/>
          <w:bCs/>
          <w:sz w:val="24"/>
          <w:szCs w:val="24"/>
        </w:rPr>
        <w:t>peças</w:t>
      </w:r>
    </w:p>
    <w:p w14:paraId="79B4FA55"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lastRenderedPageBreak/>
        <w:t>Descrição do Item</w:t>
      </w:r>
      <w:r w:rsidR="007914C1" w:rsidRPr="002B6251">
        <w:rPr>
          <w:rFonts w:ascii="Arial" w:eastAsia="Arial" w:hAnsi="Arial" w:cs="Arial"/>
          <w:bCs/>
          <w:sz w:val="24"/>
          <w:szCs w:val="24"/>
          <w:lang w:eastAsia="pt-BR"/>
        </w:rPr>
        <w:t>: Finalidade: Derivação ou emenda (tração reduzida) para cabos CS - COPPERSTEEL ou cobre. Indicado para conexão cobre-cobre. Características: Conexão por aperto. Alta condutividade elétrica e resistência à corrosão. Aplicação: Rede de distribuição de energia elétrica e aterramentos em geral. Material: Corpo em cobre eletrolítico, porca e miolo em liga de cobre. Acabamento: Estanhado. Ferramenta de Aplicação: Chave estrela, fixa ou inglesa Norma: UL-486A-486B.</w:t>
      </w:r>
    </w:p>
    <w:p w14:paraId="2EF49467"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110- </w:t>
      </w:r>
      <w:r w:rsidR="007914C1" w:rsidRPr="007914C1">
        <w:rPr>
          <w:rFonts w:ascii="Arial" w:hAnsi="Arial" w:cs="Arial"/>
          <w:b/>
          <w:bCs/>
          <w:sz w:val="24"/>
          <w:szCs w:val="24"/>
        </w:rPr>
        <w:t>CONECTOR PARAFUSO FENDIDO 50 MM2</w:t>
      </w:r>
    </w:p>
    <w:p w14:paraId="77EE0144"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7914C1" w:rsidRPr="007914C1">
        <w:rPr>
          <w:rFonts w:ascii="Arial" w:hAnsi="Arial" w:cs="Arial"/>
          <w:b/>
          <w:bCs/>
          <w:sz w:val="24"/>
          <w:szCs w:val="24"/>
        </w:rPr>
        <w:t>010.185.0030-8</w:t>
      </w:r>
    </w:p>
    <w:p w14:paraId="00B38358"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proofErr w:type="gramStart"/>
      <w:r w:rsidR="00383FD3">
        <w:rPr>
          <w:rFonts w:ascii="Arial" w:hAnsi="Arial" w:cs="Arial"/>
          <w:b/>
          <w:bCs/>
          <w:sz w:val="24"/>
          <w:szCs w:val="24"/>
        </w:rPr>
        <w:t xml:space="preserve">20 </w:t>
      </w:r>
      <w:r>
        <w:rPr>
          <w:rFonts w:ascii="Arial" w:hAnsi="Arial" w:cs="Arial"/>
          <w:b/>
          <w:bCs/>
          <w:sz w:val="24"/>
          <w:szCs w:val="24"/>
        </w:rPr>
        <w:t xml:space="preserve"> peças</w:t>
      </w:r>
      <w:proofErr w:type="gramEnd"/>
    </w:p>
    <w:p w14:paraId="01C28158"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383FD3" w:rsidRPr="002B6251">
        <w:rPr>
          <w:rFonts w:ascii="Arial" w:eastAsia="Arial" w:hAnsi="Arial" w:cs="Arial"/>
          <w:bCs/>
          <w:sz w:val="24"/>
          <w:szCs w:val="24"/>
          <w:lang w:eastAsia="pt-BR"/>
        </w:rPr>
        <w:t>: Conector Parafuso Fendido (Split Bolt) 50mm², destinado à derivação/emenda de cabos de Cobre (Conexão Cobre-Cobre). Corpo em Cobre eletrolítico, porca e miolo em liga de cobre. Acabamento estanhado. Deverá atender à norma UL-486A-486B. Condutor principal 50mm² e condutor de derivação 2,5 a 50mm². Dimensões: Altura: 34mm; Diâmetro: 18mm; Abertura da fenda: 9,5mm. Peso: 61,80g.</w:t>
      </w:r>
    </w:p>
    <w:p w14:paraId="1DE8AD31"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111- </w:t>
      </w:r>
      <w:r w:rsidR="00383FD3" w:rsidRPr="00383FD3">
        <w:rPr>
          <w:rFonts w:ascii="Arial" w:hAnsi="Arial" w:cs="Arial"/>
          <w:b/>
          <w:bCs/>
          <w:sz w:val="24"/>
          <w:szCs w:val="24"/>
        </w:rPr>
        <w:t>BUCHA REDUCAO ALUMINIO 1" X 3/4"</w:t>
      </w:r>
    </w:p>
    <w:p w14:paraId="0248F3D3"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383FD3" w:rsidRPr="00383FD3">
        <w:rPr>
          <w:rFonts w:ascii="Arial" w:hAnsi="Arial" w:cs="Arial"/>
          <w:b/>
          <w:bCs/>
          <w:sz w:val="24"/>
          <w:szCs w:val="24"/>
        </w:rPr>
        <w:t>010.058.0010-3</w:t>
      </w:r>
    </w:p>
    <w:p w14:paraId="43BEA7A0"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 xml:space="preserve">Quantidade: </w:t>
      </w:r>
      <w:r w:rsidR="00383FD3">
        <w:rPr>
          <w:rFonts w:ascii="Arial" w:hAnsi="Arial" w:cs="Arial"/>
          <w:b/>
          <w:bCs/>
          <w:sz w:val="24"/>
          <w:szCs w:val="24"/>
        </w:rPr>
        <w:t xml:space="preserve">1 </w:t>
      </w:r>
      <w:r>
        <w:rPr>
          <w:rFonts w:ascii="Arial" w:hAnsi="Arial" w:cs="Arial"/>
          <w:b/>
          <w:bCs/>
          <w:sz w:val="24"/>
          <w:szCs w:val="24"/>
        </w:rPr>
        <w:t>peça</w:t>
      </w:r>
    </w:p>
    <w:p w14:paraId="04318FA4"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383FD3" w:rsidRPr="002B6251">
        <w:rPr>
          <w:rFonts w:ascii="Arial" w:eastAsia="Arial" w:hAnsi="Arial" w:cs="Arial"/>
          <w:bCs/>
          <w:sz w:val="24"/>
          <w:szCs w:val="24"/>
          <w:lang w:eastAsia="pt-BR"/>
        </w:rPr>
        <w:t>: Bucha de Redução Com Rosca em Alumínio 1” x 3/4</w:t>
      </w:r>
      <w:proofErr w:type="gramStart"/>
      <w:r w:rsidR="00383FD3" w:rsidRPr="002B6251">
        <w:rPr>
          <w:rFonts w:ascii="Arial" w:eastAsia="Arial" w:hAnsi="Arial" w:cs="Arial"/>
          <w:bCs/>
          <w:sz w:val="24"/>
          <w:szCs w:val="24"/>
          <w:lang w:eastAsia="pt-BR"/>
        </w:rPr>
        <w:t>";Rosca</w:t>
      </w:r>
      <w:proofErr w:type="gramEnd"/>
      <w:r w:rsidR="00383FD3" w:rsidRPr="002B6251">
        <w:rPr>
          <w:rFonts w:ascii="Arial" w:eastAsia="Arial" w:hAnsi="Arial" w:cs="Arial"/>
          <w:bCs/>
          <w:sz w:val="24"/>
          <w:szCs w:val="24"/>
          <w:lang w:eastAsia="pt-BR"/>
        </w:rPr>
        <w:t xml:space="preserve"> BSP em </w:t>
      </w:r>
      <w:proofErr w:type="gramStart"/>
      <w:r w:rsidR="00383FD3" w:rsidRPr="002B6251">
        <w:rPr>
          <w:rFonts w:ascii="Arial" w:eastAsia="Arial" w:hAnsi="Arial" w:cs="Arial"/>
          <w:bCs/>
          <w:sz w:val="24"/>
          <w:szCs w:val="24"/>
          <w:lang w:eastAsia="pt-BR"/>
        </w:rPr>
        <w:t>alumínio ;Fabricada</w:t>
      </w:r>
      <w:proofErr w:type="gramEnd"/>
      <w:r w:rsidR="00383FD3" w:rsidRPr="002B6251">
        <w:rPr>
          <w:rFonts w:ascii="Arial" w:eastAsia="Arial" w:hAnsi="Arial" w:cs="Arial"/>
          <w:bCs/>
          <w:sz w:val="24"/>
          <w:szCs w:val="24"/>
          <w:lang w:eastAsia="pt-BR"/>
        </w:rPr>
        <w:t xml:space="preserve"> em alumínio SAE 306, acabamento sem </w:t>
      </w:r>
      <w:proofErr w:type="gramStart"/>
      <w:r w:rsidR="00383FD3" w:rsidRPr="002B6251">
        <w:rPr>
          <w:rFonts w:ascii="Arial" w:eastAsia="Arial" w:hAnsi="Arial" w:cs="Arial"/>
          <w:bCs/>
          <w:sz w:val="24"/>
          <w:szCs w:val="24"/>
          <w:lang w:eastAsia="pt-BR"/>
        </w:rPr>
        <w:t>pintura.Dimensões</w:t>
      </w:r>
      <w:proofErr w:type="gramEnd"/>
      <w:r w:rsidR="00383FD3" w:rsidRPr="002B6251">
        <w:rPr>
          <w:rFonts w:ascii="Arial" w:eastAsia="Arial" w:hAnsi="Arial" w:cs="Arial"/>
          <w:bCs/>
          <w:sz w:val="24"/>
          <w:szCs w:val="24"/>
          <w:lang w:eastAsia="pt-BR"/>
        </w:rPr>
        <w:t xml:space="preserve"> (mm): A 22; B 14</w:t>
      </w:r>
    </w:p>
    <w:p w14:paraId="7C604597"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112- </w:t>
      </w:r>
      <w:r w:rsidR="00383FD3" w:rsidRPr="00383FD3">
        <w:rPr>
          <w:rFonts w:ascii="Arial" w:hAnsi="Arial" w:cs="Arial"/>
          <w:b/>
          <w:bCs/>
          <w:sz w:val="24"/>
          <w:szCs w:val="24"/>
        </w:rPr>
        <w:t>PRENSA CABO DE PVC 3/4"</w:t>
      </w:r>
    </w:p>
    <w:p w14:paraId="145AA8D8" w14:textId="77777777" w:rsidR="000268BC" w:rsidRDefault="002E3AB8" w:rsidP="002E3AB8">
      <w:pPr>
        <w:spacing w:line="360" w:lineRule="auto"/>
        <w:jc w:val="both"/>
        <w:rPr>
          <w:rFonts w:eastAsia="Times New Roman" w:cs="Calibri"/>
          <w:sz w:val="16"/>
          <w:szCs w:val="16"/>
          <w:lang w:eastAsia="pt-BR"/>
        </w:rPr>
      </w:pPr>
      <w:r>
        <w:rPr>
          <w:rFonts w:ascii="Arial" w:hAnsi="Arial" w:cs="Arial"/>
          <w:b/>
          <w:bCs/>
          <w:sz w:val="24"/>
          <w:szCs w:val="24"/>
        </w:rPr>
        <w:t xml:space="preserve">Código: </w:t>
      </w:r>
      <w:r w:rsidR="000268BC" w:rsidRPr="000268BC">
        <w:rPr>
          <w:rFonts w:ascii="Arial" w:eastAsia="Times New Roman" w:hAnsi="Arial" w:cs="Arial"/>
          <w:b/>
          <w:bCs/>
          <w:sz w:val="24"/>
          <w:szCs w:val="24"/>
          <w:lang w:eastAsia="pt-BR"/>
        </w:rPr>
        <w:t>010.342.0001-1</w:t>
      </w:r>
    </w:p>
    <w:p w14:paraId="750C2B06"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 xml:space="preserve">Quantidade: </w:t>
      </w:r>
      <w:r w:rsidR="00383FD3">
        <w:rPr>
          <w:rFonts w:ascii="Arial" w:hAnsi="Arial" w:cs="Arial"/>
          <w:b/>
          <w:bCs/>
          <w:sz w:val="24"/>
          <w:szCs w:val="24"/>
        </w:rPr>
        <w:t xml:space="preserve">1 </w:t>
      </w:r>
      <w:r>
        <w:rPr>
          <w:rFonts w:ascii="Arial" w:hAnsi="Arial" w:cs="Arial"/>
          <w:b/>
          <w:bCs/>
          <w:sz w:val="24"/>
          <w:szCs w:val="24"/>
        </w:rPr>
        <w:t>peça</w:t>
      </w:r>
    </w:p>
    <w:p w14:paraId="6EDB8D19"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383FD3" w:rsidRPr="002B6251">
        <w:rPr>
          <w:rFonts w:ascii="Arial" w:eastAsia="Arial" w:hAnsi="Arial" w:cs="Arial"/>
          <w:bCs/>
          <w:sz w:val="24"/>
          <w:szCs w:val="24"/>
          <w:lang w:eastAsia="pt-BR"/>
        </w:rPr>
        <w:t>: Material Termo-</w:t>
      </w:r>
      <w:proofErr w:type="spellStart"/>
      <w:r w:rsidR="00383FD3" w:rsidRPr="002B6251">
        <w:rPr>
          <w:rFonts w:ascii="Arial" w:eastAsia="Arial" w:hAnsi="Arial" w:cs="Arial"/>
          <w:bCs/>
          <w:sz w:val="24"/>
          <w:szCs w:val="24"/>
          <w:lang w:eastAsia="pt-BR"/>
        </w:rPr>
        <w:t>Plásticoauto</w:t>
      </w:r>
      <w:proofErr w:type="spellEnd"/>
      <w:r w:rsidR="00383FD3" w:rsidRPr="002B6251">
        <w:rPr>
          <w:rFonts w:ascii="Arial" w:eastAsia="Arial" w:hAnsi="Arial" w:cs="Arial"/>
          <w:bCs/>
          <w:sz w:val="24"/>
          <w:szCs w:val="24"/>
          <w:lang w:eastAsia="pt-BR"/>
        </w:rPr>
        <w:t>-extinguível (Poliamida 6.6</w:t>
      </w:r>
      <w:proofErr w:type="gramStart"/>
      <w:r w:rsidR="00383FD3" w:rsidRPr="002B6251">
        <w:rPr>
          <w:rFonts w:ascii="Arial" w:eastAsia="Arial" w:hAnsi="Arial" w:cs="Arial"/>
          <w:bCs/>
          <w:sz w:val="24"/>
          <w:szCs w:val="24"/>
          <w:lang w:eastAsia="pt-BR"/>
        </w:rPr>
        <w:t>);Norma</w:t>
      </w:r>
      <w:proofErr w:type="gramEnd"/>
      <w:r w:rsidR="00383FD3" w:rsidRPr="002B6251">
        <w:rPr>
          <w:rFonts w:ascii="Arial" w:eastAsia="Arial" w:hAnsi="Arial" w:cs="Arial"/>
          <w:bCs/>
          <w:sz w:val="24"/>
          <w:szCs w:val="24"/>
          <w:lang w:eastAsia="pt-BR"/>
        </w:rPr>
        <w:t xml:space="preserve">: Conforme Norma DIN </w:t>
      </w:r>
      <w:proofErr w:type="gramStart"/>
      <w:r w:rsidR="00383FD3" w:rsidRPr="002B6251">
        <w:rPr>
          <w:rFonts w:ascii="Arial" w:eastAsia="Arial" w:hAnsi="Arial" w:cs="Arial"/>
          <w:bCs/>
          <w:sz w:val="24"/>
          <w:szCs w:val="24"/>
          <w:lang w:eastAsia="pt-BR"/>
        </w:rPr>
        <w:t>46320;Grau</w:t>
      </w:r>
      <w:proofErr w:type="gramEnd"/>
      <w:r w:rsidR="00383FD3" w:rsidRPr="002B6251">
        <w:rPr>
          <w:rFonts w:ascii="Arial" w:eastAsia="Arial" w:hAnsi="Arial" w:cs="Arial"/>
          <w:bCs/>
          <w:sz w:val="24"/>
          <w:szCs w:val="24"/>
          <w:lang w:eastAsia="pt-BR"/>
        </w:rPr>
        <w:t xml:space="preserve"> de Proteção:IP </w:t>
      </w:r>
      <w:proofErr w:type="gramStart"/>
      <w:r w:rsidR="00383FD3" w:rsidRPr="002B6251">
        <w:rPr>
          <w:rFonts w:ascii="Arial" w:eastAsia="Arial" w:hAnsi="Arial" w:cs="Arial"/>
          <w:bCs/>
          <w:sz w:val="24"/>
          <w:szCs w:val="24"/>
          <w:lang w:eastAsia="pt-BR"/>
        </w:rPr>
        <w:t>67 ;Cor</w:t>
      </w:r>
      <w:proofErr w:type="gramEnd"/>
      <w:r w:rsidR="00383FD3" w:rsidRPr="002B6251">
        <w:rPr>
          <w:rFonts w:ascii="Arial" w:eastAsia="Arial" w:hAnsi="Arial" w:cs="Arial"/>
          <w:bCs/>
          <w:sz w:val="24"/>
          <w:szCs w:val="24"/>
          <w:lang w:eastAsia="pt-BR"/>
        </w:rPr>
        <w:t xml:space="preserve">:  </w:t>
      </w:r>
      <w:proofErr w:type="gramStart"/>
      <w:r w:rsidR="00383FD3" w:rsidRPr="002B6251">
        <w:rPr>
          <w:rFonts w:ascii="Arial" w:eastAsia="Arial" w:hAnsi="Arial" w:cs="Arial"/>
          <w:bCs/>
          <w:sz w:val="24"/>
          <w:szCs w:val="24"/>
          <w:lang w:eastAsia="pt-BR"/>
        </w:rPr>
        <w:t>Cinza;Resistência</w:t>
      </w:r>
      <w:proofErr w:type="gramEnd"/>
      <w:r w:rsidR="00383FD3" w:rsidRPr="002B6251">
        <w:rPr>
          <w:rFonts w:ascii="Arial" w:eastAsia="Arial" w:hAnsi="Arial" w:cs="Arial"/>
          <w:bCs/>
          <w:sz w:val="24"/>
          <w:szCs w:val="24"/>
          <w:lang w:eastAsia="pt-BR"/>
        </w:rPr>
        <w:t xml:space="preserve"> ao Impacto:Alta resistência mecânica. Especificações </w:t>
      </w:r>
      <w:proofErr w:type="spellStart"/>
      <w:r w:rsidR="00383FD3" w:rsidRPr="002B6251">
        <w:rPr>
          <w:rFonts w:ascii="Arial" w:eastAsia="Arial" w:hAnsi="Arial" w:cs="Arial"/>
          <w:bCs/>
          <w:sz w:val="24"/>
          <w:szCs w:val="24"/>
          <w:lang w:eastAsia="pt-BR"/>
        </w:rPr>
        <w:t>Técni-cas</w:t>
      </w:r>
      <w:proofErr w:type="spellEnd"/>
      <w:r w:rsidR="00383FD3" w:rsidRPr="002B6251">
        <w:rPr>
          <w:rFonts w:ascii="Arial" w:eastAsia="Arial" w:hAnsi="Arial" w:cs="Arial"/>
          <w:bCs/>
          <w:sz w:val="24"/>
          <w:szCs w:val="24"/>
          <w:lang w:eastAsia="pt-BR"/>
        </w:rPr>
        <w:t>: -Rosca: BSP – 1</w:t>
      </w:r>
      <w:proofErr w:type="gramStart"/>
      <w:r w:rsidR="00383FD3" w:rsidRPr="002B6251">
        <w:rPr>
          <w:rFonts w:ascii="Arial" w:eastAsia="Arial" w:hAnsi="Arial" w:cs="Arial"/>
          <w:bCs/>
          <w:sz w:val="24"/>
          <w:szCs w:val="24"/>
          <w:lang w:eastAsia="pt-BR"/>
        </w:rPr>
        <w:t>" ;</w:t>
      </w:r>
      <w:proofErr w:type="gramEnd"/>
      <w:r w:rsidR="00383FD3" w:rsidRPr="002B6251">
        <w:rPr>
          <w:rFonts w:ascii="Arial" w:eastAsia="Arial" w:hAnsi="Arial" w:cs="Arial"/>
          <w:bCs/>
          <w:sz w:val="24"/>
          <w:szCs w:val="24"/>
          <w:lang w:eastAsia="pt-BR"/>
        </w:rPr>
        <w:t xml:space="preserve">-Tipo da Rosca: </w:t>
      </w:r>
      <w:proofErr w:type="gramStart"/>
      <w:r w:rsidR="00383FD3" w:rsidRPr="002B6251">
        <w:rPr>
          <w:rFonts w:ascii="Arial" w:eastAsia="Arial" w:hAnsi="Arial" w:cs="Arial"/>
          <w:bCs/>
          <w:sz w:val="24"/>
          <w:szCs w:val="24"/>
          <w:lang w:eastAsia="pt-BR"/>
        </w:rPr>
        <w:t>curta ;Cor</w:t>
      </w:r>
      <w:proofErr w:type="gramEnd"/>
      <w:r w:rsidR="00383FD3" w:rsidRPr="002B6251">
        <w:rPr>
          <w:rFonts w:ascii="Arial" w:eastAsia="Arial" w:hAnsi="Arial" w:cs="Arial"/>
          <w:bCs/>
          <w:sz w:val="24"/>
          <w:szCs w:val="24"/>
          <w:lang w:eastAsia="pt-BR"/>
        </w:rPr>
        <w:t xml:space="preserve">: </w:t>
      </w:r>
      <w:proofErr w:type="gramStart"/>
      <w:r w:rsidR="00383FD3" w:rsidRPr="002B6251">
        <w:rPr>
          <w:rFonts w:ascii="Arial" w:eastAsia="Arial" w:hAnsi="Arial" w:cs="Arial"/>
          <w:bCs/>
          <w:sz w:val="24"/>
          <w:szCs w:val="24"/>
          <w:lang w:eastAsia="pt-BR"/>
        </w:rPr>
        <w:t>Cinza ;Grau</w:t>
      </w:r>
      <w:proofErr w:type="gramEnd"/>
      <w:r w:rsidR="00383FD3" w:rsidRPr="002B6251">
        <w:rPr>
          <w:rFonts w:ascii="Arial" w:eastAsia="Arial" w:hAnsi="Arial" w:cs="Arial"/>
          <w:bCs/>
          <w:sz w:val="24"/>
          <w:szCs w:val="24"/>
          <w:lang w:eastAsia="pt-BR"/>
        </w:rPr>
        <w:t xml:space="preserve"> de Proteção: IP </w:t>
      </w:r>
      <w:proofErr w:type="gramStart"/>
      <w:r w:rsidR="00383FD3" w:rsidRPr="002B6251">
        <w:rPr>
          <w:rFonts w:ascii="Arial" w:eastAsia="Arial" w:hAnsi="Arial" w:cs="Arial"/>
          <w:bCs/>
          <w:sz w:val="24"/>
          <w:szCs w:val="24"/>
          <w:lang w:eastAsia="pt-BR"/>
        </w:rPr>
        <w:t>67;Utilização</w:t>
      </w:r>
      <w:proofErr w:type="gramEnd"/>
      <w:r w:rsidR="00383FD3" w:rsidRPr="002B6251">
        <w:rPr>
          <w:rFonts w:ascii="Arial" w:eastAsia="Arial" w:hAnsi="Arial" w:cs="Arial"/>
          <w:bCs/>
          <w:sz w:val="24"/>
          <w:szCs w:val="24"/>
          <w:lang w:eastAsia="pt-BR"/>
        </w:rPr>
        <w:t xml:space="preserve">: Em placas metálicas </w:t>
      </w:r>
      <w:r w:rsidR="00383FD3" w:rsidRPr="002B6251">
        <w:rPr>
          <w:rFonts w:ascii="Arial" w:eastAsia="Arial" w:hAnsi="Arial" w:cs="Arial"/>
          <w:bCs/>
          <w:sz w:val="24"/>
          <w:szCs w:val="24"/>
          <w:lang w:eastAsia="pt-BR"/>
        </w:rPr>
        <w:lastRenderedPageBreak/>
        <w:t>(entradas p/ cabos de energia</w:t>
      </w:r>
      <w:proofErr w:type="gramStart"/>
      <w:r w:rsidR="00383FD3" w:rsidRPr="002B6251">
        <w:rPr>
          <w:rFonts w:ascii="Arial" w:eastAsia="Arial" w:hAnsi="Arial" w:cs="Arial"/>
          <w:bCs/>
          <w:sz w:val="24"/>
          <w:szCs w:val="24"/>
          <w:lang w:eastAsia="pt-BR"/>
        </w:rPr>
        <w:t>),Aplicação</w:t>
      </w:r>
      <w:proofErr w:type="gramEnd"/>
      <w:r w:rsidR="00383FD3" w:rsidRPr="002B6251">
        <w:rPr>
          <w:rFonts w:ascii="Arial" w:eastAsia="Arial" w:hAnsi="Arial" w:cs="Arial"/>
          <w:bCs/>
          <w:sz w:val="24"/>
          <w:szCs w:val="24"/>
          <w:lang w:eastAsia="pt-BR"/>
        </w:rPr>
        <w:t xml:space="preserve"> </w:t>
      </w:r>
      <w:proofErr w:type="gramStart"/>
      <w:r w:rsidR="00383FD3" w:rsidRPr="002B6251">
        <w:rPr>
          <w:rFonts w:ascii="Arial" w:eastAsia="Arial" w:hAnsi="Arial" w:cs="Arial"/>
          <w:bCs/>
          <w:sz w:val="24"/>
          <w:szCs w:val="24"/>
          <w:lang w:eastAsia="pt-BR"/>
        </w:rPr>
        <w:t>Rápida ,Protege</w:t>
      </w:r>
      <w:proofErr w:type="gramEnd"/>
      <w:r w:rsidR="00383FD3" w:rsidRPr="002B6251">
        <w:rPr>
          <w:rFonts w:ascii="Arial" w:eastAsia="Arial" w:hAnsi="Arial" w:cs="Arial"/>
          <w:bCs/>
          <w:sz w:val="24"/>
          <w:szCs w:val="24"/>
          <w:lang w:eastAsia="pt-BR"/>
        </w:rPr>
        <w:t xml:space="preserve"> os equipamentos contra possíveis cortes evitando </w:t>
      </w:r>
      <w:proofErr w:type="spellStart"/>
      <w:r w:rsidR="00383FD3" w:rsidRPr="002B6251">
        <w:rPr>
          <w:rFonts w:ascii="Arial" w:eastAsia="Arial" w:hAnsi="Arial" w:cs="Arial"/>
          <w:bCs/>
          <w:sz w:val="24"/>
          <w:szCs w:val="24"/>
          <w:lang w:eastAsia="pt-BR"/>
        </w:rPr>
        <w:t>ris-cos</w:t>
      </w:r>
      <w:proofErr w:type="spellEnd"/>
      <w:r w:rsidR="00383FD3" w:rsidRPr="002B6251">
        <w:rPr>
          <w:rFonts w:ascii="Arial" w:eastAsia="Arial" w:hAnsi="Arial" w:cs="Arial"/>
          <w:bCs/>
          <w:sz w:val="24"/>
          <w:szCs w:val="24"/>
          <w:lang w:eastAsia="pt-BR"/>
        </w:rPr>
        <w:t xml:space="preserve"> de curto-circuito, Aliviador de tensões mecânicas casuais. Fornecer com bucha de aperto e vedação para  acomodação do cabos.</w:t>
      </w:r>
    </w:p>
    <w:p w14:paraId="77C0E51A"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113- </w:t>
      </w:r>
      <w:r w:rsidR="00383FD3" w:rsidRPr="00383FD3">
        <w:rPr>
          <w:rFonts w:ascii="Arial" w:hAnsi="Arial" w:cs="Arial"/>
          <w:b/>
          <w:bCs/>
          <w:sz w:val="24"/>
          <w:szCs w:val="24"/>
        </w:rPr>
        <w:t>INTERRUPTOR UMA SEC. SIMPLES C/ PLACA P/ CONDULETE 3/4"</w:t>
      </w:r>
    </w:p>
    <w:p w14:paraId="3E21FB60"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383FD3" w:rsidRPr="00383FD3">
        <w:rPr>
          <w:rFonts w:ascii="Arial" w:hAnsi="Arial" w:cs="Arial"/>
          <w:b/>
          <w:bCs/>
          <w:sz w:val="24"/>
          <w:szCs w:val="24"/>
        </w:rPr>
        <w:t>010.265.0011-7</w:t>
      </w:r>
    </w:p>
    <w:p w14:paraId="38B55F20"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r w:rsidR="00383FD3">
        <w:rPr>
          <w:rFonts w:ascii="Arial" w:hAnsi="Arial" w:cs="Arial"/>
          <w:b/>
          <w:bCs/>
          <w:sz w:val="24"/>
          <w:szCs w:val="24"/>
        </w:rPr>
        <w:t xml:space="preserve"> 1</w:t>
      </w:r>
      <w:r>
        <w:rPr>
          <w:rFonts w:ascii="Arial" w:hAnsi="Arial" w:cs="Arial"/>
          <w:b/>
          <w:bCs/>
          <w:sz w:val="24"/>
          <w:szCs w:val="24"/>
        </w:rPr>
        <w:t xml:space="preserve"> peça</w:t>
      </w:r>
    </w:p>
    <w:p w14:paraId="210F32E2"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383FD3" w:rsidRPr="002B6251">
        <w:rPr>
          <w:rFonts w:ascii="Arial" w:eastAsia="Arial" w:hAnsi="Arial" w:cs="Arial"/>
          <w:bCs/>
          <w:sz w:val="24"/>
          <w:szCs w:val="24"/>
          <w:lang w:eastAsia="pt-BR"/>
        </w:rPr>
        <w:t xml:space="preserve">: linha a/1 </w:t>
      </w:r>
      <w:proofErr w:type="gramStart"/>
      <w:r w:rsidR="00383FD3" w:rsidRPr="002B6251">
        <w:rPr>
          <w:rFonts w:ascii="Arial" w:eastAsia="Arial" w:hAnsi="Arial" w:cs="Arial"/>
          <w:bCs/>
          <w:sz w:val="24"/>
          <w:szCs w:val="24"/>
          <w:lang w:eastAsia="pt-BR"/>
        </w:rPr>
        <w:t>seção :</w:t>
      </w:r>
      <w:proofErr w:type="gramEnd"/>
      <w:r w:rsidR="00383FD3" w:rsidRPr="002B6251">
        <w:rPr>
          <w:rFonts w:ascii="Arial" w:eastAsia="Arial" w:hAnsi="Arial" w:cs="Arial"/>
          <w:bCs/>
          <w:sz w:val="24"/>
          <w:szCs w:val="24"/>
          <w:lang w:eastAsia="pt-BR"/>
        </w:rPr>
        <w:t xml:space="preserve"> interruptor simples/com placa para </w:t>
      </w:r>
      <w:proofErr w:type="spellStart"/>
      <w:r w:rsidR="00383FD3" w:rsidRPr="002B6251">
        <w:rPr>
          <w:rFonts w:ascii="Arial" w:eastAsia="Arial" w:hAnsi="Arial" w:cs="Arial"/>
          <w:bCs/>
          <w:sz w:val="24"/>
          <w:szCs w:val="24"/>
          <w:lang w:eastAsia="pt-BR"/>
        </w:rPr>
        <w:t>condulete</w:t>
      </w:r>
      <w:proofErr w:type="spellEnd"/>
      <w:r w:rsidR="00383FD3" w:rsidRPr="002B6251">
        <w:rPr>
          <w:rFonts w:ascii="Arial" w:eastAsia="Arial" w:hAnsi="Arial" w:cs="Arial"/>
          <w:bCs/>
          <w:sz w:val="24"/>
          <w:szCs w:val="24"/>
          <w:lang w:eastAsia="pt-BR"/>
        </w:rPr>
        <w:t xml:space="preserve"> 2*4 (3/4</w:t>
      </w:r>
      <w:proofErr w:type="gramStart"/>
      <w:r w:rsidR="00383FD3" w:rsidRPr="002B6251">
        <w:rPr>
          <w:rFonts w:ascii="Arial" w:eastAsia="Arial" w:hAnsi="Arial" w:cs="Arial"/>
          <w:bCs/>
          <w:sz w:val="24"/>
          <w:szCs w:val="24"/>
          <w:lang w:eastAsia="pt-BR"/>
        </w:rPr>
        <w:t>")/</w:t>
      </w:r>
      <w:proofErr w:type="gramEnd"/>
      <w:r w:rsidR="00383FD3" w:rsidRPr="002B6251">
        <w:rPr>
          <w:rFonts w:ascii="Arial" w:eastAsia="Arial" w:hAnsi="Arial" w:cs="Arial"/>
          <w:bCs/>
          <w:sz w:val="24"/>
          <w:szCs w:val="24"/>
          <w:lang w:eastAsia="pt-BR"/>
        </w:rPr>
        <w:t>sem suporte/</w:t>
      </w:r>
      <w:proofErr w:type="gramStart"/>
      <w:r w:rsidR="00383FD3" w:rsidRPr="002B6251">
        <w:rPr>
          <w:rFonts w:ascii="Arial" w:eastAsia="Arial" w:hAnsi="Arial" w:cs="Arial"/>
          <w:bCs/>
          <w:sz w:val="24"/>
          <w:szCs w:val="24"/>
          <w:lang w:eastAsia="pt-BR"/>
        </w:rPr>
        <w:t>cor  branco</w:t>
      </w:r>
      <w:proofErr w:type="gramEnd"/>
      <w:r w:rsidR="00383FD3" w:rsidRPr="002B6251">
        <w:rPr>
          <w:rFonts w:ascii="Arial" w:eastAsia="Arial" w:hAnsi="Arial" w:cs="Arial"/>
          <w:bCs/>
          <w:sz w:val="24"/>
          <w:szCs w:val="24"/>
          <w:lang w:eastAsia="pt-BR"/>
        </w:rPr>
        <w:t xml:space="preserve">/material em </w:t>
      </w:r>
      <w:proofErr w:type="spellStart"/>
      <w:r w:rsidR="00383FD3" w:rsidRPr="002B6251">
        <w:rPr>
          <w:rFonts w:ascii="Arial" w:eastAsia="Arial" w:hAnsi="Arial" w:cs="Arial"/>
          <w:bCs/>
          <w:sz w:val="24"/>
          <w:szCs w:val="24"/>
          <w:lang w:eastAsia="pt-BR"/>
        </w:rPr>
        <w:t>pvc</w:t>
      </w:r>
      <w:proofErr w:type="spellEnd"/>
      <w:r w:rsidR="00383FD3" w:rsidRPr="002B6251">
        <w:rPr>
          <w:rFonts w:ascii="Arial" w:eastAsia="Arial" w:hAnsi="Arial" w:cs="Arial"/>
          <w:bCs/>
          <w:sz w:val="24"/>
          <w:szCs w:val="24"/>
          <w:lang w:eastAsia="pt-BR"/>
        </w:rPr>
        <w:t xml:space="preserve">. acompanhar dois </w:t>
      </w:r>
      <w:proofErr w:type="spellStart"/>
      <w:r w:rsidR="00383FD3" w:rsidRPr="002B6251">
        <w:rPr>
          <w:rFonts w:ascii="Arial" w:eastAsia="Arial" w:hAnsi="Arial" w:cs="Arial"/>
          <w:bCs/>
          <w:sz w:val="24"/>
          <w:szCs w:val="24"/>
          <w:lang w:eastAsia="pt-BR"/>
        </w:rPr>
        <w:t>unidutes</w:t>
      </w:r>
      <w:proofErr w:type="spellEnd"/>
      <w:r w:rsidR="00383FD3" w:rsidRPr="002B6251">
        <w:rPr>
          <w:rFonts w:ascii="Arial" w:eastAsia="Arial" w:hAnsi="Arial" w:cs="Arial"/>
          <w:bCs/>
          <w:sz w:val="24"/>
          <w:szCs w:val="24"/>
          <w:lang w:eastAsia="pt-BR"/>
        </w:rPr>
        <w:t xml:space="preserve"> em alumínio e 4 tampões em </w:t>
      </w:r>
      <w:proofErr w:type="spellStart"/>
      <w:r w:rsidR="00383FD3" w:rsidRPr="002B6251">
        <w:rPr>
          <w:rFonts w:ascii="Arial" w:eastAsia="Arial" w:hAnsi="Arial" w:cs="Arial"/>
          <w:bCs/>
          <w:sz w:val="24"/>
          <w:szCs w:val="24"/>
          <w:lang w:eastAsia="pt-BR"/>
        </w:rPr>
        <w:t>pvc</w:t>
      </w:r>
      <w:proofErr w:type="spellEnd"/>
    </w:p>
    <w:p w14:paraId="5F1FBCED"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114- </w:t>
      </w:r>
      <w:r w:rsidR="00383FD3" w:rsidRPr="00383FD3">
        <w:rPr>
          <w:rFonts w:ascii="Arial" w:hAnsi="Arial" w:cs="Arial"/>
          <w:b/>
          <w:bCs/>
          <w:sz w:val="24"/>
          <w:szCs w:val="24"/>
        </w:rPr>
        <w:t>PRENSA CABO PVC 1"</w:t>
      </w:r>
    </w:p>
    <w:p w14:paraId="5F9FAC1C"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383FD3" w:rsidRPr="00383FD3">
        <w:rPr>
          <w:rFonts w:ascii="Arial" w:hAnsi="Arial" w:cs="Arial"/>
          <w:b/>
          <w:bCs/>
          <w:sz w:val="24"/>
          <w:szCs w:val="24"/>
        </w:rPr>
        <w:t>010.342.0006-2</w:t>
      </w:r>
    </w:p>
    <w:p w14:paraId="0B9A8A1D"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 xml:space="preserve">Quantidade: </w:t>
      </w:r>
      <w:r w:rsidR="00383FD3">
        <w:rPr>
          <w:rFonts w:ascii="Arial" w:hAnsi="Arial" w:cs="Arial"/>
          <w:b/>
          <w:bCs/>
          <w:sz w:val="24"/>
          <w:szCs w:val="24"/>
        </w:rPr>
        <w:t xml:space="preserve">1 </w:t>
      </w:r>
      <w:r>
        <w:rPr>
          <w:rFonts w:ascii="Arial" w:hAnsi="Arial" w:cs="Arial"/>
          <w:b/>
          <w:bCs/>
          <w:sz w:val="24"/>
          <w:szCs w:val="24"/>
        </w:rPr>
        <w:t>peça</w:t>
      </w:r>
    </w:p>
    <w:p w14:paraId="42B12924"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383FD3" w:rsidRPr="002B6251">
        <w:rPr>
          <w:rFonts w:ascii="Arial" w:eastAsia="Arial" w:hAnsi="Arial" w:cs="Arial"/>
          <w:bCs/>
          <w:sz w:val="24"/>
          <w:szCs w:val="24"/>
          <w:lang w:eastAsia="pt-BR"/>
        </w:rPr>
        <w:t>: Material Termoplástico autoextinguível (Poliamida 6.6) Conforme Norma DIN 46320; Grau de Proteção: IP 67; Cor: Cinza. Alta resistência mecânica. Rosca: BSP – 1"; Tipo da Rosca: curta; Utilização em placas metálicas (entradas p/ cabos de energia). Temperatura de Trabalho: -40 a 100°C. Deverá vir acompanhado de bucha de aperto e vedação para acomodação dos cabos. Conforme norma IEC 62444. Grau de proteção IP67 (proteção contra poeira e à prova d'água).</w:t>
      </w:r>
    </w:p>
    <w:p w14:paraId="2184232C"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115- </w:t>
      </w:r>
      <w:r w:rsidR="00383FD3" w:rsidRPr="00383FD3">
        <w:rPr>
          <w:rFonts w:ascii="Arial" w:hAnsi="Arial" w:cs="Arial"/>
          <w:b/>
          <w:bCs/>
          <w:sz w:val="24"/>
          <w:szCs w:val="24"/>
        </w:rPr>
        <w:t>ARRUELA ALUMINIO 1"</w:t>
      </w:r>
    </w:p>
    <w:p w14:paraId="65460156"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383FD3" w:rsidRPr="00383FD3">
        <w:rPr>
          <w:rFonts w:ascii="Arial" w:hAnsi="Arial" w:cs="Arial"/>
          <w:b/>
          <w:bCs/>
          <w:sz w:val="24"/>
          <w:szCs w:val="24"/>
        </w:rPr>
        <w:t>010.211.0025-0</w:t>
      </w:r>
    </w:p>
    <w:p w14:paraId="49AE1C7B"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r w:rsidR="00383FD3">
        <w:rPr>
          <w:rFonts w:ascii="Arial" w:hAnsi="Arial" w:cs="Arial"/>
          <w:b/>
          <w:bCs/>
          <w:sz w:val="24"/>
          <w:szCs w:val="24"/>
        </w:rPr>
        <w:t xml:space="preserve"> 1</w:t>
      </w:r>
      <w:r>
        <w:rPr>
          <w:rFonts w:ascii="Arial" w:hAnsi="Arial" w:cs="Arial"/>
          <w:b/>
          <w:bCs/>
          <w:sz w:val="24"/>
          <w:szCs w:val="24"/>
        </w:rPr>
        <w:t xml:space="preserve"> peça</w:t>
      </w:r>
    </w:p>
    <w:p w14:paraId="3787652A" w14:textId="77777777" w:rsidR="00383FD3" w:rsidRDefault="002E3AB8" w:rsidP="002E3AB8">
      <w:pPr>
        <w:spacing w:line="360" w:lineRule="auto"/>
        <w:jc w:val="both"/>
        <w:rPr>
          <w:rFonts w:ascii="Arial" w:hAnsi="Arial" w:cs="Arial"/>
          <w:b/>
          <w:bCs/>
          <w:sz w:val="24"/>
          <w:szCs w:val="24"/>
        </w:rPr>
      </w:pPr>
      <w:r w:rsidRPr="002B6251">
        <w:rPr>
          <w:rFonts w:ascii="Arial" w:eastAsia="Arial" w:hAnsi="Arial" w:cs="Arial"/>
          <w:bCs/>
          <w:sz w:val="24"/>
          <w:szCs w:val="24"/>
          <w:lang w:eastAsia="pt-BR"/>
        </w:rPr>
        <w:t>Descrição do Item</w:t>
      </w:r>
      <w:r w:rsidR="00383FD3" w:rsidRPr="002B6251">
        <w:rPr>
          <w:rFonts w:ascii="Arial" w:eastAsia="Arial" w:hAnsi="Arial" w:cs="Arial"/>
          <w:bCs/>
          <w:sz w:val="24"/>
          <w:szCs w:val="24"/>
          <w:lang w:eastAsia="pt-BR"/>
        </w:rPr>
        <w:t xml:space="preserve">: Arruela de alumínio para eletroduto 1", com rosca </w:t>
      </w:r>
      <w:proofErr w:type="spellStart"/>
      <w:r w:rsidR="00383FD3" w:rsidRPr="002B6251">
        <w:rPr>
          <w:rFonts w:ascii="Arial" w:eastAsia="Arial" w:hAnsi="Arial" w:cs="Arial"/>
          <w:bCs/>
          <w:sz w:val="24"/>
          <w:szCs w:val="24"/>
          <w:lang w:eastAsia="pt-BR"/>
        </w:rPr>
        <w:t>bsp</w:t>
      </w:r>
      <w:proofErr w:type="spellEnd"/>
      <w:r w:rsidR="00383FD3" w:rsidRPr="002B6251">
        <w:rPr>
          <w:rFonts w:ascii="Arial" w:eastAsia="Arial" w:hAnsi="Arial" w:cs="Arial"/>
          <w:bCs/>
          <w:sz w:val="24"/>
          <w:szCs w:val="24"/>
          <w:lang w:eastAsia="pt-BR"/>
        </w:rPr>
        <w:t xml:space="preserve"> (</w:t>
      </w:r>
      <w:proofErr w:type="spellStart"/>
      <w:r w:rsidR="00383FD3" w:rsidRPr="002B6251">
        <w:rPr>
          <w:rFonts w:ascii="Arial" w:eastAsia="Arial" w:hAnsi="Arial" w:cs="Arial"/>
          <w:bCs/>
          <w:sz w:val="24"/>
          <w:szCs w:val="24"/>
          <w:lang w:eastAsia="pt-BR"/>
        </w:rPr>
        <w:t>gas</w:t>
      </w:r>
      <w:proofErr w:type="spellEnd"/>
      <w:proofErr w:type="gramStart"/>
      <w:r w:rsidR="00383FD3" w:rsidRPr="002B6251">
        <w:rPr>
          <w:rFonts w:ascii="Arial" w:eastAsia="Arial" w:hAnsi="Arial" w:cs="Arial"/>
          <w:bCs/>
          <w:sz w:val="24"/>
          <w:szCs w:val="24"/>
          <w:lang w:eastAsia="pt-BR"/>
        </w:rPr>
        <w:t>);bitola</w:t>
      </w:r>
      <w:proofErr w:type="gramEnd"/>
      <w:r w:rsidR="00383FD3" w:rsidRPr="002B6251">
        <w:rPr>
          <w:rFonts w:ascii="Arial" w:eastAsia="Arial" w:hAnsi="Arial" w:cs="Arial"/>
          <w:bCs/>
          <w:sz w:val="24"/>
          <w:szCs w:val="24"/>
          <w:lang w:eastAsia="pt-BR"/>
        </w:rPr>
        <w:t xml:space="preserve"> 1", boa resistência mecânica e acabamento </w:t>
      </w:r>
      <w:proofErr w:type="gramStart"/>
      <w:r w:rsidR="00383FD3" w:rsidRPr="002B6251">
        <w:rPr>
          <w:rFonts w:ascii="Arial" w:eastAsia="Arial" w:hAnsi="Arial" w:cs="Arial"/>
          <w:bCs/>
          <w:sz w:val="24"/>
          <w:szCs w:val="24"/>
          <w:lang w:eastAsia="pt-BR"/>
        </w:rPr>
        <w:t>liso;dimensões</w:t>
      </w:r>
      <w:proofErr w:type="gramEnd"/>
      <w:r w:rsidR="00383FD3" w:rsidRPr="002B6251">
        <w:rPr>
          <w:rFonts w:ascii="Arial" w:eastAsia="Arial" w:hAnsi="Arial" w:cs="Arial"/>
          <w:bCs/>
          <w:sz w:val="24"/>
          <w:szCs w:val="24"/>
          <w:lang w:eastAsia="pt-BR"/>
        </w:rPr>
        <w:t>: 42,5 x 4 ,5mm</w:t>
      </w:r>
    </w:p>
    <w:p w14:paraId="6040C4DD"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116- </w:t>
      </w:r>
      <w:r w:rsidR="00383FD3" w:rsidRPr="00383FD3">
        <w:rPr>
          <w:rFonts w:ascii="Arial" w:hAnsi="Arial" w:cs="Arial"/>
          <w:b/>
          <w:bCs/>
          <w:sz w:val="24"/>
          <w:szCs w:val="24"/>
        </w:rPr>
        <w:t>BUCHA ALUMINIO 1"</w:t>
      </w:r>
    </w:p>
    <w:p w14:paraId="2FCD2C80"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383FD3" w:rsidRPr="00383FD3">
        <w:rPr>
          <w:rFonts w:ascii="Arial" w:hAnsi="Arial" w:cs="Arial"/>
          <w:b/>
          <w:bCs/>
          <w:sz w:val="24"/>
          <w:szCs w:val="24"/>
        </w:rPr>
        <w:t>010.059.0003-5</w:t>
      </w:r>
    </w:p>
    <w:p w14:paraId="6D30F8A6"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r w:rsidR="00383FD3">
        <w:rPr>
          <w:rFonts w:ascii="Arial" w:hAnsi="Arial" w:cs="Arial"/>
          <w:b/>
          <w:bCs/>
          <w:sz w:val="24"/>
          <w:szCs w:val="24"/>
        </w:rPr>
        <w:t xml:space="preserve"> 1</w:t>
      </w:r>
      <w:r>
        <w:rPr>
          <w:rFonts w:ascii="Arial" w:hAnsi="Arial" w:cs="Arial"/>
          <w:b/>
          <w:bCs/>
          <w:sz w:val="24"/>
          <w:szCs w:val="24"/>
        </w:rPr>
        <w:t xml:space="preserve"> peça</w:t>
      </w:r>
    </w:p>
    <w:p w14:paraId="0ABFE375" w14:textId="77777777" w:rsidR="002E3AB8" w:rsidRPr="002B6251" w:rsidRDefault="002E3AB8" w:rsidP="002B6251">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lastRenderedPageBreak/>
        <w:t>Descrição do Item</w:t>
      </w:r>
      <w:r w:rsidR="00383FD3" w:rsidRPr="002B6251">
        <w:rPr>
          <w:rFonts w:ascii="Arial" w:eastAsia="Arial" w:hAnsi="Arial" w:cs="Arial"/>
          <w:bCs/>
          <w:sz w:val="24"/>
          <w:szCs w:val="24"/>
          <w:lang w:eastAsia="pt-BR"/>
        </w:rPr>
        <w:t>: Bucha em Alumínio para Eletroduto 1</w:t>
      </w:r>
      <w:proofErr w:type="gramStart"/>
      <w:r w:rsidR="00383FD3" w:rsidRPr="002B6251">
        <w:rPr>
          <w:rFonts w:ascii="Arial" w:eastAsia="Arial" w:hAnsi="Arial" w:cs="Arial"/>
          <w:bCs/>
          <w:sz w:val="24"/>
          <w:szCs w:val="24"/>
          <w:lang w:eastAsia="pt-BR"/>
        </w:rPr>
        <w:t>",  Fundida</w:t>
      </w:r>
      <w:proofErr w:type="gramEnd"/>
      <w:r w:rsidR="00383FD3" w:rsidRPr="002B6251">
        <w:rPr>
          <w:rFonts w:ascii="Arial" w:eastAsia="Arial" w:hAnsi="Arial" w:cs="Arial"/>
          <w:bCs/>
          <w:sz w:val="24"/>
          <w:szCs w:val="24"/>
          <w:lang w:eastAsia="pt-BR"/>
        </w:rPr>
        <w:t xml:space="preserve"> em Liga de Alumínio Silício. Ótima resistência mecânica, acabamento liso e de boa aparência, fornecida  com rosca BSP (GÁS), de aplicação rápida e segura. Bitola: 1”; Dimensões:  38,5 x 10,0 x 26,5 mm</w:t>
      </w:r>
    </w:p>
    <w:p w14:paraId="7E85A963"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117- </w:t>
      </w:r>
      <w:r w:rsidR="00383FD3" w:rsidRPr="00383FD3">
        <w:rPr>
          <w:rFonts w:ascii="Arial" w:hAnsi="Arial" w:cs="Arial"/>
          <w:b/>
          <w:bCs/>
          <w:sz w:val="24"/>
          <w:szCs w:val="24"/>
        </w:rPr>
        <w:t>CURVA 90º ELETRODUTO GALVANIZADO 1"</w:t>
      </w:r>
    </w:p>
    <w:p w14:paraId="68C02968"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383FD3" w:rsidRPr="00383FD3">
        <w:rPr>
          <w:rFonts w:ascii="Arial" w:hAnsi="Arial" w:cs="Arial"/>
          <w:b/>
          <w:bCs/>
          <w:sz w:val="24"/>
          <w:szCs w:val="24"/>
        </w:rPr>
        <w:t>010.203.0032-5</w:t>
      </w:r>
    </w:p>
    <w:p w14:paraId="2F017118"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r w:rsidR="00383FD3">
        <w:rPr>
          <w:rFonts w:ascii="Arial" w:hAnsi="Arial" w:cs="Arial"/>
          <w:b/>
          <w:bCs/>
          <w:sz w:val="24"/>
          <w:szCs w:val="24"/>
        </w:rPr>
        <w:t xml:space="preserve"> 1</w:t>
      </w:r>
      <w:r>
        <w:rPr>
          <w:rFonts w:ascii="Arial" w:hAnsi="Arial" w:cs="Arial"/>
          <w:b/>
          <w:bCs/>
          <w:sz w:val="24"/>
          <w:szCs w:val="24"/>
        </w:rPr>
        <w:t xml:space="preserve"> peça</w:t>
      </w:r>
    </w:p>
    <w:p w14:paraId="655C784A" w14:textId="77777777" w:rsidR="002E3AB8" w:rsidRPr="002B6251" w:rsidRDefault="002E3AB8" w:rsidP="002E3AB8">
      <w:pPr>
        <w:spacing w:line="360" w:lineRule="auto"/>
        <w:jc w:val="both"/>
        <w:rPr>
          <w:rFonts w:ascii="Arial" w:eastAsia="Arial" w:hAnsi="Arial" w:cs="Arial"/>
          <w:bCs/>
          <w:sz w:val="24"/>
          <w:szCs w:val="24"/>
          <w:lang w:eastAsia="pt-BR"/>
        </w:rPr>
      </w:pPr>
      <w:r w:rsidRPr="002B6251">
        <w:rPr>
          <w:rFonts w:ascii="Arial" w:eastAsia="Arial" w:hAnsi="Arial" w:cs="Arial"/>
          <w:bCs/>
          <w:sz w:val="24"/>
          <w:szCs w:val="24"/>
          <w:lang w:eastAsia="pt-BR"/>
        </w:rPr>
        <w:t>Descrição do Item</w:t>
      </w:r>
      <w:r w:rsidR="00383FD3" w:rsidRPr="002B6251">
        <w:rPr>
          <w:rFonts w:ascii="Arial" w:eastAsia="Arial" w:hAnsi="Arial" w:cs="Arial"/>
          <w:bCs/>
          <w:sz w:val="24"/>
          <w:szCs w:val="24"/>
          <w:lang w:eastAsia="pt-BR"/>
        </w:rPr>
        <w:t xml:space="preserve">: Curva para eletroduto galvanizado, para unir 2 eletrodutos, formando uma curva de 90 </w:t>
      </w:r>
      <w:proofErr w:type="gramStart"/>
      <w:r w:rsidR="00383FD3" w:rsidRPr="002B6251">
        <w:rPr>
          <w:rFonts w:ascii="Arial" w:eastAsia="Arial" w:hAnsi="Arial" w:cs="Arial"/>
          <w:bCs/>
          <w:sz w:val="24"/>
          <w:szCs w:val="24"/>
          <w:lang w:eastAsia="pt-BR"/>
        </w:rPr>
        <w:t>graus ;Descrição</w:t>
      </w:r>
      <w:proofErr w:type="gramEnd"/>
      <w:r w:rsidR="00383FD3" w:rsidRPr="002B6251">
        <w:rPr>
          <w:rFonts w:ascii="Arial" w:eastAsia="Arial" w:hAnsi="Arial" w:cs="Arial"/>
          <w:bCs/>
          <w:sz w:val="24"/>
          <w:szCs w:val="24"/>
          <w:lang w:eastAsia="pt-BR"/>
        </w:rPr>
        <w:t xml:space="preserve">: Curva galvanizada com rosca externa para conexão a 90 graus em </w:t>
      </w:r>
      <w:proofErr w:type="gramStart"/>
      <w:r w:rsidR="00383FD3" w:rsidRPr="002B6251">
        <w:rPr>
          <w:rFonts w:ascii="Arial" w:eastAsia="Arial" w:hAnsi="Arial" w:cs="Arial"/>
          <w:bCs/>
          <w:sz w:val="24"/>
          <w:szCs w:val="24"/>
          <w:lang w:eastAsia="pt-BR"/>
        </w:rPr>
        <w:t>eletrodutos ;Composição</w:t>
      </w:r>
      <w:proofErr w:type="gramEnd"/>
      <w:r w:rsidR="00383FD3" w:rsidRPr="002B6251">
        <w:rPr>
          <w:rFonts w:ascii="Arial" w:eastAsia="Arial" w:hAnsi="Arial" w:cs="Arial"/>
          <w:bCs/>
          <w:sz w:val="24"/>
          <w:szCs w:val="24"/>
          <w:lang w:eastAsia="pt-BR"/>
        </w:rPr>
        <w:t>: Aço carbono galvanizado a zinco por processo eletrolítico</w:t>
      </w:r>
    </w:p>
    <w:p w14:paraId="277F8F2B"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ITEM 118- </w:t>
      </w:r>
      <w:r w:rsidR="003A0135" w:rsidRPr="003A0135">
        <w:rPr>
          <w:rFonts w:ascii="Arial" w:hAnsi="Arial" w:cs="Arial"/>
          <w:b/>
          <w:bCs/>
          <w:sz w:val="24"/>
          <w:szCs w:val="24"/>
        </w:rPr>
        <w:t>SPIRAL TUBE 3/4'' PRETO</w:t>
      </w:r>
    </w:p>
    <w:p w14:paraId="63A427C1" w14:textId="77777777" w:rsidR="002E3AB8" w:rsidRDefault="002E3AB8" w:rsidP="002E3AB8">
      <w:pPr>
        <w:spacing w:line="360" w:lineRule="auto"/>
        <w:jc w:val="both"/>
        <w:rPr>
          <w:rFonts w:ascii="Arial" w:hAnsi="Arial" w:cs="Arial"/>
          <w:b/>
          <w:bCs/>
          <w:sz w:val="24"/>
          <w:szCs w:val="24"/>
        </w:rPr>
      </w:pPr>
      <w:r>
        <w:rPr>
          <w:rFonts w:ascii="Arial" w:hAnsi="Arial" w:cs="Arial"/>
          <w:b/>
          <w:bCs/>
          <w:sz w:val="24"/>
          <w:szCs w:val="24"/>
        </w:rPr>
        <w:t xml:space="preserve">Código: </w:t>
      </w:r>
      <w:r w:rsidR="003A0135" w:rsidRPr="003A0135">
        <w:rPr>
          <w:rFonts w:ascii="Arial" w:hAnsi="Arial" w:cs="Arial"/>
          <w:b/>
          <w:bCs/>
          <w:sz w:val="24"/>
          <w:szCs w:val="24"/>
        </w:rPr>
        <w:t>029.057.0003-4</w:t>
      </w:r>
    </w:p>
    <w:p w14:paraId="2B960DBA" w14:textId="77777777" w:rsidR="002E3AB8" w:rsidRDefault="002E3AB8" w:rsidP="002E3AB8">
      <w:pPr>
        <w:spacing w:line="360" w:lineRule="auto"/>
        <w:jc w:val="both"/>
        <w:rPr>
          <w:rFonts w:ascii="Arial" w:hAnsi="Arial" w:cs="Arial"/>
          <w:sz w:val="24"/>
          <w:szCs w:val="24"/>
        </w:rPr>
      </w:pPr>
      <w:r>
        <w:rPr>
          <w:rFonts w:ascii="Arial" w:hAnsi="Arial" w:cs="Arial"/>
          <w:b/>
          <w:bCs/>
          <w:sz w:val="24"/>
          <w:szCs w:val="24"/>
        </w:rPr>
        <w:t>Quantidade:</w:t>
      </w:r>
      <w:r w:rsidR="003A0135">
        <w:rPr>
          <w:rFonts w:ascii="Arial" w:hAnsi="Arial" w:cs="Arial"/>
          <w:b/>
          <w:bCs/>
          <w:sz w:val="24"/>
          <w:szCs w:val="24"/>
        </w:rPr>
        <w:t xml:space="preserve"> </w:t>
      </w:r>
      <w:proofErr w:type="gramStart"/>
      <w:r w:rsidR="003A0135">
        <w:rPr>
          <w:rFonts w:ascii="Arial" w:hAnsi="Arial" w:cs="Arial"/>
          <w:b/>
          <w:bCs/>
          <w:sz w:val="24"/>
          <w:szCs w:val="24"/>
        </w:rPr>
        <w:t xml:space="preserve">2 </w:t>
      </w:r>
      <w:r>
        <w:rPr>
          <w:rFonts w:ascii="Arial" w:hAnsi="Arial" w:cs="Arial"/>
          <w:b/>
          <w:bCs/>
          <w:sz w:val="24"/>
          <w:szCs w:val="24"/>
        </w:rPr>
        <w:t xml:space="preserve"> peças</w:t>
      </w:r>
      <w:proofErr w:type="gramEnd"/>
    </w:p>
    <w:p w14:paraId="369960A7" w14:textId="77777777" w:rsidR="00F97BEF" w:rsidRDefault="002E3AB8" w:rsidP="00556FAE">
      <w:pPr>
        <w:spacing w:line="360" w:lineRule="auto"/>
        <w:jc w:val="both"/>
        <w:rPr>
          <w:rFonts w:ascii="Arial" w:hAnsi="Arial" w:cs="Arial"/>
          <w:b/>
          <w:bCs/>
          <w:sz w:val="24"/>
          <w:szCs w:val="24"/>
        </w:rPr>
      </w:pPr>
      <w:r w:rsidRPr="0084240D">
        <w:rPr>
          <w:rFonts w:ascii="Arial" w:eastAsia="Arial" w:hAnsi="Arial" w:cs="Arial"/>
          <w:bCs/>
          <w:sz w:val="24"/>
          <w:szCs w:val="24"/>
          <w:lang w:eastAsia="pt-BR"/>
        </w:rPr>
        <w:t>Descrição do Item</w:t>
      </w:r>
      <w:r w:rsidR="003A0135" w:rsidRPr="0084240D">
        <w:rPr>
          <w:rFonts w:ascii="Arial" w:eastAsia="Arial" w:hAnsi="Arial" w:cs="Arial"/>
          <w:bCs/>
          <w:sz w:val="24"/>
          <w:szCs w:val="24"/>
          <w:lang w:eastAsia="pt-BR"/>
        </w:rPr>
        <w:t xml:space="preserve">: </w:t>
      </w:r>
      <w:proofErr w:type="spellStart"/>
      <w:r w:rsidR="003A0135" w:rsidRPr="0084240D">
        <w:rPr>
          <w:rFonts w:ascii="Arial" w:eastAsia="Arial" w:hAnsi="Arial" w:cs="Arial"/>
          <w:bCs/>
          <w:sz w:val="24"/>
          <w:szCs w:val="24"/>
          <w:lang w:eastAsia="pt-BR"/>
        </w:rPr>
        <w:t>Spiral</w:t>
      </w:r>
      <w:proofErr w:type="spellEnd"/>
      <w:r w:rsidR="003A0135" w:rsidRPr="0084240D">
        <w:rPr>
          <w:rFonts w:ascii="Arial" w:eastAsia="Arial" w:hAnsi="Arial" w:cs="Arial"/>
          <w:bCs/>
          <w:sz w:val="24"/>
          <w:szCs w:val="24"/>
          <w:lang w:eastAsia="pt-BR"/>
        </w:rPr>
        <w:t xml:space="preserve">-tube (organizador de cabos), Feito em polietileno na cor Preto, com diâmetro de 3/4" e comprimento de 2 </w:t>
      </w:r>
      <w:proofErr w:type="spellStart"/>
      <w:proofErr w:type="gramStart"/>
      <w:r w:rsidR="003A0135" w:rsidRPr="0084240D">
        <w:rPr>
          <w:rFonts w:ascii="Arial" w:eastAsia="Arial" w:hAnsi="Arial" w:cs="Arial"/>
          <w:bCs/>
          <w:sz w:val="24"/>
          <w:szCs w:val="24"/>
          <w:lang w:eastAsia="pt-BR"/>
        </w:rPr>
        <w:t>metros.Flamabilidade</w:t>
      </w:r>
      <w:proofErr w:type="spellEnd"/>
      <w:proofErr w:type="gramEnd"/>
      <w:r w:rsidR="003A0135" w:rsidRPr="0084240D">
        <w:rPr>
          <w:rFonts w:ascii="Arial" w:eastAsia="Arial" w:hAnsi="Arial" w:cs="Arial"/>
          <w:bCs/>
          <w:sz w:val="24"/>
          <w:szCs w:val="24"/>
          <w:lang w:eastAsia="pt-BR"/>
        </w:rPr>
        <w:t>: UL94HB, Temperatura de trabalho: -40°C a 80°C.Diâmetro Nominal: 20mm, Largura da espira: 19mm.Espessura da Parede: 1,5mm, Diâmetro de amarração: 17 à 150mm.</w:t>
      </w:r>
    </w:p>
    <w:p w14:paraId="351DB678" w14:textId="77777777" w:rsidR="00F1704D" w:rsidRDefault="008A4F72" w:rsidP="00F97BEF">
      <w:pPr>
        <w:spacing w:line="360" w:lineRule="auto"/>
        <w:jc w:val="both"/>
        <w:rPr>
          <w:rStyle w:val="markedcontent"/>
          <w:rFonts w:ascii="Arial" w:hAnsi="Arial" w:cs="Arial"/>
          <w:b/>
          <w:bCs/>
          <w:sz w:val="24"/>
          <w:szCs w:val="24"/>
        </w:rPr>
      </w:pPr>
      <w:r>
        <w:rPr>
          <w:rStyle w:val="markedcontent"/>
          <w:rFonts w:ascii="Arial" w:hAnsi="Arial" w:cs="Arial"/>
          <w:b/>
          <w:bCs/>
          <w:sz w:val="24"/>
          <w:szCs w:val="24"/>
        </w:rPr>
        <w:t>5. VALORES MÁXIMOS ACEITÁVEIS</w:t>
      </w:r>
    </w:p>
    <w:p w14:paraId="4FEDDE3A" w14:textId="4EBD6DB7" w:rsidR="00F97BEF" w:rsidRDefault="00E508CF" w:rsidP="00EC3C29">
      <w:pPr>
        <w:spacing w:line="360" w:lineRule="auto"/>
        <w:jc w:val="both"/>
        <w:rPr>
          <w:rFonts w:ascii="Arial" w:hAnsi="Arial" w:cs="Arial"/>
          <w:color w:val="000000" w:themeColor="text1"/>
          <w:sz w:val="24"/>
          <w:szCs w:val="24"/>
        </w:rPr>
      </w:pPr>
      <w:r w:rsidRPr="00EC3C29">
        <w:rPr>
          <w:rFonts w:ascii="Arial" w:hAnsi="Arial" w:cs="Arial"/>
          <w:color w:val="000000" w:themeColor="text1"/>
          <w:sz w:val="24"/>
          <w:szCs w:val="24"/>
        </w:rPr>
        <w:t>5.</w:t>
      </w:r>
      <w:r w:rsidR="004A0B7B">
        <w:rPr>
          <w:rFonts w:ascii="Arial" w:hAnsi="Arial" w:cs="Arial"/>
          <w:color w:val="000000" w:themeColor="text1"/>
          <w:sz w:val="24"/>
          <w:szCs w:val="24"/>
        </w:rPr>
        <w:t>1</w:t>
      </w:r>
      <w:r w:rsidRPr="00EF3AE7">
        <w:rPr>
          <w:rFonts w:ascii="Arial" w:hAnsi="Arial" w:cs="Arial"/>
          <w:color w:val="000000" w:themeColor="text1"/>
          <w:sz w:val="24"/>
          <w:szCs w:val="24"/>
        </w:rPr>
        <w:t xml:space="preserve">. </w:t>
      </w:r>
      <w:r w:rsidR="00F97BEF" w:rsidRPr="00F97BEF">
        <w:rPr>
          <w:rFonts w:ascii="Arial" w:hAnsi="Arial" w:cs="Arial"/>
          <w:color w:val="000000" w:themeColor="text1"/>
          <w:sz w:val="24"/>
          <w:szCs w:val="24"/>
        </w:rPr>
        <w:t xml:space="preserve">Os parâmetros para pesquisa de preços foram utilizados em conformidade com o Manual de Planejamento das Contratações, parte integrante do RILC citado no decorrer do artigo 23, para esta contratação foram utilizados os critérios: Banco de Preços, pesquisa direta com fornecedores e sítios eletrônicos. Último Custo (conforme PE SRP 47/25 </w:t>
      </w:r>
      <w:proofErr w:type="spellStart"/>
      <w:r w:rsidR="00F97BEF" w:rsidRPr="00F97BEF">
        <w:rPr>
          <w:rFonts w:ascii="Arial" w:hAnsi="Arial" w:cs="Arial"/>
          <w:color w:val="000000" w:themeColor="text1"/>
          <w:sz w:val="24"/>
          <w:szCs w:val="24"/>
        </w:rPr>
        <w:t>vig</w:t>
      </w:r>
      <w:proofErr w:type="spellEnd"/>
      <w:r w:rsidR="00F97BEF" w:rsidRPr="00F97BEF">
        <w:rPr>
          <w:rFonts w:ascii="Arial" w:hAnsi="Arial" w:cs="Arial"/>
          <w:color w:val="000000" w:themeColor="text1"/>
          <w:sz w:val="24"/>
          <w:szCs w:val="24"/>
        </w:rPr>
        <w:t xml:space="preserve"> out/26, PE SRP 105/24 </w:t>
      </w:r>
      <w:proofErr w:type="spellStart"/>
      <w:r w:rsidR="00F97BEF" w:rsidRPr="00F97BEF">
        <w:rPr>
          <w:rFonts w:ascii="Arial" w:hAnsi="Arial" w:cs="Arial"/>
          <w:color w:val="000000" w:themeColor="text1"/>
          <w:sz w:val="24"/>
          <w:szCs w:val="24"/>
        </w:rPr>
        <w:t>vig</w:t>
      </w:r>
      <w:proofErr w:type="spellEnd"/>
      <w:r w:rsidR="00F97BEF" w:rsidRPr="00F97BEF">
        <w:rPr>
          <w:rFonts w:ascii="Arial" w:hAnsi="Arial" w:cs="Arial"/>
          <w:color w:val="000000" w:themeColor="text1"/>
          <w:sz w:val="24"/>
          <w:szCs w:val="24"/>
        </w:rPr>
        <w:t xml:space="preserve"> dez/24, PE SRP 03/24 </w:t>
      </w:r>
      <w:proofErr w:type="spellStart"/>
      <w:r w:rsidR="00F97BEF" w:rsidRPr="00F97BEF">
        <w:rPr>
          <w:rFonts w:ascii="Arial" w:hAnsi="Arial" w:cs="Arial"/>
          <w:color w:val="000000" w:themeColor="text1"/>
          <w:sz w:val="24"/>
          <w:szCs w:val="24"/>
        </w:rPr>
        <w:t>vig</w:t>
      </w:r>
      <w:proofErr w:type="spellEnd"/>
      <w:r w:rsidR="00F97BEF" w:rsidRPr="00F97BEF">
        <w:rPr>
          <w:rFonts w:ascii="Arial" w:hAnsi="Arial" w:cs="Arial"/>
          <w:color w:val="000000" w:themeColor="text1"/>
          <w:sz w:val="24"/>
          <w:szCs w:val="24"/>
        </w:rPr>
        <w:t xml:space="preserve"> maio/25, PE SRP 102/24 </w:t>
      </w:r>
      <w:proofErr w:type="spellStart"/>
      <w:r w:rsidR="00F97BEF" w:rsidRPr="00F97BEF">
        <w:rPr>
          <w:rFonts w:ascii="Arial" w:hAnsi="Arial" w:cs="Arial"/>
          <w:color w:val="000000" w:themeColor="text1"/>
          <w:sz w:val="24"/>
          <w:szCs w:val="24"/>
        </w:rPr>
        <w:t>vig</w:t>
      </w:r>
      <w:proofErr w:type="spellEnd"/>
      <w:r w:rsidR="007479EE">
        <w:rPr>
          <w:rFonts w:ascii="Arial" w:hAnsi="Arial" w:cs="Arial"/>
          <w:color w:val="000000" w:themeColor="text1"/>
          <w:sz w:val="24"/>
          <w:szCs w:val="24"/>
        </w:rPr>
        <w:t xml:space="preserve"> </w:t>
      </w:r>
      <w:proofErr w:type="spellStart"/>
      <w:r w:rsidR="00F97BEF" w:rsidRPr="00F97BEF">
        <w:rPr>
          <w:rFonts w:ascii="Arial" w:hAnsi="Arial" w:cs="Arial"/>
          <w:color w:val="000000" w:themeColor="text1"/>
          <w:sz w:val="24"/>
          <w:szCs w:val="24"/>
        </w:rPr>
        <w:t>fev</w:t>
      </w:r>
      <w:proofErr w:type="spellEnd"/>
      <w:r w:rsidR="00F97BEF" w:rsidRPr="00F97BEF">
        <w:rPr>
          <w:rFonts w:ascii="Arial" w:hAnsi="Arial" w:cs="Arial"/>
          <w:color w:val="000000" w:themeColor="text1"/>
          <w:sz w:val="24"/>
          <w:szCs w:val="24"/>
        </w:rPr>
        <w:t xml:space="preserve">/26, PE SRP 71/24 </w:t>
      </w:r>
      <w:proofErr w:type="spellStart"/>
      <w:r w:rsidR="00F97BEF" w:rsidRPr="00F97BEF">
        <w:rPr>
          <w:rFonts w:ascii="Arial" w:hAnsi="Arial" w:cs="Arial"/>
          <w:color w:val="000000" w:themeColor="text1"/>
          <w:sz w:val="24"/>
          <w:szCs w:val="24"/>
        </w:rPr>
        <w:t>vig</w:t>
      </w:r>
      <w:proofErr w:type="spellEnd"/>
      <w:r w:rsidR="00F97BEF" w:rsidRPr="00F97BEF">
        <w:rPr>
          <w:rFonts w:ascii="Arial" w:hAnsi="Arial" w:cs="Arial"/>
          <w:color w:val="000000" w:themeColor="text1"/>
          <w:sz w:val="24"/>
          <w:szCs w:val="24"/>
        </w:rPr>
        <w:t xml:space="preserve"> out/25, PE 78/24 </w:t>
      </w:r>
      <w:proofErr w:type="spellStart"/>
      <w:r w:rsidR="00F97BEF" w:rsidRPr="00F97BEF">
        <w:rPr>
          <w:rFonts w:ascii="Arial" w:hAnsi="Arial" w:cs="Arial"/>
          <w:color w:val="000000" w:themeColor="text1"/>
          <w:sz w:val="24"/>
          <w:szCs w:val="24"/>
        </w:rPr>
        <w:t>vig</w:t>
      </w:r>
      <w:proofErr w:type="spellEnd"/>
      <w:r w:rsidR="00F97BEF" w:rsidRPr="00F97BEF">
        <w:rPr>
          <w:rFonts w:ascii="Arial" w:hAnsi="Arial" w:cs="Arial"/>
          <w:color w:val="000000" w:themeColor="text1"/>
          <w:sz w:val="24"/>
          <w:szCs w:val="24"/>
        </w:rPr>
        <w:t xml:space="preserve"> out/25, CT 127/24 </w:t>
      </w:r>
      <w:proofErr w:type="spellStart"/>
      <w:r w:rsidR="00F97BEF" w:rsidRPr="00F97BEF">
        <w:rPr>
          <w:rFonts w:ascii="Arial" w:hAnsi="Arial" w:cs="Arial"/>
          <w:color w:val="000000" w:themeColor="text1"/>
          <w:sz w:val="24"/>
          <w:szCs w:val="24"/>
        </w:rPr>
        <w:t>vig</w:t>
      </w:r>
      <w:proofErr w:type="spellEnd"/>
      <w:r w:rsidR="007479EE">
        <w:rPr>
          <w:rFonts w:ascii="Arial" w:hAnsi="Arial" w:cs="Arial"/>
          <w:color w:val="000000" w:themeColor="text1"/>
          <w:sz w:val="24"/>
          <w:szCs w:val="24"/>
        </w:rPr>
        <w:t xml:space="preserve"> </w:t>
      </w:r>
      <w:proofErr w:type="spellStart"/>
      <w:r w:rsidR="00F97BEF" w:rsidRPr="00F97BEF">
        <w:rPr>
          <w:rFonts w:ascii="Arial" w:hAnsi="Arial" w:cs="Arial"/>
          <w:color w:val="000000" w:themeColor="text1"/>
          <w:sz w:val="24"/>
          <w:szCs w:val="24"/>
        </w:rPr>
        <w:t>jan</w:t>
      </w:r>
      <w:proofErr w:type="spellEnd"/>
      <w:r w:rsidR="00F97BEF" w:rsidRPr="00F97BEF">
        <w:rPr>
          <w:rFonts w:ascii="Arial" w:hAnsi="Arial" w:cs="Arial"/>
          <w:color w:val="000000" w:themeColor="text1"/>
          <w:sz w:val="24"/>
          <w:szCs w:val="24"/>
        </w:rPr>
        <w:t>/25) devidamente atualizado conforme índice acumulado no período</w:t>
      </w:r>
    </w:p>
    <w:p w14:paraId="73733F98" w14:textId="77777777" w:rsidR="00503631" w:rsidRDefault="00503631" w:rsidP="00EC3C29">
      <w:pPr>
        <w:spacing w:line="360" w:lineRule="auto"/>
        <w:jc w:val="both"/>
        <w:rPr>
          <w:rFonts w:ascii="Arial" w:hAnsi="Arial" w:cs="Arial"/>
          <w:color w:val="000000" w:themeColor="text1"/>
          <w:sz w:val="24"/>
          <w:szCs w:val="24"/>
        </w:rPr>
      </w:pPr>
      <w:r w:rsidRPr="00503631">
        <w:rPr>
          <w:rFonts w:ascii="Arial" w:hAnsi="Arial" w:cs="Arial"/>
          <w:color w:val="000000" w:themeColor="text1"/>
          <w:sz w:val="24"/>
          <w:szCs w:val="24"/>
        </w:rPr>
        <w:t xml:space="preserve">5.2 Foi utilizada como metodologia para obtenção do preço de referência para a contratação </w:t>
      </w:r>
      <w:r w:rsidRPr="00503631">
        <w:rPr>
          <w:rFonts w:ascii="Arial" w:hAnsi="Arial" w:cs="Arial"/>
          <w:color w:val="000000" w:themeColor="text1"/>
          <w:sz w:val="24"/>
          <w:szCs w:val="24"/>
          <w:u w:val="single"/>
        </w:rPr>
        <w:t>a média unitária</w:t>
      </w:r>
      <w:r w:rsidRPr="00503631">
        <w:rPr>
          <w:rFonts w:ascii="Arial" w:hAnsi="Arial" w:cs="Arial"/>
          <w:color w:val="000000" w:themeColor="text1"/>
          <w:sz w:val="24"/>
          <w:szCs w:val="24"/>
        </w:rPr>
        <w:t xml:space="preserve"> composta pelos valores obtidos de forma combinada, </w:t>
      </w:r>
      <w:r w:rsidRPr="00503631">
        <w:rPr>
          <w:rFonts w:ascii="Arial" w:hAnsi="Arial" w:cs="Arial"/>
          <w:color w:val="000000" w:themeColor="text1"/>
          <w:sz w:val="24"/>
          <w:szCs w:val="24"/>
        </w:rPr>
        <w:lastRenderedPageBreak/>
        <w:t>conforme o artigo 23 do Manual de Planejamento das Contratações, parte integrante do Regulamento Interno de Licitações, Contratos e Convênios da Cesama (RILC)</w:t>
      </w:r>
    </w:p>
    <w:p w14:paraId="275B92F8" w14:textId="77777777" w:rsidR="00F97BEF" w:rsidRDefault="00F97BEF" w:rsidP="00EC3C29">
      <w:pPr>
        <w:spacing w:line="360" w:lineRule="auto"/>
        <w:jc w:val="both"/>
        <w:rPr>
          <w:rFonts w:ascii="Arial" w:hAnsi="Arial" w:cs="Arial"/>
          <w:color w:val="000000" w:themeColor="text1"/>
          <w:sz w:val="24"/>
          <w:szCs w:val="24"/>
        </w:rPr>
      </w:pPr>
      <w:r w:rsidRPr="00F97BEF">
        <w:rPr>
          <w:rFonts w:ascii="Arial" w:hAnsi="Arial" w:cs="Arial"/>
          <w:color w:val="000000" w:themeColor="text1"/>
          <w:sz w:val="24"/>
          <w:szCs w:val="24"/>
        </w:rPr>
        <w:t xml:space="preserve">Os fornecedores da pesquisa direta foram escolhidos por serem conhecidos no ramo de comercialização dos itens desta solicitação e, aqueles que retornaram à solicitação, constam na planilha.  </w:t>
      </w:r>
    </w:p>
    <w:tbl>
      <w:tblPr>
        <w:tblW w:w="9652" w:type="dxa"/>
        <w:tblInd w:w="57" w:type="dxa"/>
        <w:tblCellMar>
          <w:left w:w="70" w:type="dxa"/>
          <w:right w:w="70" w:type="dxa"/>
        </w:tblCellMar>
        <w:tblLook w:val="04A0" w:firstRow="1" w:lastRow="0" w:firstColumn="1" w:lastColumn="0" w:noHBand="0" w:noVBand="1"/>
      </w:tblPr>
      <w:tblGrid>
        <w:gridCol w:w="519"/>
        <w:gridCol w:w="1487"/>
        <w:gridCol w:w="3394"/>
        <w:gridCol w:w="709"/>
        <w:gridCol w:w="850"/>
        <w:gridCol w:w="1418"/>
        <w:gridCol w:w="1275"/>
      </w:tblGrid>
      <w:tr w:rsidR="002B6251" w:rsidRPr="002B6251" w14:paraId="58215FA2" w14:textId="77777777" w:rsidTr="002B6251">
        <w:trPr>
          <w:trHeight w:val="360"/>
        </w:trPr>
        <w:tc>
          <w:tcPr>
            <w:tcW w:w="9652" w:type="dxa"/>
            <w:gridSpan w:val="7"/>
            <w:tcBorders>
              <w:top w:val="single" w:sz="4" w:space="0" w:color="auto"/>
              <w:left w:val="single" w:sz="4" w:space="0" w:color="auto"/>
              <w:bottom w:val="single" w:sz="4" w:space="0" w:color="auto"/>
              <w:right w:val="single" w:sz="4" w:space="0" w:color="auto"/>
            </w:tcBorders>
            <w:noWrap/>
            <w:vAlign w:val="center"/>
            <w:hideMark/>
          </w:tcPr>
          <w:p w14:paraId="7F220B88" w14:textId="77777777" w:rsidR="002B6251" w:rsidRPr="002B6251" w:rsidRDefault="002B6251" w:rsidP="00F97BEF">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RC 123206 - DEME</w:t>
            </w:r>
          </w:p>
        </w:tc>
      </w:tr>
      <w:tr w:rsidR="002B6251" w:rsidRPr="002B6251" w14:paraId="582FD502" w14:textId="77777777" w:rsidTr="002B6251">
        <w:trPr>
          <w:trHeight w:val="360"/>
        </w:trPr>
        <w:tc>
          <w:tcPr>
            <w:tcW w:w="519" w:type="dxa"/>
            <w:tcBorders>
              <w:top w:val="nil"/>
              <w:left w:val="single" w:sz="4" w:space="0" w:color="auto"/>
              <w:bottom w:val="single" w:sz="4" w:space="0" w:color="auto"/>
              <w:right w:val="single" w:sz="4" w:space="0" w:color="auto"/>
            </w:tcBorders>
            <w:shd w:val="clear" w:color="CCFFFF" w:fill="DBEEF3"/>
            <w:noWrap/>
            <w:vAlign w:val="center"/>
            <w:hideMark/>
          </w:tcPr>
          <w:p w14:paraId="135EB42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ITEM</w:t>
            </w:r>
          </w:p>
        </w:tc>
        <w:tc>
          <w:tcPr>
            <w:tcW w:w="1487" w:type="dxa"/>
            <w:tcBorders>
              <w:top w:val="nil"/>
              <w:left w:val="nil"/>
              <w:bottom w:val="single" w:sz="4" w:space="0" w:color="auto"/>
              <w:right w:val="single" w:sz="4" w:space="0" w:color="auto"/>
            </w:tcBorders>
            <w:shd w:val="clear" w:color="CCFFFF" w:fill="DBEEF3"/>
            <w:noWrap/>
            <w:vAlign w:val="center"/>
            <w:hideMark/>
          </w:tcPr>
          <w:p w14:paraId="3332F28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CÓDIGO</w:t>
            </w:r>
          </w:p>
        </w:tc>
        <w:tc>
          <w:tcPr>
            <w:tcW w:w="3394" w:type="dxa"/>
            <w:tcBorders>
              <w:top w:val="nil"/>
              <w:left w:val="nil"/>
              <w:bottom w:val="single" w:sz="4" w:space="0" w:color="auto"/>
              <w:right w:val="single" w:sz="4" w:space="0" w:color="auto"/>
            </w:tcBorders>
            <w:shd w:val="clear" w:color="CCFFFF" w:fill="DBEEF3"/>
            <w:noWrap/>
            <w:vAlign w:val="center"/>
            <w:hideMark/>
          </w:tcPr>
          <w:p w14:paraId="448EBFC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Descrição do material</w:t>
            </w:r>
          </w:p>
        </w:tc>
        <w:tc>
          <w:tcPr>
            <w:tcW w:w="709" w:type="dxa"/>
            <w:tcBorders>
              <w:top w:val="nil"/>
              <w:left w:val="nil"/>
              <w:bottom w:val="single" w:sz="4" w:space="0" w:color="auto"/>
              <w:right w:val="single" w:sz="4" w:space="0" w:color="auto"/>
            </w:tcBorders>
            <w:shd w:val="clear" w:color="CCFFFF" w:fill="DBEEF3"/>
            <w:noWrap/>
            <w:vAlign w:val="center"/>
            <w:hideMark/>
          </w:tcPr>
          <w:p w14:paraId="3360A2A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Unid.</w:t>
            </w:r>
          </w:p>
        </w:tc>
        <w:tc>
          <w:tcPr>
            <w:tcW w:w="850" w:type="dxa"/>
            <w:tcBorders>
              <w:top w:val="nil"/>
              <w:left w:val="nil"/>
              <w:bottom w:val="single" w:sz="4" w:space="0" w:color="auto"/>
              <w:right w:val="single" w:sz="4" w:space="0" w:color="auto"/>
            </w:tcBorders>
            <w:shd w:val="clear" w:color="CCFFFF" w:fill="DBEEF3"/>
            <w:noWrap/>
            <w:vAlign w:val="center"/>
            <w:hideMark/>
          </w:tcPr>
          <w:p w14:paraId="1D4D3E6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Quant.</w:t>
            </w:r>
          </w:p>
        </w:tc>
        <w:tc>
          <w:tcPr>
            <w:tcW w:w="1418" w:type="dxa"/>
            <w:tcBorders>
              <w:top w:val="nil"/>
              <w:left w:val="nil"/>
              <w:bottom w:val="single" w:sz="4" w:space="0" w:color="auto"/>
              <w:right w:val="single" w:sz="4" w:space="0" w:color="auto"/>
            </w:tcBorders>
            <w:shd w:val="clear" w:color="CCFFFF" w:fill="DBEEF3"/>
            <w:vAlign w:val="center"/>
            <w:hideMark/>
          </w:tcPr>
          <w:p w14:paraId="375EFB4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Média Unitária</w:t>
            </w:r>
          </w:p>
        </w:tc>
        <w:tc>
          <w:tcPr>
            <w:tcW w:w="1275" w:type="dxa"/>
            <w:tcBorders>
              <w:top w:val="nil"/>
              <w:left w:val="nil"/>
              <w:bottom w:val="single" w:sz="4" w:space="0" w:color="auto"/>
              <w:right w:val="single" w:sz="4" w:space="0" w:color="auto"/>
            </w:tcBorders>
            <w:shd w:val="clear" w:color="CCFFFF" w:fill="DBEEF3"/>
            <w:vAlign w:val="center"/>
            <w:hideMark/>
          </w:tcPr>
          <w:p w14:paraId="51DAF68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Média Total</w:t>
            </w:r>
          </w:p>
        </w:tc>
      </w:tr>
      <w:tr w:rsidR="002B6251" w:rsidRPr="002B6251" w14:paraId="0F6C5C89"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E0B8A4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87" w:type="dxa"/>
            <w:tcBorders>
              <w:top w:val="nil"/>
              <w:left w:val="nil"/>
              <w:bottom w:val="single" w:sz="4" w:space="0" w:color="auto"/>
              <w:right w:val="single" w:sz="4" w:space="0" w:color="auto"/>
            </w:tcBorders>
            <w:noWrap/>
            <w:vAlign w:val="center"/>
            <w:hideMark/>
          </w:tcPr>
          <w:p w14:paraId="5BC412B1"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010.229.0057-2</w:t>
            </w:r>
          </w:p>
        </w:tc>
        <w:tc>
          <w:tcPr>
            <w:tcW w:w="3394" w:type="dxa"/>
            <w:tcBorders>
              <w:top w:val="nil"/>
              <w:left w:val="nil"/>
              <w:bottom w:val="single" w:sz="4" w:space="0" w:color="auto"/>
              <w:right w:val="single" w:sz="4" w:space="0" w:color="auto"/>
            </w:tcBorders>
            <w:shd w:val="clear" w:color="000000" w:fill="FFFFFF"/>
            <w:noWrap/>
            <w:vAlign w:val="center"/>
            <w:hideMark/>
          </w:tcPr>
          <w:p w14:paraId="0C0DEECA" w14:textId="77777777" w:rsidR="002B6251" w:rsidRPr="002B6251" w:rsidRDefault="002B6251" w:rsidP="002B6251">
            <w:pPr>
              <w:spacing w:after="0" w:line="240" w:lineRule="auto"/>
              <w:rPr>
                <w:rFonts w:eastAsia="Times New Roman" w:cs="Calibri"/>
                <w:color w:val="000000"/>
                <w:sz w:val="16"/>
                <w:szCs w:val="16"/>
                <w:lang w:eastAsia="pt-BR"/>
              </w:rPr>
            </w:pPr>
            <w:r w:rsidRPr="002B6251">
              <w:rPr>
                <w:rFonts w:eastAsia="Times New Roman" w:cs="Calibri"/>
                <w:color w:val="000000"/>
                <w:sz w:val="16"/>
                <w:szCs w:val="16"/>
                <w:lang w:eastAsia="pt-BR"/>
              </w:rPr>
              <w:t>CABO DE COBRE NU 25MM2</w:t>
            </w:r>
          </w:p>
        </w:tc>
        <w:tc>
          <w:tcPr>
            <w:tcW w:w="709" w:type="dxa"/>
            <w:tcBorders>
              <w:top w:val="nil"/>
              <w:left w:val="nil"/>
              <w:bottom w:val="single" w:sz="4" w:space="0" w:color="auto"/>
              <w:right w:val="single" w:sz="4" w:space="0" w:color="auto"/>
            </w:tcBorders>
            <w:shd w:val="clear" w:color="FFFFCC" w:fill="FFFFFF"/>
            <w:noWrap/>
            <w:vAlign w:val="center"/>
            <w:hideMark/>
          </w:tcPr>
          <w:p w14:paraId="0D8E70B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2C879C5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69865AD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R$ 39,14</w:t>
            </w:r>
          </w:p>
        </w:tc>
        <w:tc>
          <w:tcPr>
            <w:tcW w:w="1275" w:type="dxa"/>
            <w:tcBorders>
              <w:top w:val="nil"/>
              <w:left w:val="nil"/>
              <w:bottom w:val="single" w:sz="4" w:space="0" w:color="auto"/>
              <w:right w:val="single" w:sz="4" w:space="0" w:color="auto"/>
            </w:tcBorders>
            <w:noWrap/>
            <w:vAlign w:val="center"/>
            <w:hideMark/>
          </w:tcPr>
          <w:p w14:paraId="62591AF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R$ 3.914,00</w:t>
            </w:r>
          </w:p>
        </w:tc>
      </w:tr>
      <w:tr w:rsidR="002B6251" w:rsidRPr="002B6251" w14:paraId="52D54A45"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B26AF5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w:t>
            </w:r>
          </w:p>
        </w:tc>
        <w:tc>
          <w:tcPr>
            <w:tcW w:w="1487" w:type="dxa"/>
            <w:tcBorders>
              <w:top w:val="nil"/>
              <w:left w:val="nil"/>
              <w:bottom w:val="single" w:sz="4" w:space="0" w:color="auto"/>
              <w:right w:val="single" w:sz="4" w:space="0" w:color="auto"/>
            </w:tcBorders>
            <w:noWrap/>
            <w:vAlign w:val="center"/>
            <w:hideMark/>
          </w:tcPr>
          <w:p w14:paraId="26215F98"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010.229.0024-2</w:t>
            </w:r>
          </w:p>
        </w:tc>
        <w:tc>
          <w:tcPr>
            <w:tcW w:w="3394" w:type="dxa"/>
            <w:tcBorders>
              <w:top w:val="nil"/>
              <w:left w:val="nil"/>
              <w:bottom w:val="single" w:sz="4" w:space="0" w:color="auto"/>
              <w:right w:val="single" w:sz="4" w:space="0" w:color="auto"/>
            </w:tcBorders>
            <w:shd w:val="clear" w:color="000000" w:fill="FFFFFF"/>
            <w:vAlign w:val="center"/>
            <w:hideMark/>
          </w:tcPr>
          <w:p w14:paraId="695D0C87"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DE COBRE NU 50MM2</w:t>
            </w:r>
          </w:p>
        </w:tc>
        <w:tc>
          <w:tcPr>
            <w:tcW w:w="709" w:type="dxa"/>
            <w:tcBorders>
              <w:top w:val="nil"/>
              <w:left w:val="nil"/>
              <w:bottom w:val="single" w:sz="4" w:space="0" w:color="auto"/>
              <w:right w:val="single" w:sz="4" w:space="0" w:color="auto"/>
            </w:tcBorders>
            <w:shd w:val="clear" w:color="FFFFCC" w:fill="FFFFFF"/>
            <w:noWrap/>
            <w:vAlign w:val="center"/>
            <w:hideMark/>
          </w:tcPr>
          <w:p w14:paraId="31B68DB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43680DF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09ED483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R$ 54,42</w:t>
            </w:r>
          </w:p>
        </w:tc>
        <w:tc>
          <w:tcPr>
            <w:tcW w:w="1275" w:type="dxa"/>
            <w:tcBorders>
              <w:top w:val="nil"/>
              <w:left w:val="nil"/>
              <w:bottom w:val="single" w:sz="4" w:space="0" w:color="auto"/>
              <w:right w:val="single" w:sz="4" w:space="0" w:color="auto"/>
            </w:tcBorders>
            <w:noWrap/>
            <w:vAlign w:val="center"/>
            <w:hideMark/>
          </w:tcPr>
          <w:p w14:paraId="6EF89E14"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R$ 5.442,00</w:t>
            </w:r>
          </w:p>
        </w:tc>
      </w:tr>
      <w:tr w:rsidR="002B6251" w:rsidRPr="002B6251" w14:paraId="56DAFC5B"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B8F0D3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w:t>
            </w:r>
          </w:p>
        </w:tc>
        <w:tc>
          <w:tcPr>
            <w:tcW w:w="1487" w:type="dxa"/>
            <w:tcBorders>
              <w:top w:val="nil"/>
              <w:left w:val="nil"/>
              <w:bottom w:val="single" w:sz="4" w:space="0" w:color="auto"/>
              <w:right w:val="single" w:sz="4" w:space="0" w:color="auto"/>
            </w:tcBorders>
            <w:noWrap/>
            <w:vAlign w:val="center"/>
            <w:hideMark/>
          </w:tcPr>
          <w:p w14:paraId="19FAA9C9"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010.268.0006-4</w:t>
            </w:r>
          </w:p>
        </w:tc>
        <w:tc>
          <w:tcPr>
            <w:tcW w:w="3394" w:type="dxa"/>
            <w:tcBorders>
              <w:top w:val="nil"/>
              <w:left w:val="nil"/>
              <w:bottom w:val="single" w:sz="4" w:space="0" w:color="auto"/>
              <w:right w:val="single" w:sz="4" w:space="0" w:color="auto"/>
            </w:tcBorders>
            <w:shd w:val="clear" w:color="000000" w:fill="FFFFFF"/>
            <w:noWrap/>
            <w:vAlign w:val="center"/>
            <w:hideMark/>
          </w:tcPr>
          <w:p w14:paraId="40503D57" w14:textId="77777777" w:rsidR="002B6251" w:rsidRPr="002B6251" w:rsidRDefault="002B6251" w:rsidP="002B6251">
            <w:pPr>
              <w:spacing w:after="0" w:line="240" w:lineRule="auto"/>
              <w:rPr>
                <w:rFonts w:eastAsia="Times New Roman" w:cs="Calibri"/>
                <w:color w:val="000000"/>
                <w:sz w:val="16"/>
                <w:szCs w:val="16"/>
                <w:lang w:eastAsia="pt-BR"/>
              </w:rPr>
            </w:pPr>
            <w:r w:rsidRPr="002B6251">
              <w:rPr>
                <w:rFonts w:eastAsia="Times New Roman" w:cs="Calibri"/>
                <w:color w:val="000000"/>
                <w:sz w:val="16"/>
                <w:szCs w:val="16"/>
                <w:lang w:eastAsia="pt-BR"/>
              </w:rPr>
              <w:t>HASTE DE ATERRAMENTO CANTONEIRA</w:t>
            </w:r>
          </w:p>
        </w:tc>
        <w:tc>
          <w:tcPr>
            <w:tcW w:w="709" w:type="dxa"/>
            <w:tcBorders>
              <w:top w:val="nil"/>
              <w:left w:val="nil"/>
              <w:bottom w:val="single" w:sz="4" w:space="0" w:color="auto"/>
              <w:right w:val="single" w:sz="4" w:space="0" w:color="auto"/>
            </w:tcBorders>
            <w:shd w:val="clear" w:color="FFFFCC" w:fill="FFFFFF"/>
            <w:noWrap/>
            <w:vAlign w:val="center"/>
            <w:hideMark/>
          </w:tcPr>
          <w:p w14:paraId="614E0AB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09FE261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15</w:t>
            </w:r>
          </w:p>
        </w:tc>
        <w:tc>
          <w:tcPr>
            <w:tcW w:w="1418" w:type="dxa"/>
            <w:tcBorders>
              <w:top w:val="nil"/>
              <w:left w:val="nil"/>
              <w:bottom w:val="single" w:sz="4" w:space="0" w:color="auto"/>
              <w:right w:val="single" w:sz="4" w:space="0" w:color="auto"/>
            </w:tcBorders>
            <w:shd w:val="clear" w:color="000000" w:fill="FFFFFF"/>
            <w:noWrap/>
            <w:vAlign w:val="center"/>
            <w:hideMark/>
          </w:tcPr>
          <w:p w14:paraId="7606F8E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R$ 141,01</w:t>
            </w:r>
          </w:p>
        </w:tc>
        <w:tc>
          <w:tcPr>
            <w:tcW w:w="1275" w:type="dxa"/>
            <w:tcBorders>
              <w:top w:val="nil"/>
              <w:left w:val="nil"/>
              <w:bottom w:val="single" w:sz="4" w:space="0" w:color="auto"/>
              <w:right w:val="single" w:sz="4" w:space="0" w:color="auto"/>
            </w:tcBorders>
            <w:noWrap/>
            <w:vAlign w:val="center"/>
            <w:hideMark/>
          </w:tcPr>
          <w:p w14:paraId="0487552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R$ 2.115,15</w:t>
            </w:r>
          </w:p>
        </w:tc>
      </w:tr>
      <w:tr w:rsidR="002B6251" w:rsidRPr="002B6251" w14:paraId="2173006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A100F9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w:t>
            </w:r>
          </w:p>
        </w:tc>
        <w:tc>
          <w:tcPr>
            <w:tcW w:w="1487" w:type="dxa"/>
            <w:tcBorders>
              <w:top w:val="nil"/>
              <w:left w:val="nil"/>
              <w:bottom w:val="single" w:sz="4" w:space="0" w:color="auto"/>
              <w:right w:val="single" w:sz="4" w:space="0" w:color="auto"/>
            </w:tcBorders>
            <w:shd w:val="clear" w:color="000000" w:fill="FFFFFF"/>
            <w:noWrap/>
            <w:vAlign w:val="center"/>
            <w:hideMark/>
          </w:tcPr>
          <w:p w14:paraId="453205B7"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010.405.0009-9</w:t>
            </w:r>
          </w:p>
        </w:tc>
        <w:tc>
          <w:tcPr>
            <w:tcW w:w="3394" w:type="dxa"/>
            <w:tcBorders>
              <w:top w:val="nil"/>
              <w:left w:val="nil"/>
              <w:bottom w:val="single" w:sz="4" w:space="0" w:color="auto"/>
              <w:right w:val="single" w:sz="4" w:space="0" w:color="auto"/>
            </w:tcBorders>
            <w:shd w:val="clear" w:color="000000" w:fill="FFFFFF"/>
            <w:vAlign w:val="center"/>
            <w:hideMark/>
          </w:tcPr>
          <w:p w14:paraId="2B1227BB"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TERMINAL DE COMPRESSAO 50MM2 </w:t>
            </w:r>
          </w:p>
        </w:tc>
        <w:tc>
          <w:tcPr>
            <w:tcW w:w="709" w:type="dxa"/>
            <w:tcBorders>
              <w:top w:val="nil"/>
              <w:left w:val="nil"/>
              <w:bottom w:val="single" w:sz="4" w:space="0" w:color="auto"/>
              <w:right w:val="single" w:sz="4" w:space="0" w:color="auto"/>
            </w:tcBorders>
            <w:shd w:val="clear" w:color="FFFFCC" w:fill="FFFFFF"/>
            <w:noWrap/>
            <w:vAlign w:val="center"/>
            <w:hideMark/>
          </w:tcPr>
          <w:p w14:paraId="728AFA2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8AAFC5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30</w:t>
            </w:r>
          </w:p>
        </w:tc>
        <w:tc>
          <w:tcPr>
            <w:tcW w:w="1418" w:type="dxa"/>
            <w:tcBorders>
              <w:top w:val="nil"/>
              <w:left w:val="nil"/>
              <w:bottom w:val="single" w:sz="4" w:space="0" w:color="auto"/>
              <w:right w:val="single" w:sz="4" w:space="0" w:color="auto"/>
            </w:tcBorders>
            <w:shd w:val="clear" w:color="000000" w:fill="FFFFFF"/>
            <w:noWrap/>
            <w:vAlign w:val="center"/>
            <w:hideMark/>
          </w:tcPr>
          <w:p w14:paraId="329E5C9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R$ 11,59</w:t>
            </w:r>
          </w:p>
        </w:tc>
        <w:tc>
          <w:tcPr>
            <w:tcW w:w="1275" w:type="dxa"/>
            <w:tcBorders>
              <w:top w:val="nil"/>
              <w:left w:val="nil"/>
              <w:bottom w:val="single" w:sz="4" w:space="0" w:color="auto"/>
              <w:right w:val="single" w:sz="4" w:space="0" w:color="auto"/>
            </w:tcBorders>
            <w:noWrap/>
            <w:vAlign w:val="center"/>
            <w:hideMark/>
          </w:tcPr>
          <w:p w14:paraId="0053947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R$ 347,70</w:t>
            </w:r>
          </w:p>
        </w:tc>
      </w:tr>
      <w:tr w:rsidR="002B6251" w:rsidRPr="002B6251" w14:paraId="519BB876"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3E4511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w:t>
            </w:r>
          </w:p>
        </w:tc>
        <w:tc>
          <w:tcPr>
            <w:tcW w:w="1487" w:type="dxa"/>
            <w:tcBorders>
              <w:top w:val="nil"/>
              <w:left w:val="nil"/>
              <w:bottom w:val="single" w:sz="4" w:space="0" w:color="auto"/>
              <w:right w:val="single" w:sz="4" w:space="0" w:color="auto"/>
            </w:tcBorders>
            <w:shd w:val="clear" w:color="000000" w:fill="FFFFFF"/>
            <w:noWrap/>
            <w:vAlign w:val="center"/>
            <w:hideMark/>
          </w:tcPr>
          <w:p w14:paraId="790761AD"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010.240.0018-1</w:t>
            </w:r>
          </w:p>
        </w:tc>
        <w:tc>
          <w:tcPr>
            <w:tcW w:w="3394" w:type="dxa"/>
            <w:tcBorders>
              <w:top w:val="nil"/>
              <w:left w:val="nil"/>
              <w:bottom w:val="single" w:sz="4" w:space="0" w:color="auto"/>
              <w:right w:val="single" w:sz="4" w:space="0" w:color="auto"/>
            </w:tcBorders>
            <w:shd w:val="clear" w:color="000000" w:fill="FFFFFF"/>
            <w:vAlign w:val="center"/>
            <w:hideMark/>
          </w:tcPr>
          <w:p w14:paraId="2B3B1BE4"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FITA DE ADVERTÊNCIA</w:t>
            </w:r>
          </w:p>
        </w:tc>
        <w:tc>
          <w:tcPr>
            <w:tcW w:w="709" w:type="dxa"/>
            <w:tcBorders>
              <w:top w:val="nil"/>
              <w:left w:val="nil"/>
              <w:bottom w:val="single" w:sz="4" w:space="0" w:color="auto"/>
              <w:right w:val="single" w:sz="4" w:space="0" w:color="auto"/>
            </w:tcBorders>
            <w:shd w:val="clear" w:color="FFFFCC" w:fill="FFFFFF"/>
            <w:noWrap/>
            <w:vAlign w:val="center"/>
            <w:hideMark/>
          </w:tcPr>
          <w:p w14:paraId="15A9BEF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RLO </w:t>
            </w:r>
          </w:p>
        </w:tc>
        <w:tc>
          <w:tcPr>
            <w:tcW w:w="850" w:type="dxa"/>
            <w:tcBorders>
              <w:top w:val="nil"/>
              <w:left w:val="nil"/>
              <w:bottom w:val="single" w:sz="4" w:space="0" w:color="auto"/>
              <w:right w:val="single" w:sz="4" w:space="0" w:color="auto"/>
            </w:tcBorders>
            <w:shd w:val="clear" w:color="000000" w:fill="FFFFFF"/>
            <w:noWrap/>
            <w:vAlign w:val="center"/>
            <w:hideMark/>
          </w:tcPr>
          <w:p w14:paraId="2C10BC7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191BD35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R$ 78,66</w:t>
            </w:r>
          </w:p>
        </w:tc>
        <w:tc>
          <w:tcPr>
            <w:tcW w:w="1275" w:type="dxa"/>
            <w:tcBorders>
              <w:top w:val="nil"/>
              <w:left w:val="nil"/>
              <w:bottom w:val="single" w:sz="4" w:space="0" w:color="auto"/>
              <w:right w:val="single" w:sz="4" w:space="0" w:color="auto"/>
            </w:tcBorders>
            <w:noWrap/>
            <w:vAlign w:val="center"/>
            <w:hideMark/>
          </w:tcPr>
          <w:p w14:paraId="5B867DF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R$ 78,66</w:t>
            </w:r>
          </w:p>
        </w:tc>
      </w:tr>
      <w:tr w:rsidR="002B6251" w:rsidRPr="002B6251" w14:paraId="2293C2F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E005C2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w:t>
            </w:r>
          </w:p>
        </w:tc>
        <w:tc>
          <w:tcPr>
            <w:tcW w:w="1487" w:type="dxa"/>
            <w:tcBorders>
              <w:top w:val="nil"/>
              <w:left w:val="nil"/>
              <w:bottom w:val="single" w:sz="4" w:space="0" w:color="auto"/>
              <w:right w:val="single" w:sz="4" w:space="0" w:color="auto"/>
            </w:tcBorders>
            <w:shd w:val="clear" w:color="000000" w:fill="FFFFFF"/>
            <w:noWrap/>
            <w:vAlign w:val="center"/>
            <w:hideMark/>
          </w:tcPr>
          <w:p w14:paraId="4EDB7950"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010.209.0036-9</w:t>
            </w:r>
          </w:p>
        </w:tc>
        <w:tc>
          <w:tcPr>
            <w:tcW w:w="3394" w:type="dxa"/>
            <w:tcBorders>
              <w:top w:val="nil"/>
              <w:left w:val="nil"/>
              <w:bottom w:val="single" w:sz="4" w:space="0" w:color="auto"/>
              <w:right w:val="single" w:sz="4" w:space="0" w:color="auto"/>
            </w:tcBorders>
            <w:shd w:val="clear" w:color="000000" w:fill="FFFFFF"/>
            <w:vAlign w:val="center"/>
            <w:hideMark/>
          </w:tcPr>
          <w:p w14:paraId="54C9E0A8"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CAIXA DE INSPECAO PARA ATERRAMENTO COM TAMPA</w:t>
            </w:r>
          </w:p>
        </w:tc>
        <w:tc>
          <w:tcPr>
            <w:tcW w:w="709" w:type="dxa"/>
            <w:tcBorders>
              <w:top w:val="nil"/>
              <w:left w:val="nil"/>
              <w:bottom w:val="single" w:sz="4" w:space="0" w:color="auto"/>
              <w:right w:val="single" w:sz="4" w:space="0" w:color="auto"/>
            </w:tcBorders>
            <w:shd w:val="clear" w:color="FFFFCC" w:fill="FFFFFF"/>
            <w:noWrap/>
            <w:vAlign w:val="center"/>
            <w:hideMark/>
          </w:tcPr>
          <w:p w14:paraId="5FBC6AC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A58C3F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12</w:t>
            </w:r>
          </w:p>
        </w:tc>
        <w:tc>
          <w:tcPr>
            <w:tcW w:w="1418" w:type="dxa"/>
            <w:tcBorders>
              <w:top w:val="nil"/>
              <w:left w:val="nil"/>
              <w:bottom w:val="single" w:sz="4" w:space="0" w:color="auto"/>
              <w:right w:val="single" w:sz="4" w:space="0" w:color="auto"/>
            </w:tcBorders>
            <w:shd w:val="clear" w:color="000000" w:fill="FFFFFF"/>
            <w:noWrap/>
            <w:vAlign w:val="center"/>
            <w:hideMark/>
          </w:tcPr>
          <w:p w14:paraId="1A62774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R$ 199,16</w:t>
            </w:r>
          </w:p>
        </w:tc>
        <w:tc>
          <w:tcPr>
            <w:tcW w:w="1275" w:type="dxa"/>
            <w:tcBorders>
              <w:top w:val="nil"/>
              <w:left w:val="nil"/>
              <w:bottom w:val="single" w:sz="4" w:space="0" w:color="auto"/>
              <w:right w:val="single" w:sz="4" w:space="0" w:color="auto"/>
            </w:tcBorders>
            <w:noWrap/>
            <w:vAlign w:val="center"/>
            <w:hideMark/>
          </w:tcPr>
          <w:p w14:paraId="4E86C080"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R$ 2.389,92</w:t>
            </w:r>
          </w:p>
        </w:tc>
      </w:tr>
      <w:tr w:rsidR="002B6251" w:rsidRPr="002B6251" w14:paraId="332389B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19AA8C9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w:t>
            </w:r>
          </w:p>
        </w:tc>
        <w:tc>
          <w:tcPr>
            <w:tcW w:w="1487" w:type="dxa"/>
            <w:tcBorders>
              <w:top w:val="nil"/>
              <w:left w:val="nil"/>
              <w:bottom w:val="single" w:sz="4" w:space="0" w:color="auto"/>
              <w:right w:val="single" w:sz="4" w:space="0" w:color="auto"/>
            </w:tcBorders>
            <w:shd w:val="clear" w:color="000000" w:fill="FFFFFF"/>
            <w:noWrap/>
            <w:vAlign w:val="center"/>
            <w:hideMark/>
          </w:tcPr>
          <w:p w14:paraId="3EE04C0E"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010.285.0022-0</w:t>
            </w:r>
          </w:p>
        </w:tc>
        <w:tc>
          <w:tcPr>
            <w:tcW w:w="3394" w:type="dxa"/>
            <w:tcBorders>
              <w:top w:val="nil"/>
              <w:left w:val="nil"/>
              <w:bottom w:val="single" w:sz="4" w:space="0" w:color="auto"/>
              <w:right w:val="single" w:sz="4" w:space="0" w:color="auto"/>
            </w:tcBorders>
            <w:shd w:val="clear" w:color="000000" w:fill="FFFFFF"/>
            <w:vAlign w:val="center"/>
            <w:hideMark/>
          </w:tcPr>
          <w:p w14:paraId="3DD28EB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LUMINARIA DE EMERGENCIA</w:t>
            </w:r>
          </w:p>
        </w:tc>
        <w:tc>
          <w:tcPr>
            <w:tcW w:w="709" w:type="dxa"/>
            <w:tcBorders>
              <w:top w:val="nil"/>
              <w:left w:val="nil"/>
              <w:bottom w:val="single" w:sz="4" w:space="0" w:color="auto"/>
              <w:right w:val="single" w:sz="4" w:space="0" w:color="auto"/>
            </w:tcBorders>
            <w:shd w:val="clear" w:color="FFFFCC" w:fill="FFFFFF"/>
            <w:noWrap/>
            <w:vAlign w:val="center"/>
            <w:hideMark/>
          </w:tcPr>
          <w:p w14:paraId="51B94C2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UND </w:t>
            </w:r>
          </w:p>
        </w:tc>
        <w:tc>
          <w:tcPr>
            <w:tcW w:w="850" w:type="dxa"/>
            <w:tcBorders>
              <w:top w:val="nil"/>
              <w:left w:val="nil"/>
              <w:bottom w:val="single" w:sz="4" w:space="0" w:color="auto"/>
              <w:right w:val="single" w:sz="4" w:space="0" w:color="auto"/>
            </w:tcBorders>
            <w:shd w:val="clear" w:color="000000" w:fill="FFFFFF"/>
            <w:noWrap/>
            <w:vAlign w:val="center"/>
            <w:hideMark/>
          </w:tcPr>
          <w:p w14:paraId="4CAB804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6A653D9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R$ 42,90</w:t>
            </w:r>
          </w:p>
        </w:tc>
        <w:tc>
          <w:tcPr>
            <w:tcW w:w="1275" w:type="dxa"/>
            <w:tcBorders>
              <w:top w:val="nil"/>
              <w:left w:val="nil"/>
              <w:bottom w:val="single" w:sz="4" w:space="0" w:color="auto"/>
              <w:right w:val="single" w:sz="4" w:space="0" w:color="auto"/>
            </w:tcBorders>
            <w:shd w:val="clear" w:color="000000" w:fill="FFFFFF"/>
            <w:noWrap/>
            <w:vAlign w:val="center"/>
            <w:hideMark/>
          </w:tcPr>
          <w:p w14:paraId="48F9D314"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R$ 85,80</w:t>
            </w:r>
          </w:p>
        </w:tc>
      </w:tr>
      <w:tr w:rsidR="002B6251" w:rsidRPr="002B6251" w14:paraId="57521DCD"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75664CE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8</w:t>
            </w:r>
          </w:p>
        </w:tc>
        <w:tc>
          <w:tcPr>
            <w:tcW w:w="1487" w:type="dxa"/>
            <w:tcBorders>
              <w:top w:val="nil"/>
              <w:left w:val="nil"/>
              <w:bottom w:val="single" w:sz="4" w:space="0" w:color="auto"/>
              <w:right w:val="single" w:sz="4" w:space="0" w:color="auto"/>
            </w:tcBorders>
            <w:shd w:val="clear" w:color="000000" w:fill="FFFFFF"/>
            <w:noWrap/>
            <w:vAlign w:val="center"/>
            <w:hideMark/>
          </w:tcPr>
          <w:p w14:paraId="70A20313"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010.285.0006-8</w:t>
            </w:r>
          </w:p>
        </w:tc>
        <w:tc>
          <w:tcPr>
            <w:tcW w:w="3394" w:type="dxa"/>
            <w:tcBorders>
              <w:top w:val="nil"/>
              <w:left w:val="nil"/>
              <w:bottom w:val="single" w:sz="4" w:space="0" w:color="auto"/>
              <w:right w:val="single" w:sz="4" w:space="0" w:color="auto"/>
            </w:tcBorders>
            <w:shd w:val="clear" w:color="000000" w:fill="FFFFFF"/>
            <w:vAlign w:val="center"/>
            <w:hideMark/>
          </w:tcPr>
          <w:p w14:paraId="125CEE29"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LUMINARIA TARTARUGA</w:t>
            </w:r>
          </w:p>
        </w:tc>
        <w:tc>
          <w:tcPr>
            <w:tcW w:w="709" w:type="dxa"/>
            <w:tcBorders>
              <w:top w:val="nil"/>
              <w:left w:val="nil"/>
              <w:bottom w:val="single" w:sz="4" w:space="0" w:color="auto"/>
              <w:right w:val="single" w:sz="4" w:space="0" w:color="auto"/>
            </w:tcBorders>
            <w:shd w:val="clear" w:color="FFFFCC" w:fill="FFFFFF"/>
            <w:noWrap/>
            <w:vAlign w:val="center"/>
            <w:hideMark/>
          </w:tcPr>
          <w:p w14:paraId="122950E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6121FC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105A48C0"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R$ 48,83</w:t>
            </w:r>
          </w:p>
        </w:tc>
        <w:tc>
          <w:tcPr>
            <w:tcW w:w="1275" w:type="dxa"/>
            <w:tcBorders>
              <w:top w:val="nil"/>
              <w:left w:val="nil"/>
              <w:bottom w:val="single" w:sz="4" w:space="0" w:color="auto"/>
              <w:right w:val="single" w:sz="4" w:space="0" w:color="auto"/>
            </w:tcBorders>
            <w:shd w:val="clear" w:color="000000" w:fill="FFFFFF"/>
            <w:noWrap/>
            <w:vAlign w:val="center"/>
            <w:hideMark/>
          </w:tcPr>
          <w:p w14:paraId="72A5A25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R$ 97,66</w:t>
            </w:r>
          </w:p>
        </w:tc>
      </w:tr>
      <w:tr w:rsidR="002B6251" w:rsidRPr="002B6251" w14:paraId="28A7262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44E29D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9</w:t>
            </w:r>
          </w:p>
        </w:tc>
        <w:tc>
          <w:tcPr>
            <w:tcW w:w="1487" w:type="dxa"/>
            <w:tcBorders>
              <w:top w:val="nil"/>
              <w:left w:val="nil"/>
              <w:bottom w:val="single" w:sz="4" w:space="0" w:color="auto"/>
              <w:right w:val="single" w:sz="4" w:space="0" w:color="auto"/>
            </w:tcBorders>
            <w:shd w:val="clear" w:color="000000" w:fill="FFFFFF"/>
            <w:noWrap/>
            <w:vAlign w:val="center"/>
            <w:hideMark/>
          </w:tcPr>
          <w:p w14:paraId="45A844A5"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010.021.0000-6</w:t>
            </w:r>
          </w:p>
        </w:tc>
        <w:tc>
          <w:tcPr>
            <w:tcW w:w="3394" w:type="dxa"/>
            <w:tcBorders>
              <w:top w:val="nil"/>
              <w:left w:val="nil"/>
              <w:bottom w:val="single" w:sz="4" w:space="0" w:color="auto"/>
              <w:right w:val="single" w:sz="4" w:space="0" w:color="auto"/>
            </w:tcBorders>
            <w:shd w:val="clear" w:color="000000" w:fill="FFFFFF"/>
            <w:vAlign w:val="center"/>
            <w:hideMark/>
          </w:tcPr>
          <w:p w14:paraId="635E4D79"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LAMPADA BULBO LED 14W</w:t>
            </w:r>
          </w:p>
        </w:tc>
        <w:tc>
          <w:tcPr>
            <w:tcW w:w="709" w:type="dxa"/>
            <w:tcBorders>
              <w:top w:val="nil"/>
              <w:left w:val="nil"/>
              <w:bottom w:val="single" w:sz="4" w:space="0" w:color="auto"/>
              <w:right w:val="single" w:sz="4" w:space="0" w:color="auto"/>
            </w:tcBorders>
            <w:shd w:val="clear" w:color="FFFFCC" w:fill="FFFFFF"/>
            <w:noWrap/>
            <w:vAlign w:val="center"/>
            <w:hideMark/>
          </w:tcPr>
          <w:p w14:paraId="33CF0B8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8F9009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7398B1E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R$ 12,02</w:t>
            </w:r>
          </w:p>
        </w:tc>
        <w:tc>
          <w:tcPr>
            <w:tcW w:w="1275" w:type="dxa"/>
            <w:tcBorders>
              <w:top w:val="nil"/>
              <w:left w:val="nil"/>
              <w:bottom w:val="single" w:sz="4" w:space="0" w:color="auto"/>
              <w:right w:val="single" w:sz="4" w:space="0" w:color="auto"/>
            </w:tcBorders>
            <w:shd w:val="clear" w:color="000000" w:fill="FFFFFF"/>
            <w:noWrap/>
            <w:vAlign w:val="center"/>
            <w:hideMark/>
          </w:tcPr>
          <w:p w14:paraId="43EE510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R$ 24,04</w:t>
            </w:r>
          </w:p>
        </w:tc>
      </w:tr>
      <w:tr w:rsidR="002B6251" w:rsidRPr="002B6251" w14:paraId="0D84B72C"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F6E766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w:t>
            </w:r>
          </w:p>
        </w:tc>
        <w:tc>
          <w:tcPr>
            <w:tcW w:w="1487" w:type="dxa"/>
            <w:tcBorders>
              <w:top w:val="nil"/>
              <w:left w:val="nil"/>
              <w:bottom w:val="single" w:sz="4" w:space="0" w:color="auto"/>
              <w:right w:val="single" w:sz="4" w:space="0" w:color="auto"/>
            </w:tcBorders>
            <w:noWrap/>
            <w:vAlign w:val="center"/>
            <w:hideMark/>
          </w:tcPr>
          <w:p w14:paraId="3BC088DC"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010.348.0010-8</w:t>
            </w:r>
          </w:p>
        </w:tc>
        <w:tc>
          <w:tcPr>
            <w:tcW w:w="3394" w:type="dxa"/>
            <w:tcBorders>
              <w:top w:val="nil"/>
              <w:left w:val="nil"/>
              <w:bottom w:val="single" w:sz="4" w:space="0" w:color="auto"/>
              <w:right w:val="single" w:sz="4" w:space="0" w:color="auto"/>
            </w:tcBorders>
            <w:shd w:val="clear" w:color="000000" w:fill="FFFFFF"/>
            <w:vAlign w:val="center"/>
            <w:hideMark/>
          </w:tcPr>
          <w:p w14:paraId="644F320B"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QUADRO DE DISTRIBUIÇÃO DE 4 CIRCUITOS</w:t>
            </w:r>
          </w:p>
        </w:tc>
        <w:tc>
          <w:tcPr>
            <w:tcW w:w="709" w:type="dxa"/>
            <w:tcBorders>
              <w:top w:val="nil"/>
              <w:left w:val="nil"/>
              <w:bottom w:val="single" w:sz="4" w:space="0" w:color="auto"/>
              <w:right w:val="single" w:sz="4" w:space="0" w:color="auto"/>
            </w:tcBorders>
            <w:shd w:val="clear" w:color="FFFFCC" w:fill="FFFFFF"/>
            <w:noWrap/>
            <w:vAlign w:val="center"/>
            <w:hideMark/>
          </w:tcPr>
          <w:p w14:paraId="4D3FACD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1ED6433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1CDE6F8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R$ 47,75</w:t>
            </w:r>
          </w:p>
        </w:tc>
        <w:tc>
          <w:tcPr>
            <w:tcW w:w="1275" w:type="dxa"/>
            <w:tcBorders>
              <w:top w:val="nil"/>
              <w:left w:val="nil"/>
              <w:bottom w:val="single" w:sz="4" w:space="0" w:color="auto"/>
              <w:right w:val="single" w:sz="4" w:space="0" w:color="auto"/>
            </w:tcBorders>
            <w:noWrap/>
            <w:vAlign w:val="center"/>
            <w:hideMark/>
          </w:tcPr>
          <w:p w14:paraId="1C6944E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R$ 47,75</w:t>
            </w:r>
          </w:p>
        </w:tc>
      </w:tr>
      <w:tr w:rsidR="002B6251" w:rsidRPr="002B6251" w14:paraId="48110FF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773CC6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11</w:t>
            </w:r>
          </w:p>
        </w:tc>
        <w:tc>
          <w:tcPr>
            <w:tcW w:w="1487" w:type="dxa"/>
            <w:tcBorders>
              <w:top w:val="nil"/>
              <w:left w:val="nil"/>
              <w:bottom w:val="single" w:sz="4" w:space="0" w:color="auto"/>
              <w:right w:val="single" w:sz="4" w:space="0" w:color="auto"/>
            </w:tcBorders>
            <w:noWrap/>
            <w:vAlign w:val="center"/>
            <w:hideMark/>
          </w:tcPr>
          <w:p w14:paraId="70748452"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010.213.0007-2</w:t>
            </w:r>
          </w:p>
        </w:tc>
        <w:tc>
          <w:tcPr>
            <w:tcW w:w="3394" w:type="dxa"/>
            <w:tcBorders>
              <w:top w:val="nil"/>
              <w:left w:val="nil"/>
              <w:bottom w:val="single" w:sz="4" w:space="0" w:color="auto"/>
              <w:right w:val="single" w:sz="4" w:space="0" w:color="auto"/>
            </w:tcBorders>
            <w:shd w:val="clear" w:color="000000" w:fill="FFFFFF"/>
            <w:vAlign w:val="center"/>
            <w:hideMark/>
          </w:tcPr>
          <w:p w14:paraId="41052AE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DISJUNTOR BIPOLAR 2 X 10A DIN</w:t>
            </w:r>
          </w:p>
        </w:tc>
        <w:tc>
          <w:tcPr>
            <w:tcW w:w="709" w:type="dxa"/>
            <w:tcBorders>
              <w:top w:val="nil"/>
              <w:left w:val="nil"/>
              <w:bottom w:val="single" w:sz="4" w:space="0" w:color="auto"/>
              <w:right w:val="single" w:sz="4" w:space="0" w:color="auto"/>
            </w:tcBorders>
            <w:shd w:val="clear" w:color="FFFFCC" w:fill="FFFFFF"/>
            <w:noWrap/>
            <w:vAlign w:val="center"/>
            <w:hideMark/>
          </w:tcPr>
          <w:p w14:paraId="7E4B0BE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015453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6B0BFE0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R$ 63,37</w:t>
            </w:r>
          </w:p>
        </w:tc>
        <w:tc>
          <w:tcPr>
            <w:tcW w:w="1275" w:type="dxa"/>
            <w:tcBorders>
              <w:top w:val="nil"/>
              <w:left w:val="nil"/>
              <w:bottom w:val="single" w:sz="4" w:space="0" w:color="auto"/>
              <w:right w:val="single" w:sz="4" w:space="0" w:color="auto"/>
            </w:tcBorders>
            <w:noWrap/>
            <w:vAlign w:val="center"/>
            <w:hideMark/>
          </w:tcPr>
          <w:p w14:paraId="461C55B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R$ 63,37</w:t>
            </w:r>
          </w:p>
        </w:tc>
      </w:tr>
      <w:tr w:rsidR="002B6251" w:rsidRPr="002B6251" w14:paraId="224E7DF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19D6EC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12</w:t>
            </w:r>
          </w:p>
        </w:tc>
        <w:tc>
          <w:tcPr>
            <w:tcW w:w="1487" w:type="dxa"/>
            <w:tcBorders>
              <w:top w:val="nil"/>
              <w:left w:val="nil"/>
              <w:bottom w:val="single" w:sz="4" w:space="0" w:color="auto"/>
              <w:right w:val="single" w:sz="4" w:space="0" w:color="auto"/>
            </w:tcBorders>
            <w:noWrap/>
            <w:vAlign w:val="center"/>
            <w:hideMark/>
          </w:tcPr>
          <w:p w14:paraId="1FB0E85F" w14:textId="77777777" w:rsidR="002B6251" w:rsidRPr="002B6251" w:rsidRDefault="002B6251" w:rsidP="002B6251">
            <w:pPr>
              <w:spacing w:after="0" w:line="240" w:lineRule="auto"/>
              <w:jc w:val="center"/>
              <w:rPr>
                <w:rFonts w:eastAsia="Times New Roman" w:cs="Calibri"/>
                <w:color w:val="000000"/>
                <w:sz w:val="16"/>
                <w:szCs w:val="16"/>
                <w:lang w:eastAsia="pt-BR"/>
              </w:rPr>
            </w:pPr>
            <w:r w:rsidRPr="002B6251">
              <w:rPr>
                <w:rFonts w:eastAsia="Times New Roman" w:cs="Calibri"/>
                <w:color w:val="000000"/>
                <w:sz w:val="16"/>
                <w:szCs w:val="16"/>
                <w:lang w:eastAsia="pt-BR"/>
              </w:rPr>
              <w:t>010.180.0055-0</w:t>
            </w:r>
          </w:p>
        </w:tc>
        <w:tc>
          <w:tcPr>
            <w:tcW w:w="3394" w:type="dxa"/>
            <w:tcBorders>
              <w:top w:val="nil"/>
              <w:left w:val="nil"/>
              <w:bottom w:val="single" w:sz="4" w:space="0" w:color="auto"/>
              <w:right w:val="single" w:sz="4" w:space="0" w:color="auto"/>
            </w:tcBorders>
            <w:shd w:val="clear" w:color="000000" w:fill="FFFFFF"/>
            <w:vAlign w:val="center"/>
            <w:hideMark/>
          </w:tcPr>
          <w:p w14:paraId="60CF50F0"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CONDULETE MULTIPLO TIPO X DE 3/4"</w:t>
            </w:r>
          </w:p>
        </w:tc>
        <w:tc>
          <w:tcPr>
            <w:tcW w:w="709" w:type="dxa"/>
            <w:tcBorders>
              <w:top w:val="nil"/>
              <w:left w:val="nil"/>
              <w:bottom w:val="single" w:sz="4" w:space="0" w:color="auto"/>
              <w:right w:val="single" w:sz="4" w:space="0" w:color="auto"/>
            </w:tcBorders>
            <w:shd w:val="clear" w:color="FFFFCC" w:fill="FFFFFF"/>
            <w:noWrap/>
            <w:vAlign w:val="center"/>
            <w:hideMark/>
          </w:tcPr>
          <w:p w14:paraId="0C60EB8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7D38091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15</w:t>
            </w:r>
          </w:p>
        </w:tc>
        <w:tc>
          <w:tcPr>
            <w:tcW w:w="1418" w:type="dxa"/>
            <w:tcBorders>
              <w:top w:val="nil"/>
              <w:left w:val="nil"/>
              <w:bottom w:val="single" w:sz="4" w:space="0" w:color="auto"/>
              <w:right w:val="single" w:sz="4" w:space="0" w:color="auto"/>
            </w:tcBorders>
            <w:shd w:val="clear" w:color="000000" w:fill="FFFFFF"/>
            <w:noWrap/>
            <w:vAlign w:val="center"/>
            <w:hideMark/>
          </w:tcPr>
          <w:p w14:paraId="69C24F0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R$ 20,84</w:t>
            </w:r>
          </w:p>
        </w:tc>
        <w:tc>
          <w:tcPr>
            <w:tcW w:w="1275" w:type="dxa"/>
            <w:tcBorders>
              <w:top w:val="nil"/>
              <w:left w:val="nil"/>
              <w:bottom w:val="single" w:sz="4" w:space="0" w:color="auto"/>
              <w:right w:val="single" w:sz="4" w:space="0" w:color="auto"/>
            </w:tcBorders>
            <w:noWrap/>
            <w:vAlign w:val="center"/>
            <w:hideMark/>
          </w:tcPr>
          <w:p w14:paraId="5E5FF53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R$ 312,60</w:t>
            </w:r>
          </w:p>
        </w:tc>
      </w:tr>
      <w:tr w:rsidR="002B6251" w:rsidRPr="002B6251" w14:paraId="17A92063"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8426D4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13</w:t>
            </w:r>
          </w:p>
        </w:tc>
        <w:tc>
          <w:tcPr>
            <w:tcW w:w="1487" w:type="dxa"/>
            <w:tcBorders>
              <w:top w:val="nil"/>
              <w:left w:val="nil"/>
              <w:bottom w:val="single" w:sz="4" w:space="0" w:color="auto"/>
              <w:right w:val="single" w:sz="4" w:space="0" w:color="auto"/>
            </w:tcBorders>
            <w:noWrap/>
            <w:vAlign w:val="center"/>
            <w:hideMark/>
          </w:tcPr>
          <w:p w14:paraId="676717C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010.211.0044-0</w:t>
            </w:r>
          </w:p>
        </w:tc>
        <w:tc>
          <w:tcPr>
            <w:tcW w:w="3394" w:type="dxa"/>
            <w:tcBorders>
              <w:top w:val="nil"/>
              <w:left w:val="nil"/>
              <w:bottom w:val="single" w:sz="4" w:space="0" w:color="auto"/>
              <w:right w:val="single" w:sz="4" w:space="0" w:color="auto"/>
            </w:tcBorders>
            <w:shd w:val="clear" w:color="000000" w:fill="FFFFFF"/>
            <w:vAlign w:val="center"/>
            <w:hideMark/>
          </w:tcPr>
          <w:p w14:paraId="79073495"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ELETRODUTO GALVANIZADO SEMI-PESADO 3/4"</w:t>
            </w:r>
          </w:p>
        </w:tc>
        <w:tc>
          <w:tcPr>
            <w:tcW w:w="709" w:type="dxa"/>
            <w:tcBorders>
              <w:top w:val="nil"/>
              <w:left w:val="nil"/>
              <w:bottom w:val="single" w:sz="4" w:space="0" w:color="auto"/>
              <w:right w:val="single" w:sz="4" w:space="0" w:color="auto"/>
            </w:tcBorders>
            <w:shd w:val="clear" w:color="FFFFCC" w:fill="FFFFFF"/>
            <w:noWrap/>
            <w:vAlign w:val="center"/>
            <w:hideMark/>
          </w:tcPr>
          <w:p w14:paraId="2479206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5DDEFC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12</w:t>
            </w:r>
          </w:p>
        </w:tc>
        <w:tc>
          <w:tcPr>
            <w:tcW w:w="1418" w:type="dxa"/>
            <w:tcBorders>
              <w:top w:val="nil"/>
              <w:left w:val="nil"/>
              <w:bottom w:val="single" w:sz="4" w:space="0" w:color="auto"/>
              <w:right w:val="single" w:sz="4" w:space="0" w:color="auto"/>
            </w:tcBorders>
            <w:shd w:val="clear" w:color="000000" w:fill="FFFFFF"/>
            <w:noWrap/>
            <w:vAlign w:val="center"/>
            <w:hideMark/>
          </w:tcPr>
          <w:p w14:paraId="3E45957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R$ 62,40</w:t>
            </w:r>
          </w:p>
        </w:tc>
        <w:tc>
          <w:tcPr>
            <w:tcW w:w="1275" w:type="dxa"/>
            <w:tcBorders>
              <w:top w:val="nil"/>
              <w:left w:val="nil"/>
              <w:bottom w:val="single" w:sz="4" w:space="0" w:color="auto"/>
              <w:right w:val="single" w:sz="4" w:space="0" w:color="auto"/>
            </w:tcBorders>
            <w:noWrap/>
            <w:vAlign w:val="center"/>
            <w:hideMark/>
          </w:tcPr>
          <w:p w14:paraId="0E84CC9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R$ 748,80</w:t>
            </w:r>
          </w:p>
        </w:tc>
      </w:tr>
      <w:tr w:rsidR="002B6251" w:rsidRPr="002B6251" w14:paraId="13BD579A"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E4C288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14</w:t>
            </w:r>
          </w:p>
        </w:tc>
        <w:tc>
          <w:tcPr>
            <w:tcW w:w="1487" w:type="dxa"/>
            <w:tcBorders>
              <w:top w:val="nil"/>
              <w:left w:val="nil"/>
              <w:bottom w:val="single" w:sz="4" w:space="0" w:color="auto"/>
              <w:right w:val="single" w:sz="4" w:space="0" w:color="auto"/>
            </w:tcBorders>
            <w:noWrap/>
            <w:vAlign w:val="center"/>
            <w:hideMark/>
          </w:tcPr>
          <w:p w14:paraId="5ABC274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010.001.0011-1</w:t>
            </w:r>
          </w:p>
        </w:tc>
        <w:tc>
          <w:tcPr>
            <w:tcW w:w="3394" w:type="dxa"/>
            <w:tcBorders>
              <w:top w:val="nil"/>
              <w:left w:val="nil"/>
              <w:bottom w:val="single" w:sz="4" w:space="0" w:color="auto"/>
              <w:right w:val="single" w:sz="4" w:space="0" w:color="auto"/>
            </w:tcBorders>
            <w:shd w:val="clear" w:color="000000" w:fill="FFFFFF"/>
            <w:vAlign w:val="center"/>
            <w:hideMark/>
          </w:tcPr>
          <w:p w14:paraId="7F3B8CE8"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ABRACADEIRA TIPO D 3/4"</w:t>
            </w:r>
          </w:p>
        </w:tc>
        <w:tc>
          <w:tcPr>
            <w:tcW w:w="709" w:type="dxa"/>
            <w:tcBorders>
              <w:top w:val="nil"/>
              <w:left w:val="nil"/>
              <w:bottom w:val="single" w:sz="4" w:space="0" w:color="auto"/>
              <w:right w:val="single" w:sz="4" w:space="0" w:color="auto"/>
            </w:tcBorders>
            <w:shd w:val="clear" w:color="FFFFCC" w:fill="FFFFFF"/>
            <w:noWrap/>
            <w:vAlign w:val="center"/>
            <w:hideMark/>
          </w:tcPr>
          <w:p w14:paraId="2A99906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6044828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200</w:t>
            </w:r>
          </w:p>
        </w:tc>
        <w:tc>
          <w:tcPr>
            <w:tcW w:w="1418" w:type="dxa"/>
            <w:tcBorders>
              <w:top w:val="nil"/>
              <w:left w:val="nil"/>
              <w:bottom w:val="single" w:sz="4" w:space="0" w:color="auto"/>
              <w:right w:val="single" w:sz="4" w:space="0" w:color="auto"/>
            </w:tcBorders>
            <w:shd w:val="clear" w:color="000000" w:fill="FFFFFF"/>
            <w:noWrap/>
            <w:vAlign w:val="center"/>
            <w:hideMark/>
          </w:tcPr>
          <w:p w14:paraId="3F502BB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R$ 2,27</w:t>
            </w:r>
          </w:p>
        </w:tc>
        <w:tc>
          <w:tcPr>
            <w:tcW w:w="1275" w:type="dxa"/>
            <w:tcBorders>
              <w:top w:val="nil"/>
              <w:left w:val="nil"/>
              <w:bottom w:val="single" w:sz="4" w:space="0" w:color="auto"/>
              <w:right w:val="single" w:sz="4" w:space="0" w:color="auto"/>
            </w:tcBorders>
            <w:noWrap/>
            <w:vAlign w:val="center"/>
            <w:hideMark/>
          </w:tcPr>
          <w:p w14:paraId="01AAE26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R$ 454,00</w:t>
            </w:r>
          </w:p>
        </w:tc>
      </w:tr>
      <w:tr w:rsidR="002B6251" w:rsidRPr="002B6251" w14:paraId="19015EDB"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61D666E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15</w:t>
            </w:r>
          </w:p>
        </w:tc>
        <w:tc>
          <w:tcPr>
            <w:tcW w:w="1487" w:type="dxa"/>
            <w:tcBorders>
              <w:top w:val="nil"/>
              <w:left w:val="nil"/>
              <w:bottom w:val="single" w:sz="4" w:space="0" w:color="auto"/>
              <w:right w:val="single" w:sz="4" w:space="0" w:color="auto"/>
            </w:tcBorders>
            <w:noWrap/>
            <w:vAlign w:val="center"/>
            <w:hideMark/>
          </w:tcPr>
          <w:p w14:paraId="79372A2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009.050.0002-0</w:t>
            </w:r>
          </w:p>
        </w:tc>
        <w:tc>
          <w:tcPr>
            <w:tcW w:w="3394" w:type="dxa"/>
            <w:tcBorders>
              <w:top w:val="nil"/>
              <w:left w:val="nil"/>
              <w:bottom w:val="single" w:sz="4" w:space="0" w:color="auto"/>
              <w:right w:val="single" w:sz="4" w:space="0" w:color="auto"/>
            </w:tcBorders>
            <w:shd w:val="clear" w:color="000000" w:fill="FFFFFF"/>
            <w:vAlign w:val="center"/>
            <w:hideMark/>
          </w:tcPr>
          <w:p w14:paraId="5458D968"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BUCHA S- 8 C/ PARAFUSO</w:t>
            </w:r>
          </w:p>
        </w:tc>
        <w:tc>
          <w:tcPr>
            <w:tcW w:w="709" w:type="dxa"/>
            <w:tcBorders>
              <w:top w:val="nil"/>
              <w:left w:val="nil"/>
              <w:bottom w:val="single" w:sz="4" w:space="0" w:color="auto"/>
              <w:right w:val="single" w:sz="4" w:space="0" w:color="auto"/>
            </w:tcBorders>
            <w:shd w:val="clear" w:color="FFFFCC" w:fill="FFFFFF"/>
            <w:noWrap/>
            <w:vAlign w:val="center"/>
            <w:hideMark/>
          </w:tcPr>
          <w:p w14:paraId="6F99504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67AAC54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200</w:t>
            </w:r>
          </w:p>
        </w:tc>
        <w:tc>
          <w:tcPr>
            <w:tcW w:w="1418" w:type="dxa"/>
            <w:tcBorders>
              <w:top w:val="nil"/>
              <w:left w:val="nil"/>
              <w:bottom w:val="single" w:sz="4" w:space="0" w:color="auto"/>
              <w:right w:val="single" w:sz="4" w:space="0" w:color="auto"/>
            </w:tcBorders>
            <w:shd w:val="clear" w:color="000000" w:fill="FFFFFF"/>
            <w:noWrap/>
            <w:vAlign w:val="center"/>
            <w:hideMark/>
          </w:tcPr>
          <w:p w14:paraId="1D5E57C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R$ 0,74</w:t>
            </w:r>
          </w:p>
        </w:tc>
        <w:tc>
          <w:tcPr>
            <w:tcW w:w="1275" w:type="dxa"/>
            <w:tcBorders>
              <w:top w:val="nil"/>
              <w:left w:val="nil"/>
              <w:bottom w:val="single" w:sz="4" w:space="0" w:color="auto"/>
              <w:right w:val="single" w:sz="4" w:space="0" w:color="auto"/>
            </w:tcBorders>
            <w:noWrap/>
            <w:vAlign w:val="center"/>
            <w:hideMark/>
          </w:tcPr>
          <w:p w14:paraId="475B6A14"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R$ 148,00</w:t>
            </w:r>
          </w:p>
        </w:tc>
      </w:tr>
      <w:tr w:rsidR="002B6251" w:rsidRPr="002B6251" w14:paraId="74D5A849"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64A0A60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16</w:t>
            </w:r>
          </w:p>
        </w:tc>
        <w:tc>
          <w:tcPr>
            <w:tcW w:w="1487" w:type="dxa"/>
            <w:tcBorders>
              <w:top w:val="nil"/>
              <w:left w:val="nil"/>
              <w:bottom w:val="single" w:sz="4" w:space="0" w:color="auto"/>
              <w:right w:val="single" w:sz="4" w:space="0" w:color="auto"/>
            </w:tcBorders>
            <w:noWrap/>
            <w:vAlign w:val="center"/>
            <w:hideMark/>
          </w:tcPr>
          <w:p w14:paraId="020DB29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010.232.0079-1</w:t>
            </w:r>
          </w:p>
        </w:tc>
        <w:tc>
          <w:tcPr>
            <w:tcW w:w="3394" w:type="dxa"/>
            <w:tcBorders>
              <w:top w:val="nil"/>
              <w:left w:val="nil"/>
              <w:bottom w:val="single" w:sz="4" w:space="0" w:color="auto"/>
              <w:right w:val="single" w:sz="4" w:space="0" w:color="auto"/>
            </w:tcBorders>
            <w:shd w:val="clear" w:color="000000" w:fill="FFFFFF"/>
            <w:vAlign w:val="center"/>
            <w:hideMark/>
          </w:tcPr>
          <w:p w14:paraId="6289C544"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FLEXIVEL 1,5MM2 750V AMARELO</w:t>
            </w:r>
          </w:p>
        </w:tc>
        <w:tc>
          <w:tcPr>
            <w:tcW w:w="709" w:type="dxa"/>
            <w:tcBorders>
              <w:top w:val="nil"/>
              <w:left w:val="nil"/>
              <w:bottom w:val="single" w:sz="4" w:space="0" w:color="auto"/>
              <w:right w:val="single" w:sz="4" w:space="0" w:color="auto"/>
            </w:tcBorders>
            <w:shd w:val="clear" w:color="FFFFCC" w:fill="FFFFFF"/>
            <w:noWrap/>
            <w:vAlign w:val="center"/>
            <w:hideMark/>
          </w:tcPr>
          <w:p w14:paraId="5A619D3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6DD8495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1D81DDE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R$ 2,29</w:t>
            </w:r>
          </w:p>
        </w:tc>
        <w:tc>
          <w:tcPr>
            <w:tcW w:w="1275" w:type="dxa"/>
            <w:tcBorders>
              <w:top w:val="nil"/>
              <w:left w:val="nil"/>
              <w:bottom w:val="single" w:sz="4" w:space="0" w:color="auto"/>
              <w:right w:val="single" w:sz="4" w:space="0" w:color="auto"/>
            </w:tcBorders>
            <w:noWrap/>
            <w:vAlign w:val="center"/>
            <w:hideMark/>
          </w:tcPr>
          <w:p w14:paraId="1A2ABE5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R$ 229,00</w:t>
            </w:r>
          </w:p>
        </w:tc>
      </w:tr>
      <w:tr w:rsidR="002B6251" w:rsidRPr="002B6251" w14:paraId="62E2D458"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3A5E2B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17</w:t>
            </w:r>
          </w:p>
        </w:tc>
        <w:tc>
          <w:tcPr>
            <w:tcW w:w="1487" w:type="dxa"/>
            <w:tcBorders>
              <w:top w:val="nil"/>
              <w:left w:val="nil"/>
              <w:bottom w:val="single" w:sz="4" w:space="0" w:color="auto"/>
              <w:right w:val="single" w:sz="4" w:space="0" w:color="auto"/>
            </w:tcBorders>
            <w:noWrap/>
            <w:vAlign w:val="center"/>
            <w:hideMark/>
          </w:tcPr>
          <w:p w14:paraId="4DF688F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010.232.0080-5</w:t>
            </w:r>
          </w:p>
        </w:tc>
        <w:tc>
          <w:tcPr>
            <w:tcW w:w="3394" w:type="dxa"/>
            <w:tcBorders>
              <w:top w:val="nil"/>
              <w:left w:val="nil"/>
              <w:bottom w:val="single" w:sz="4" w:space="0" w:color="auto"/>
              <w:right w:val="single" w:sz="4" w:space="0" w:color="auto"/>
            </w:tcBorders>
            <w:shd w:val="clear" w:color="000000" w:fill="FFFFFF"/>
            <w:vAlign w:val="center"/>
            <w:hideMark/>
          </w:tcPr>
          <w:p w14:paraId="05F1AF26"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FLEXIVEL DE  1,5MM2 AZUL 750 V</w:t>
            </w:r>
          </w:p>
        </w:tc>
        <w:tc>
          <w:tcPr>
            <w:tcW w:w="709" w:type="dxa"/>
            <w:tcBorders>
              <w:top w:val="nil"/>
              <w:left w:val="nil"/>
              <w:bottom w:val="single" w:sz="4" w:space="0" w:color="auto"/>
              <w:right w:val="single" w:sz="4" w:space="0" w:color="auto"/>
            </w:tcBorders>
            <w:shd w:val="clear" w:color="FFFFCC" w:fill="FFFFFF"/>
            <w:noWrap/>
            <w:vAlign w:val="center"/>
            <w:hideMark/>
          </w:tcPr>
          <w:p w14:paraId="23D8ED7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541BC67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4899152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R$ 1,86</w:t>
            </w:r>
          </w:p>
        </w:tc>
        <w:tc>
          <w:tcPr>
            <w:tcW w:w="1275" w:type="dxa"/>
            <w:tcBorders>
              <w:top w:val="nil"/>
              <w:left w:val="nil"/>
              <w:bottom w:val="single" w:sz="4" w:space="0" w:color="auto"/>
              <w:right w:val="single" w:sz="4" w:space="0" w:color="auto"/>
            </w:tcBorders>
            <w:noWrap/>
            <w:vAlign w:val="center"/>
            <w:hideMark/>
          </w:tcPr>
          <w:p w14:paraId="33CD37C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R$ 186,00</w:t>
            </w:r>
          </w:p>
        </w:tc>
      </w:tr>
      <w:tr w:rsidR="002B6251" w:rsidRPr="002B6251" w14:paraId="4E941C14"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2F90D2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18</w:t>
            </w:r>
          </w:p>
        </w:tc>
        <w:tc>
          <w:tcPr>
            <w:tcW w:w="1487" w:type="dxa"/>
            <w:tcBorders>
              <w:top w:val="nil"/>
              <w:left w:val="nil"/>
              <w:bottom w:val="single" w:sz="4" w:space="0" w:color="auto"/>
              <w:right w:val="single" w:sz="4" w:space="0" w:color="auto"/>
            </w:tcBorders>
            <w:shd w:val="clear" w:color="000000" w:fill="FFFFFF"/>
            <w:noWrap/>
            <w:vAlign w:val="center"/>
            <w:hideMark/>
          </w:tcPr>
          <w:p w14:paraId="1779B10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010.232.0021-0</w:t>
            </w:r>
          </w:p>
        </w:tc>
        <w:tc>
          <w:tcPr>
            <w:tcW w:w="3394" w:type="dxa"/>
            <w:tcBorders>
              <w:top w:val="nil"/>
              <w:left w:val="nil"/>
              <w:bottom w:val="single" w:sz="4" w:space="0" w:color="auto"/>
              <w:right w:val="single" w:sz="4" w:space="0" w:color="auto"/>
            </w:tcBorders>
            <w:shd w:val="clear" w:color="000000" w:fill="FFFFFF"/>
            <w:vAlign w:val="center"/>
            <w:hideMark/>
          </w:tcPr>
          <w:p w14:paraId="32897E6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FLEXIVEL DE 1,5MM 750V PRETO</w:t>
            </w:r>
          </w:p>
        </w:tc>
        <w:tc>
          <w:tcPr>
            <w:tcW w:w="709" w:type="dxa"/>
            <w:tcBorders>
              <w:top w:val="nil"/>
              <w:left w:val="nil"/>
              <w:bottom w:val="single" w:sz="4" w:space="0" w:color="auto"/>
              <w:right w:val="single" w:sz="4" w:space="0" w:color="auto"/>
            </w:tcBorders>
            <w:shd w:val="clear" w:color="FFFFCC" w:fill="FFFFFF"/>
            <w:noWrap/>
            <w:vAlign w:val="center"/>
            <w:hideMark/>
          </w:tcPr>
          <w:p w14:paraId="5FC266D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3FEF4B6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5A2B677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R$ 1,88</w:t>
            </w:r>
          </w:p>
        </w:tc>
        <w:tc>
          <w:tcPr>
            <w:tcW w:w="1275" w:type="dxa"/>
            <w:tcBorders>
              <w:top w:val="nil"/>
              <w:left w:val="nil"/>
              <w:bottom w:val="single" w:sz="4" w:space="0" w:color="auto"/>
              <w:right w:val="single" w:sz="4" w:space="0" w:color="auto"/>
            </w:tcBorders>
            <w:noWrap/>
            <w:vAlign w:val="center"/>
            <w:hideMark/>
          </w:tcPr>
          <w:p w14:paraId="4E2DD01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R$ 188,00</w:t>
            </w:r>
          </w:p>
        </w:tc>
      </w:tr>
      <w:tr w:rsidR="002B6251" w:rsidRPr="002B6251" w14:paraId="0FB42E7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306076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19</w:t>
            </w:r>
          </w:p>
        </w:tc>
        <w:tc>
          <w:tcPr>
            <w:tcW w:w="1487" w:type="dxa"/>
            <w:tcBorders>
              <w:top w:val="nil"/>
              <w:left w:val="nil"/>
              <w:bottom w:val="single" w:sz="4" w:space="0" w:color="auto"/>
              <w:right w:val="single" w:sz="4" w:space="0" w:color="auto"/>
            </w:tcBorders>
            <w:shd w:val="clear" w:color="000000" w:fill="FFFFFF"/>
            <w:noWrap/>
            <w:vAlign w:val="center"/>
            <w:hideMark/>
          </w:tcPr>
          <w:p w14:paraId="3957CA7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010.232.0117-3 </w:t>
            </w:r>
          </w:p>
        </w:tc>
        <w:tc>
          <w:tcPr>
            <w:tcW w:w="3394" w:type="dxa"/>
            <w:tcBorders>
              <w:top w:val="nil"/>
              <w:left w:val="nil"/>
              <w:bottom w:val="single" w:sz="4" w:space="0" w:color="auto"/>
              <w:right w:val="single" w:sz="4" w:space="0" w:color="auto"/>
            </w:tcBorders>
            <w:shd w:val="clear" w:color="000000" w:fill="FFFFFF"/>
            <w:vAlign w:val="center"/>
            <w:hideMark/>
          </w:tcPr>
          <w:p w14:paraId="77FF50AE"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FLEXIVEL DE 1,5MM 750 V CINZA</w:t>
            </w:r>
          </w:p>
        </w:tc>
        <w:tc>
          <w:tcPr>
            <w:tcW w:w="709" w:type="dxa"/>
            <w:tcBorders>
              <w:top w:val="nil"/>
              <w:left w:val="nil"/>
              <w:bottom w:val="single" w:sz="4" w:space="0" w:color="auto"/>
              <w:right w:val="single" w:sz="4" w:space="0" w:color="auto"/>
            </w:tcBorders>
            <w:shd w:val="clear" w:color="FFFFCC" w:fill="FFFFFF"/>
            <w:noWrap/>
            <w:vAlign w:val="center"/>
            <w:hideMark/>
          </w:tcPr>
          <w:p w14:paraId="18C7236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2AA66B4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4D6D7CF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R$ 1,99</w:t>
            </w:r>
          </w:p>
        </w:tc>
        <w:tc>
          <w:tcPr>
            <w:tcW w:w="1275" w:type="dxa"/>
            <w:tcBorders>
              <w:top w:val="nil"/>
              <w:left w:val="nil"/>
              <w:bottom w:val="single" w:sz="4" w:space="0" w:color="auto"/>
              <w:right w:val="single" w:sz="4" w:space="0" w:color="auto"/>
            </w:tcBorders>
            <w:noWrap/>
            <w:vAlign w:val="center"/>
            <w:hideMark/>
          </w:tcPr>
          <w:p w14:paraId="7C60268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R$ 199,00</w:t>
            </w:r>
          </w:p>
        </w:tc>
      </w:tr>
      <w:tr w:rsidR="002B6251" w:rsidRPr="002B6251" w14:paraId="3C6210FF"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E666D8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20</w:t>
            </w:r>
          </w:p>
        </w:tc>
        <w:tc>
          <w:tcPr>
            <w:tcW w:w="1487" w:type="dxa"/>
            <w:tcBorders>
              <w:top w:val="nil"/>
              <w:left w:val="nil"/>
              <w:bottom w:val="single" w:sz="4" w:space="0" w:color="auto"/>
              <w:right w:val="single" w:sz="4" w:space="0" w:color="auto"/>
            </w:tcBorders>
            <w:noWrap/>
            <w:vAlign w:val="center"/>
            <w:hideMark/>
          </w:tcPr>
          <w:p w14:paraId="0A83E08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010.232.0033-3</w:t>
            </w:r>
          </w:p>
        </w:tc>
        <w:tc>
          <w:tcPr>
            <w:tcW w:w="3394" w:type="dxa"/>
            <w:tcBorders>
              <w:top w:val="nil"/>
              <w:left w:val="nil"/>
              <w:bottom w:val="single" w:sz="4" w:space="0" w:color="auto"/>
              <w:right w:val="single" w:sz="4" w:space="0" w:color="auto"/>
            </w:tcBorders>
            <w:shd w:val="clear" w:color="000000" w:fill="FFFFFF"/>
            <w:noWrap/>
            <w:vAlign w:val="center"/>
            <w:hideMark/>
          </w:tcPr>
          <w:p w14:paraId="00488B4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CABO FLEXIVEL DE 2,5 MM AZUL 750 V </w:t>
            </w:r>
          </w:p>
        </w:tc>
        <w:tc>
          <w:tcPr>
            <w:tcW w:w="709" w:type="dxa"/>
            <w:tcBorders>
              <w:top w:val="nil"/>
              <w:left w:val="nil"/>
              <w:bottom w:val="single" w:sz="4" w:space="0" w:color="auto"/>
              <w:right w:val="single" w:sz="4" w:space="0" w:color="auto"/>
            </w:tcBorders>
            <w:shd w:val="clear" w:color="FFFFCC" w:fill="FFFFFF"/>
            <w:noWrap/>
            <w:vAlign w:val="center"/>
            <w:hideMark/>
          </w:tcPr>
          <w:p w14:paraId="7A13270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4BCC753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7DBA4A3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R$ 2,96</w:t>
            </w:r>
          </w:p>
        </w:tc>
        <w:tc>
          <w:tcPr>
            <w:tcW w:w="1275" w:type="dxa"/>
            <w:tcBorders>
              <w:top w:val="nil"/>
              <w:left w:val="nil"/>
              <w:bottom w:val="single" w:sz="4" w:space="0" w:color="auto"/>
              <w:right w:val="single" w:sz="4" w:space="0" w:color="auto"/>
            </w:tcBorders>
            <w:noWrap/>
            <w:vAlign w:val="center"/>
            <w:hideMark/>
          </w:tcPr>
          <w:p w14:paraId="6EBF4FB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R$ 296,00</w:t>
            </w:r>
          </w:p>
        </w:tc>
      </w:tr>
      <w:tr w:rsidR="002B6251" w:rsidRPr="002B6251" w14:paraId="0B431609"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1932E7A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21</w:t>
            </w:r>
          </w:p>
        </w:tc>
        <w:tc>
          <w:tcPr>
            <w:tcW w:w="1487" w:type="dxa"/>
            <w:tcBorders>
              <w:top w:val="nil"/>
              <w:left w:val="nil"/>
              <w:bottom w:val="single" w:sz="4" w:space="0" w:color="auto"/>
              <w:right w:val="single" w:sz="4" w:space="0" w:color="auto"/>
            </w:tcBorders>
            <w:shd w:val="clear" w:color="000000" w:fill="FFFFFF"/>
            <w:noWrap/>
            <w:vAlign w:val="center"/>
            <w:hideMark/>
          </w:tcPr>
          <w:p w14:paraId="50EE6D9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010.232.0032-5</w:t>
            </w:r>
          </w:p>
        </w:tc>
        <w:tc>
          <w:tcPr>
            <w:tcW w:w="3394" w:type="dxa"/>
            <w:tcBorders>
              <w:top w:val="nil"/>
              <w:left w:val="nil"/>
              <w:bottom w:val="single" w:sz="4" w:space="0" w:color="auto"/>
              <w:right w:val="single" w:sz="4" w:space="0" w:color="auto"/>
            </w:tcBorders>
            <w:shd w:val="clear" w:color="000000" w:fill="FFFFFF"/>
            <w:vAlign w:val="center"/>
            <w:hideMark/>
          </w:tcPr>
          <w:p w14:paraId="65EE942A"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CABO FLEXIVEL DE 2,5 MM PRETO 750V </w:t>
            </w:r>
          </w:p>
        </w:tc>
        <w:tc>
          <w:tcPr>
            <w:tcW w:w="709" w:type="dxa"/>
            <w:tcBorders>
              <w:top w:val="nil"/>
              <w:left w:val="nil"/>
              <w:bottom w:val="single" w:sz="4" w:space="0" w:color="auto"/>
              <w:right w:val="single" w:sz="4" w:space="0" w:color="auto"/>
            </w:tcBorders>
            <w:shd w:val="clear" w:color="FFFFCC" w:fill="FFFFFF"/>
            <w:noWrap/>
            <w:vAlign w:val="center"/>
            <w:hideMark/>
          </w:tcPr>
          <w:p w14:paraId="0CB7017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63BF6BB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419474F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R$ 3,09</w:t>
            </w:r>
          </w:p>
        </w:tc>
        <w:tc>
          <w:tcPr>
            <w:tcW w:w="1275" w:type="dxa"/>
            <w:tcBorders>
              <w:top w:val="nil"/>
              <w:left w:val="nil"/>
              <w:bottom w:val="single" w:sz="4" w:space="0" w:color="auto"/>
              <w:right w:val="single" w:sz="4" w:space="0" w:color="auto"/>
            </w:tcBorders>
            <w:noWrap/>
            <w:vAlign w:val="center"/>
            <w:hideMark/>
          </w:tcPr>
          <w:p w14:paraId="775822F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R$ 309,00</w:t>
            </w:r>
          </w:p>
        </w:tc>
      </w:tr>
      <w:tr w:rsidR="002B6251" w:rsidRPr="002B6251" w14:paraId="6EBFC4BD"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7B10DB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22</w:t>
            </w:r>
          </w:p>
        </w:tc>
        <w:tc>
          <w:tcPr>
            <w:tcW w:w="1487" w:type="dxa"/>
            <w:tcBorders>
              <w:top w:val="nil"/>
              <w:left w:val="nil"/>
              <w:bottom w:val="single" w:sz="4" w:space="0" w:color="auto"/>
              <w:right w:val="single" w:sz="4" w:space="0" w:color="auto"/>
            </w:tcBorders>
            <w:shd w:val="clear" w:color="000000" w:fill="FFFFFF"/>
            <w:noWrap/>
            <w:vAlign w:val="center"/>
            <w:hideMark/>
          </w:tcPr>
          <w:p w14:paraId="4E690DE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010.232.0031-7</w:t>
            </w:r>
          </w:p>
        </w:tc>
        <w:tc>
          <w:tcPr>
            <w:tcW w:w="3394" w:type="dxa"/>
            <w:tcBorders>
              <w:top w:val="nil"/>
              <w:left w:val="nil"/>
              <w:bottom w:val="single" w:sz="4" w:space="0" w:color="auto"/>
              <w:right w:val="single" w:sz="4" w:space="0" w:color="auto"/>
            </w:tcBorders>
            <w:shd w:val="clear" w:color="000000" w:fill="FFFFFF"/>
            <w:vAlign w:val="center"/>
            <w:hideMark/>
          </w:tcPr>
          <w:p w14:paraId="2F468B77"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CABO FLEXIVEL DE 2,5 MM VERDE 750V </w:t>
            </w:r>
          </w:p>
        </w:tc>
        <w:tc>
          <w:tcPr>
            <w:tcW w:w="709" w:type="dxa"/>
            <w:tcBorders>
              <w:top w:val="nil"/>
              <w:left w:val="nil"/>
              <w:bottom w:val="single" w:sz="4" w:space="0" w:color="auto"/>
              <w:right w:val="single" w:sz="4" w:space="0" w:color="auto"/>
            </w:tcBorders>
            <w:shd w:val="clear" w:color="FFFFCC" w:fill="FFFFFF"/>
            <w:noWrap/>
            <w:vAlign w:val="center"/>
            <w:hideMark/>
          </w:tcPr>
          <w:p w14:paraId="4061317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6BB2946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200</w:t>
            </w:r>
          </w:p>
        </w:tc>
        <w:tc>
          <w:tcPr>
            <w:tcW w:w="1418" w:type="dxa"/>
            <w:tcBorders>
              <w:top w:val="nil"/>
              <w:left w:val="nil"/>
              <w:bottom w:val="single" w:sz="4" w:space="0" w:color="auto"/>
              <w:right w:val="single" w:sz="4" w:space="0" w:color="auto"/>
            </w:tcBorders>
            <w:shd w:val="clear" w:color="000000" w:fill="FFFFFF"/>
            <w:noWrap/>
            <w:vAlign w:val="center"/>
            <w:hideMark/>
          </w:tcPr>
          <w:p w14:paraId="3CF3A01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R$ 3,13</w:t>
            </w:r>
          </w:p>
        </w:tc>
        <w:tc>
          <w:tcPr>
            <w:tcW w:w="1275" w:type="dxa"/>
            <w:tcBorders>
              <w:top w:val="nil"/>
              <w:left w:val="nil"/>
              <w:bottom w:val="single" w:sz="4" w:space="0" w:color="auto"/>
              <w:right w:val="single" w:sz="4" w:space="0" w:color="auto"/>
            </w:tcBorders>
            <w:noWrap/>
            <w:vAlign w:val="center"/>
            <w:hideMark/>
          </w:tcPr>
          <w:p w14:paraId="69514B3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R$ 626,00</w:t>
            </w:r>
          </w:p>
        </w:tc>
      </w:tr>
      <w:tr w:rsidR="002B6251" w:rsidRPr="002B6251" w14:paraId="3A112810"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DEB6A3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23</w:t>
            </w:r>
          </w:p>
        </w:tc>
        <w:tc>
          <w:tcPr>
            <w:tcW w:w="1487" w:type="dxa"/>
            <w:tcBorders>
              <w:top w:val="nil"/>
              <w:left w:val="nil"/>
              <w:bottom w:val="single" w:sz="4" w:space="0" w:color="auto"/>
              <w:right w:val="single" w:sz="4" w:space="0" w:color="auto"/>
            </w:tcBorders>
            <w:shd w:val="clear" w:color="000000" w:fill="FFFFFF"/>
            <w:noWrap/>
            <w:vAlign w:val="center"/>
            <w:hideMark/>
          </w:tcPr>
          <w:p w14:paraId="5B578F6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010.240.0016-8 </w:t>
            </w:r>
          </w:p>
        </w:tc>
        <w:tc>
          <w:tcPr>
            <w:tcW w:w="3394" w:type="dxa"/>
            <w:tcBorders>
              <w:top w:val="nil"/>
              <w:left w:val="nil"/>
              <w:bottom w:val="single" w:sz="4" w:space="0" w:color="auto"/>
              <w:right w:val="single" w:sz="4" w:space="0" w:color="auto"/>
            </w:tcBorders>
            <w:shd w:val="clear" w:color="000000" w:fill="FFFFFF"/>
            <w:vAlign w:val="center"/>
            <w:hideMark/>
          </w:tcPr>
          <w:p w14:paraId="49267708"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FITA ISOLANTE PRETA</w:t>
            </w:r>
          </w:p>
        </w:tc>
        <w:tc>
          <w:tcPr>
            <w:tcW w:w="709" w:type="dxa"/>
            <w:tcBorders>
              <w:top w:val="nil"/>
              <w:left w:val="nil"/>
              <w:bottom w:val="single" w:sz="4" w:space="0" w:color="auto"/>
              <w:right w:val="single" w:sz="4" w:space="0" w:color="auto"/>
            </w:tcBorders>
            <w:shd w:val="clear" w:color="FFFFCC" w:fill="FFFFFF"/>
            <w:noWrap/>
            <w:vAlign w:val="center"/>
            <w:hideMark/>
          </w:tcPr>
          <w:p w14:paraId="63B1425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24B455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w:t>
            </w:r>
          </w:p>
        </w:tc>
        <w:tc>
          <w:tcPr>
            <w:tcW w:w="1418" w:type="dxa"/>
            <w:tcBorders>
              <w:top w:val="nil"/>
              <w:left w:val="nil"/>
              <w:bottom w:val="single" w:sz="4" w:space="0" w:color="auto"/>
              <w:right w:val="single" w:sz="4" w:space="0" w:color="auto"/>
            </w:tcBorders>
            <w:shd w:val="clear" w:color="000000" w:fill="FFFFFF"/>
            <w:noWrap/>
            <w:vAlign w:val="center"/>
            <w:hideMark/>
          </w:tcPr>
          <w:p w14:paraId="3CB11CB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R$ 28,61</w:t>
            </w:r>
          </w:p>
        </w:tc>
        <w:tc>
          <w:tcPr>
            <w:tcW w:w="1275" w:type="dxa"/>
            <w:tcBorders>
              <w:top w:val="nil"/>
              <w:left w:val="nil"/>
              <w:bottom w:val="single" w:sz="4" w:space="0" w:color="auto"/>
              <w:right w:val="single" w:sz="4" w:space="0" w:color="auto"/>
            </w:tcBorders>
            <w:shd w:val="clear" w:color="000000" w:fill="FFFFFF"/>
            <w:noWrap/>
            <w:vAlign w:val="center"/>
            <w:hideMark/>
          </w:tcPr>
          <w:p w14:paraId="71A74BB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R$ 286,10</w:t>
            </w:r>
          </w:p>
        </w:tc>
      </w:tr>
      <w:tr w:rsidR="002B6251" w:rsidRPr="002B6251" w14:paraId="17F474A4"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F3AD3A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24</w:t>
            </w:r>
          </w:p>
        </w:tc>
        <w:tc>
          <w:tcPr>
            <w:tcW w:w="1487" w:type="dxa"/>
            <w:tcBorders>
              <w:top w:val="nil"/>
              <w:left w:val="nil"/>
              <w:bottom w:val="single" w:sz="4" w:space="0" w:color="auto"/>
              <w:right w:val="single" w:sz="4" w:space="0" w:color="auto"/>
            </w:tcBorders>
            <w:shd w:val="clear" w:color="000000" w:fill="FFFFFF"/>
            <w:noWrap/>
            <w:vAlign w:val="center"/>
            <w:hideMark/>
          </w:tcPr>
          <w:p w14:paraId="4ED60EA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010.240.0001-0</w:t>
            </w:r>
          </w:p>
        </w:tc>
        <w:tc>
          <w:tcPr>
            <w:tcW w:w="3394" w:type="dxa"/>
            <w:tcBorders>
              <w:top w:val="nil"/>
              <w:left w:val="nil"/>
              <w:bottom w:val="single" w:sz="4" w:space="0" w:color="auto"/>
              <w:right w:val="single" w:sz="4" w:space="0" w:color="auto"/>
            </w:tcBorders>
            <w:shd w:val="clear" w:color="000000" w:fill="FFFFFF"/>
            <w:vAlign w:val="center"/>
            <w:hideMark/>
          </w:tcPr>
          <w:p w14:paraId="04FCC881"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FITA DE BORRACHA 19 MM X 10 M </w:t>
            </w:r>
            <w:proofErr w:type="gramStart"/>
            <w:r w:rsidRPr="002B6251">
              <w:rPr>
                <w:rFonts w:eastAsia="Times New Roman" w:cs="Calibri"/>
                <w:sz w:val="16"/>
                <w:szCs w:val="16"/>
                <w:lang w:eastAsia="pt-BR"/>
              </w:rPr>
              <w:t>-  AUTO</w:t>
            </w:r>
            <w:proofErr w:type="gramEnd"/>
            <w:r w:rsidRPr="002B6251">
              <w:rPr>
                <w:rFonts w:eastAsia="Times New Roman" w:cs="Calibri"/>
                <w:sz w:val="16"/>
                <w:szCs w:val="16"/>
                <w:lang w:eastAsia="pt-BR"/>
              </w:rPr>
              <w:t xml:space="preserve"> FUSÃO</w:t>
            </w:r>
          </w:p>
        </w:tc>
        <w:tc>
          <w:tcPr>
            <w:tcW w:w="709" w:type="dxa"/>
            <w:tcBorders>
              <w:top w:val="nil"/>
              <w:left w:val="nil"/>
              <w:bottom w:val="single" w:sz="4" w:space="0" w:color="auto"/>
              <w:right w:val="single" w:sz="4" w:space="0" w:color="auto"/>
            </w:tcBorders>
            <w:shd w:val="clear" w:color="FFFFCC" w:fill="FFFFFF"/>
            <w:noWrap/>
            <w:vAlign w:val="center"/>
            <w:hideMark/>
          </w:tcPr>
          <w:p w14:paraId="70A4BA4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RLO </w:t>
            </w:r>
          </w:p>
        </w:tc>
        <w:tc>
          <w:tcPr>
            <w:tcW w:w="850" w:type="dxa"/>
            <w:tcBorders>
              <w:top w:val="nil"/>
              <w:left w:val="nil"/>
              <w:bottom w:val="single" w:sz="4" w:space="0" w:color="auto"/>
              <w:right w:val="single" w:sz="4" w:space="0" w:color="auto"/>
            </w:tcBorders>
            <w:shd w:val="clear" w:color="000000" w:fill="FFFFFF"/>
            <w:noWrap/>
            <w:vAlign w:val="center"/>
            <w:hideMark/>
          </w:tcPr>
          <w:p w14:paraId="7A8C1A1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w:t>
            </w:r>
          </w:p>
        </w:tc>
        <w:tc>
          <w:tcPr>
            <w:tcW w:w="1418" w:type="dxa"/>
            <w:tcBorders>
              <w:top w:val="nil"/>
              <w:left w:val="nil"/>
              <w:bottom w:val="single" w:sz="4" w:space="0" w:color="auto"/>
              <w:right w:val="single" w:sz="4" w:space="0" w:color="auto"/>
            </w:tcBorders>
            <w:shd w:val="clear" w:color="000000" w:fill="FFFFFF"/>
            <w:noWrap/>
            <w:vAlign w:val="center"/>
            <w:hideMark/>
          </w:tcPr>
          <w:p w14:paraId="6BD13FB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R$ 45,04</w:t>
            </w:r>
          </w:p>
        </w:tc>
        <w:tc>
          <w:tcPr>
            <w:tcW w:w="1275" w:type="dxa"/>
            <w:tcBorders>
              <w:top w:val="nil"/>
              <w:left w:val="nil"/>
              <w:bottom w:val="single" w:sz="4" w:space="0" w:color="auto"/>
              <w:right w:val="single" w:sz="4" w:space="0" w:color="auto"/>
            </w:tcBorders>
            <w:noWrap/>
            <w:vAlign w:val="center"/>
            <w:hideMark/>
          </w:tcPr>
          <w:p w14:paraId="5586303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R$ 450,40</w:t>
            </w:r>
          </w:p>
        </w:tc>
      </w:tr>
      <w:tr w:rsidR="002B6251" w:rsidRPr="002B6251" w14:paraId="1A89934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182B761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25</w:t>
            </w:r>
          </w:p>
        </w:tc>
        <w:tc>
          <w:tcPr>
            <w:tcW w:w="1487" w:type="dxa"/>
            <w:tcBorders>
              <w:top w:val="nil"/>
              <w:left w:val="nil"/>
              <w:bottom w:val="single" w:sz="4" w:space="0" w:color="auto"/>
              <w:right w:val="single" w:sz="4" w:space="0" w:color="auto"/>
            </w:tcBorders>
            <w:shd w:val="clear" w:color="000000" w:fill="FFFFFF"/>
            <w:noWrap/>
            <w:vAlign w:val="center"/>
            <w:hideMark/>
          </w:tcPr>
          <w:p w14:paraId="565D56B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008.092.0017-1</w:t>
            </w:r>
          </w:p>
        </w:tc>
        <w:tc>
          <w:tcPr>
            <w:tcW w:w="3394" w:type="dxa"/>
            <w:tcBorders>
              <w:top w:val="nil"/>
              <w:left w:val="nil"/>
              <w:bottom w:val="single" w:sz="4" w:space="0" w:color="auto"/>
              <w:right w:val="single" w:sz="4" w:space="0" w:color="auto"/>
            </w:tcBorders>
            <w:shd w:val="clear" w:color="000000" w:fill="FFFFFF"/>
            <w:vAlign w:val="center"/>
            <w:hideMark/>
          </w:tcPr>
          <w:p w14:paraId="55D5BECB"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PLACA DE ADVERTÊNCIA "PERIGO DE MORTE - ALTA TENSÃO"</w:t>
            </w:r>
          </w:p>
        </w:tc>
        <w:tc>
          <w:tcPr>
            <w:tcW w:w="709" w:type="dxa"/>
            <w:tcBorders>
              <w:top w:val="nil"/>
              <w:left w:val="nil"/>
              <w:bottom w:val="single" w:sz="4" w:space="0" w:color="auto"/>
              <w:right w:val="single" w:sz="4" w:space="0" w:color="auto"/>
            </w:tcBorders>
            <w:shd w:val="clear" w:color="FFFFCC" w:fill="FFFFFF"/>
            <w:noWrap/>
            <w:vAlign w:val="center"/>
            <w:hideMark/>
          </w:tcPr>
          <w:p w14:paraId="040550A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UND </w:t>
            </w:r>
          </w:p>
        </w:tc>
        <w:tc>
          <w:tcPr>
            <w:tcW w:w="850" w:type="dxa"/>
            <w:tcBorders>
              <w:top w:val="nil"/>
              <w:left w:val="nil"/>
              <w:bottom w:val="single" w:sz="4" w:space="0" w:color="auto"/>
              <w:right w:val="single" w:sz="4" w:space="0" w:color="auto"/>
            </w:tcBorders>
            <w:shd w:val="clear" w:color="000000" w:fill="FFFFFF"/>
            <w:noWrap/>
            <w:vAlign w:val="center"/>
            <w:hideMark/>
          </w:tcPr>
          <w:p w14:paraId="5AF5025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w:t>
            </w:r>
          </w:p>
        </w:tc>
        <w:tc>
          <w:tcPr>
            <w:tcW w:w="1418" w:type="dxa"/>
            <w:tcBorders>
              <w:top w:val="nil"/>
              <w:left w:val="nil"/>
              <w:bottom w:val="single" w:sz="4" w:space="0" w:color="auto"/>
              <w:right w:val="single" w:sz="4" w:space="0" w:color="auto"/>
            </w:tcBorders>
            <w:shd w:val="clear" w:color="000000" w:fill="FFFFFF"/>
            <w:noWrap/>
            <w:vAlign w:val="center"/>
            <w:hideMark/>
          </w:tcPr>
          <w:p w14:paraId="0468C43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R$ 34,38</w:t>
            </w:r>
          </w:p>
        </w:tc>
        <w:tc>
          <w:tcPr>
            <w:tcW w:w="1275" w:type="dxa"/>
            <w:tcBorders>
              <w:top w:val="nil"/>
              <w:left w:val="nil"/>
              <w:bottom w:val="single" w:sz="4" w:space="0" w:color="auto"/>
              <w:right w:val="single" w:sz="4" w:space="0" w:color="auto"/>
            </w:tcBorders>
            <w:noWrap/>
            <w:vAlign w:val="center"/>
            <w:hideMark/>
          </w:tcPr>
          <w:p w14:paraId="423C335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R$ 103,14</w:t>
            </w:r>
          </w:p>
        </w:tc>
      </w:tr>
      <w:tr w:rsidR="002B6251" w:rsidRPr="002B6251" w14:paraId="6657DAC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AE2DC8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26</w:t>
            </w:r>
          </w:p>
        </w:tc>
        <w:tc>
          <w:tcPr>
            <w:tcW w:w="1487" w:type="dxa"/>
            <w:tcBorders>
              <w:top w:val="nil"/>
              <w:left w:val="nil"/>
              <w:bottom w:val="single" w:sz="4" w:space="0" w:color="auto"/>
              <w:right w:val="single" w:sz="4" w:space="0" w:color="auto"/>
            </w:tcBorders>
            <w:shd w:val="clear" w:color="000000" w:fill="FFFFFF"/>
            <w:noWrap/>
            <w:vAlign w:val="center"/>
            <w:hideMark/>
          </w:tcPr>
          <w:p w14:paraId="5C32546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008.092.0017-2</w:t>
            </w:r>
          </w:p>
        </w:tc>
        <w:tc>
          <w:tcPr>
            <w:tcW w:w="3394" w:type="dxa"/>
            <w:tcBorders>
              <w:top w:val="nil"/>
              <w:left w:val="nil"/>
              <w:bottom w:val="single" w:sz="4" w:space="0" w:color="auto"/>
              <w:right w:val="single" w:sz="4" w:space="0" w:color="auto"/>
            </w:tcBorders>
            <w:shd w:val="clear" w:color="000000" w:fill="FFFFFF"/>
            <w:vAlign w:val="center"/>
            <w:hideMark/>
          </w:tcPr>
          <w:p w14:paraId="11DC997C"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PLACA DE ADVERTÊNCIA DE ALUMÍNIO</w:t>
            </w:r>
          </w:p>
        </w:tc>
        <w:tc>
          <w:tcPr>
            <w:tcW w:w="709" w:type="dxa"/>
            <w:tcBorders>
              <w:top w:val="nil"/>
              <w:left w:val="nil"/>
              <w:bottom w:val="single" w:sz="4" w:space="0" w:color="auto"/>
              <w:right w:val="single" w:sz="4" w:space="0" w:color="auto"/>
            </w:tcBorders>
            <w:shd w:val="clear" w:color="FFFFCC" w:fill="FFFFFF"/>
            <w:noWrap/>
            <w:vAlign w:val="center"/>
            <w:hideMark/>
          </w:tcPr>
          <w:p w14:paraId="56F8E80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UND </w:t>
            </w:r>
          </w:p>
        </w:tc>
        <w:tc>
          <w:tcPr>
            <w:tcW w:w="850" w:type="dxa"/>
            <w:tcBorders>
              <w:top w:val="nil"/>
              <w:left w:val="nil"/>
              <w:bottom w:val="single" w:sz="4" w:space="0" w:color="auto"/>
              <w:right w:val="single" w:sz="4" w:space="0" w:color="auto"/>
            </w:tcBorders>
            <w:shd w:val="clear" w:color="000000" w:fill="FFFFFF"/>
            <w:noWrap/>
            <w:vAlign w:val="center"/>
            <w:hideMark/>
          </w:tcPr>
          <w:p w14:paraId="25E99D3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0E4251C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R$ 37,43</w:t>
            </w:r>
          </w:p>
        </w:tc>
        <w:tc>
          <w:tcPr>
            <w:tcW w:w="1275" w:type="dxa"/>
            <w:tcBorders>
              <w:top w:val="nil"/>
              <w:left w:val="nil"/>
              <w:bottom w:val="single" w:sz="4" w:space="0" w:color="auto"/>
              <w:right w:val="single" w:sz="4" w:space="0" w:color="auto"/>
            </w:tcBorders>
            <w:noWrap/>
            <w:vAlign w:val="center"/>
            <w:hideMark/>
          </w:tcPr>
          <w:p w14:paraId="21481B9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R$ 37,43</w:t>
            </w:r>
          </w:p>
        </w:tc>
      </w:tr>
      <w:tr w:rsidR="002B6251" w:rsidRPr="002B6251" w14:paraId="5C8A25F7"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37008F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27</w:t>
            </w:r>
          </w:p>
        </w:tc>
        <w:tc>
          <w:tcPr>
            <w:tcW w:w="1487" w:type="dxa"/>
            <w:tcBorders>
              <w:top w:val="nil"/>
              <w:left w:val="nil"/>
              <w:bottom w:val="single" w:sz="4" w:space="0" w:color="auto"/>
              <w:right w:val="single" w:sz="4" w:space="0" w:color="auto"/>
            </w:tcBorders>
            <w:shd w:val="clear" w:color="000000" w:fill="FFFFFF"/>
            <w:noWrap/>
            <w:vAlign w:val="center"/>
            <w:hideMark/>
          </w:tcPr>
          <w:p w14:paraId="0C149FF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008.092.0014-0</w:t>
            </w:r>
          </w:p>
        </w:tc>
        <w:tc>
          <w:tcPr>
            <w:tcW w:w="3394" w:type="dxa"/>
            <w:tcBorders>
              <w:top w:val="nil"/>
              <w:left w:val="nil"/>
              <w:bottom w:val="single" w:sz="4" w:space="0" w:color="auto"/>
              <w:right w:val="single" w:sz="4" w:space="0" w:color="auto"/>
            </w:tcBorders>
            <w:shd w:val="clear" w:color="000000" w:fill="FFFFFF"/>
            <w:vAlign w:val="center"/>
            <w:hideMark/>
          </w:tcPr>
          <w:p w14:paraId="0E4944A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PLACA DE SINALIZACAO E5</w:t>
            </w:r>
          </w:p>
        </w:tc>
        <w:tc>
          <w:tcPr>
            <w:tcW w:w="709" w:type="dxa"/>
            <w:tcBorders>
              <w:top w:val="nil"/>
              <w:left w:val="nil"/>
              <w:bottom w:val="single" w:sz="4" w:space="0" w:color="auto"/>
              <w:right w:val="single" w:sz="4" w:space="0" w:color="auto"/>
            </w:tcBorders>
            <w:shd w:val="clear" w:color="FFFFCC" w:fill="FFFFFF"/>
            <w:noWrap/>
            <w:vAlign w:val="center"/>
            <w:hideMark/>
          </w:tcPr>
          <w:p w14:paraId="2BDAD16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UND </w:t>
            </w:r>
          </w:p>
        </w:tc>
        <w:tc>
          <w:tcPr>
            <w:tcW w:w="850" w:type="dxa"/>
            <w:tcBorders>
              <w:top w:val="nil"/>
              <w:left w:val="nil"/>
              <w:bottom w:val="single" w:sz="4" w:space="0" w:color="auto"/>
              <w:right w:val="single" w:sz="4" w:space="0" w:color="auto"/>
            </w:tcBorders>
            <w:shd w:val="clear" w:color="000000" w:fill="FFFFFF"/>
            <w:noWrap/>
            <w:vAlign w:val="center"/>
            <w:hideMark/>
          </w:tcPr>
          <w:p w14:paraId="049FE1A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04A105A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R$ 30,31</w:t>
            </w:r>
          </w:p>
        </w:tc>
        <w:tc>
          <w:tcPr>
            <w:tcW w:w="1275" w:type="dxa"/>
            <w:tcBorders>
              <w:top w:val="nil"/>
              <w:left w:val="nil"/>
              <w:bottom w:val="single" w:sz="4" w:space="0" w:color="auto"/>
              <w:right w:val="single" w:sz="4" w:space="0" w:color="auto"/>
            </w:tcBorders>
            <w:noWrap/>
            <w:vAlign w:val="center"/>
            <w:hideMark/>
          </w:tcPr>
          <w:p w14:paraId="3062E22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R$ 30,31</w:t>
            </w:r>
          </w:p>
        </w:tc>
      </w:tr>
      <w:tr w:rsidR="002B6251" w:rsidRPr="002B6251" w14:paraId="0406719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ADF58F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lastRenderedPageBreak/>
              <w:t>28</w:t>
            </w:r>
          </w:p>
        </w:tc>
        <w:tc>
          <w:tcPr>
            <w:tcW w:w="1487" w:type="dxa"/>
            <w:tcBorders>
              <w:top w:val="nil"/>
              <w:left w:val="nil"/>
              <w:bottom w:val="single" w:sz="4" w:space="0" w:color="auto"/>
              <w:right w:val="single" w:sz="4" w:space="0" w:color="auto"/>
            </w:tcBorders>
            <w:shd w:val="clear" w:color="000000" w:fill="FFFFFF"/>
            <w:noWrap/>
            <w:vAlign w:val="center"/>
            <w:hideMark/>
          </w:tcPr>
          <w:p w14:paraId="256596B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008.050.0002-3</w:t>
            </w:r>
          </w:p>
        </w:tc>
        <w:tc>
          <w:tcPr>
            <w:tcW w:w="3394" w:type="dxa"/>
            <w:tcBorders>
              <w:top w:val="nil"/>
              <w:left w:val="nil"/>
              <w:bottom w:val="single" w:sz="4" w:space="0" w:color="auto"/>
              <w:right w:val="single" w:sz="4" w:space="0" w:color="auto"/>
            </w:tcBorders>
            <w:shd w:val="clear" w:color="000000" w:fill="FFFFFF"/>
            <w:vAlign w:val="center"/>
            <w:hideMark/>
          </w:tcPr>
          <w:p w14:paraId="4554864F"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EXTINTOR DE PQS - 6KG      </w:t>
            </w:r>
          </w:p>
        </w:tc>
        <w:tc>
          <w:tcPr>
            <w:tcW w:w="709" w:type="dxa"/>
            <w:tcBorders>
              <w:top w:val="nil"/>
              <w:left w:val="nil"/>
              <w:bottom w:val="single" w:sz="4" w:space="0" w:color="auto"/>
              <w:right w:val="single" w:sz="4" w:space="0" w:color="auto"/>
            </w:tcBorders>
            <w:shd w:val="clear" w:color="FFFFCC" w:fill="FFFFFF"/>
            <w:noWrap/>
            <w:vAlign w:val="center"/>
            <w:hideMark/>
          </w:tcPr>
          <w:p w14:paraId="56B160A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6DD5222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248D3E2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R$ 204,63</w:t>
            </w:r>
          </w:p>
        </w:tc>
        <w:tc>
          <w:tcPr>
            <w:tcW w:w="1275" w:type="dxa"/>
            <w:tcBorders>
              <w:top w:val="nil"/>
              <w:left w:val="nil"/>
              <w:bottom w:val="single" w:sz="4" w:space="0" w:color="auto"/>
              <w:right w:val="single" w:sz="4" w:space="0" w:color="auto"/>
            </w:tcBorders>
            <w:noWrap/>
            <w:vAlign w:val="center"/>
            <w:hideMark/>
          </w:tcPr>
          <w:p w14:paraId="5996AA0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R$ 204,63</w:t>
            </w:r>
          </w:p>
        </w:tc>
      </w:tr>
      <w:tr w:rsidR="002B6251" w:rsidRPr="002B6251" w14:paraId="2A1A48F8"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63F8E0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29</w:t>
            </w:r>
          </w:p>
        </w:tc>
        <w:tc>
          <w:tcPr>
            <w:tcW w:w="1487" w:type="dxa"/>
            <w:tcBorders>
              <w:top w:val="nil"/>
              <w:left w:val="nil"/>
              <w:bottom w:val="single" w:sz="4" w:space="0" w:color="auto"/>
              <w:right w:val="single" w:sz="4" w:space="0" w:color="auto"/>
            </w:tcBorders>
            <w:shd w:val="clear" w:color="000000" w:fill="FFFFFF"/>
            <w:noWrap/>
            <w:vAlign w:val="center"/>
            <w:hideMark/>
          </w:tcPr>
          <w:p w14:paraId="4F38B84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001.292.0001-9</w:t>
            </w:r>
          </w:p>
        </w:tc>
        <w:tc>
          <w:tcPr>
            <w:tcW w:w="3394" w:type="dxa"/>
            <w:tcBorders>
              <w:top w:val="nil"/>
              <w:left w:val="nil"/>
              <w:bottom w:val="single" w:sz="4" w:space="0" w:color="auto"/>
              <w:right w:val="single" w:sz="4" w:space="0" w:color="auto"/>
            </w:tcBorders>
            <w:shd w:val="clear" w:color="000000" w:fill="FFFFFF"/>
            <w:vAlign w:val="center"/>
            <w:hideMark/>
          </w:tcPr>
          <w:p w14:paraId="4E0145F1"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CAIXA ABRIGO SOBREPOR PARA EXTINTOR DE INCENDIO</w:t>
            </w:r>
          </w:p>
        </w:tc>
        <w:tc>
          <w:tcPr>
            <w:tcW w:w="709" w:type="dxa"/>
            <w:tcBorders>
              <w:top w:val="nil"/>
              <w:left w:val="nil"/>
              <w:bottom w:val="single" w:sz="4" w:space="0" w:color="auto"/>
              <w:right w:val="single" w:sz="4" w:space="0" w:color="auto"/>
            </w:tcBorders>
            <w:shd w:val="clear" w:color="FFFFCC" w:fill="FFFFFF"/>
            <w:noWrap/>
            <w:vAlign w:val="center"/>
            <w:hideMark/>
          </w:tcPr>
          <w:p w14:paraId="21E50E7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UND </w:t>
            </w:r>
          </w:p>
        </w:tc>
        <w:tc>
          <w:tcPr>
            <w:tcW w:w="850" w:type="dxa"/>
            <w:tcBorders>
              <w:top w:val="nil"/>
              <w:left w:val="nil"/>
              <w:bottom w:val="single" w:sz="4" w:space="0" w:color="auto"/>
              <w:right w:val="single" w:sz="4" w:space="0" w:color="auto"/>
            </w:tcBorders>
            <w:shd w:val="clear" w:color="000000" w:fill="FFFFFF"/>
            <w:noWrap/>
            <w:vAlign w:val="center"/>
            <w:hideMark/>
          </w:tcPr>
          <w:p w14:paraId="6B688B8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24BD788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R$ 286,70</w:t>
            </w:r>
          </w:p>
        </w:tc>
        <w:tc>
          <w:tcPr>
            <w:tcW w:w="1275" w:type="dxa"/>
            <w:tcBorders>
              <w:top w:val="nil"/>
              <w:left w:val="nil"/>
              <w:bottom w:val="single" w:sz="4" w:space="0" w:color="auto"/>
              <w:right w:val="single" w:sz="4" w:space="0" w:color="auto"/>
            </w:tcBorders>
            <w:noWrap/>
            <w:vAlign w:val="center"/>
            <w:hideMark/>
          </w:tcPr>
          <w:p w14:paraId="13C5E62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R$ 286,70</w:t>
            </w:r>
          </w:p>
        </w:tc>
      </w:tr>
      <w:tr w:rsidR="002B6251" w:rsidRPr="002B6251" w14:paraId="21762A3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D6E28C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30</w:t>
            </w:r>
          </w:p>
        </w:tc>
        <w:tc>
          <w:tcPr>
            <w:tcW w:w="1487" w:type="dxa"/>
            <w:tcBorders>
              <w:top w:val="nil"/>
              <w:left w:val="nil"/>
              <w:bottom w:val="single" w:sz="4" w:space="0" w:color="auto"/>
              <w:right w:val="single" w:sz="4" w:space="0" w:color="auto"/>
            </w:tcBorders>
            <w:shd w:val="clear" w:color="000000" w:fill="FFFFFF"/>
            <w:noWrap/>
            <w:vAlign w:val="center"/>
            <w:hideMark/>
          </w:tcPr>
          <w:p w14:paraId="161F86E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010.229.0057-3 </w:t>
            </w:r>
          </w:p>
        </w:tc>
        <w:tc>
          <w:tcPr>
            <w:tcW w:w="3394" w:type="dxa"/>
            <w:tcBorders>
              <w:top w:val="nil"/>
              <w:left w:val="nil"/>
              <w:bottom w:val="single" w:sz="4" w:space="0" w:color="auto"/>
              <w:right w:val="single" w:sz="4" w:space="0" w:color="auto"/>
            </w:tcBorders>
            <w:shd w:val="clear" w:color="000000" w:fill="FFFFFF"/>
            <w:vAlign w:val="center"/>
            <w:hideMark/>
          </w:tcPr>
          <w:p w14:paraId="52881F1E"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DE COBRE NU 70MM2</w:t>
            </w:r>
          </w:p>
        </w:tc>
        <w:tc>
          <w:tcPr>
            <w:tcW w:w="709" w:type="dxa"/>
            <w:tcBorders>
              <w:top w:val="nil"/>
              <w:left w:val="nil"/>
              <w:bottom w:val="single" w:sz="4" w:space="0" w:color="auto"/>
              <w:right w:val="single" w:sz="4" w:space="0" w:color="auto"/>
            </w:tcBorders>
            <w:shd w:val="clear" w:color="FFFFCC" w:fill="FFFFFF"/>
            <w:noWrap/>
            <w:vAlign w:val="center"/>
            <w:hideMark/>
          </w:tcPr>
          <w:p w14:paraId="4B1EA6C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71F0005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1F492B3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R$ 67,80</w:t>
            </w:r>
          </w:p>
        </w:tc>
        <w:tc>
          <w:tcPr>
            <w:tcW w:w="1275" w:type="dxa"/>
            <w:tcBorders>
              <w:top w:val="nil"/>
              <w:left w:val="nil"/>
              <w:bottom w:val="single" w:sz="4" w:space="0" w:color="auto"/>
              <w:right w:val="single" w:sz="4" w:space="0" w:color="auto"/>
            </w:tcBorders>
            <w:noWrap/>
            <w:vAlign w:val="center"/>
            <w:hideMark/>
          </w:tcPr>
          <w:p w14:paraId="550AFC1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R$ 6.780,00</w:t>
            </w:r>
          </w:p>
        </w:tc>
      </w:tr>
      <w:tr w:rsidR="002B6251" w:rsidRPr="002B6251" w14:paraId="544ED87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D3F5A3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31</w:t>
            </w:r>
          </w:p>
        </w:tc>
        <w:tc>
          <w:tcPr>
            <w:tcW w:w="1487" w:type="dxa"/>
            <w:tcBorders>
              <w:top w:val="nil"/>
              <w:left w:val="nil"/>
              <w:bottom w:val="single" w:sz="4" w:space="0" w:color="auto"/>
              <w:right w:val="single" w:sz="4" w:space="0" w:color="auto"/>
            </w:tcBorders>
            <w:shd w:val="clear" w:color="000000" w:fill="FFFFFF"/>
            <w:noWrap/>
            <w:vAlign w:val="center"/>
            <w:hideMark/>
          </w:tcPr>
          <w:p w14:paraId="1275246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010.229.0057-4</w:t>
            </w:r>
          </w:p>
        </w:tc>
        <w:tc>
          <w:tcPr>
            <w:tcW w:w="3394" w:type="dxa"/>
            <w:tcBorders>
              <w:top w:val="nil"/>
              <w:left w:val="nil"/>
              <w:bottom w:val="single" w:sz="4" w:space="0" w:color="auto"/>
              <w:right w:val="single" w:sz="4" w:space="0" w:color="auto"/>
            </w:tcBorders>
            <w:shd w:val="clear" w:color="000000" w:fill="FFFFFF"/>
            <w:vAlign w:val="center"/>
            <w:hideMark/>
          </w:tcPr>
          <w:p w14:paraId="3302929B"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MEDIA TENSAO 50MM2 15/25 kV EPR 105ºC</w:t>
            </w:r>
          </w:p>
        </w:tc>
        <w:tc>
          <w:tcPr>
            <w:tcW w:w="709" w:type="dxa"/>
            <w:tcBorders>
              <w:top w:val="nil"/>
              <w:left w:val="nil"/>
              <w:bottom w:val="single" w:sz="4" w:space="0" w:color="auto"/>
              <w:right w:val="single" w:sz="4" w:space="0" w:color="auto"/>
            </w:tcBorders>
            <w:shd w:val="clear" w:color="FFFFCC" w:fill="FFFFFF"/>
            <w:noWrap/>
            <w:vAlign w:val="center"/>
            <w:hideMark/>
          </w:tcPr>
          <w:p w14:paraId="04BF229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339E01D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300</w:t>
            </w:r>
          </w:p>
        </w:tc>
        <w:tc>
          <w:tcPr>
            <w:tcW w:w="1418" w:type="dxa"/>
            <w:tcBorders>
              <w:top w:val="nil"/>
              <w:left w:val="nil"/>
              <w:bottom w:val="single" w:sz="4" w:space="0" w:color="auto"/>
              <w:right w:val="single" w:sz="4" w:space="0" w:color="auto"/>
            </w:tcBorders>
            <w:shd w:val="clear" w:color="000000" w:fill="FFFFFF"/>
            <w:noWrap/>
            <w:vAlign w:val="center"/>
            <w:hideMark/>
          </w:tcPr>
          <w:p w14:paraId="4FB9AE4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R$ 120,79</w:t>
            </w:r>
          </w:p>
        </w:tc>
        <w:tc>
          <w:tcPr>
            <w:tcW w:w="1275" w:type="dxa"/>
            <w:tcBorders>
              <w:top w:val="nil"/>
              <w:left w:val="nil"/>
              <w:bottom w:val="single" w:sz="4" w:space="0" w:color="auto"/>
              <w:right w:val="single" w:sz="4" w:space="0" w:color="auto"/>
            </w:tcBorders>
            <w:noWrap/>
            <w:vAlign w:val="center"/>
            <w:hideMark/>
          </w:tcPr>
          <w:p w14:paraId="215EFE4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R$ 36.237,00</w:t>
            </w:r>
          </w:p>
        </w:tc>
      </w:tr>
      <w:tr w:rsidR="002B6251" w:rsidRPr="002B6251" w14:paraId="562E4C48"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6FD431A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32</w:t>
            </w:r>
          </w:p>
        </w:tc>
        <w:tc>
          <w:tcPr>
            <w:tcW w:w="1487" w:type="dxa"/>
            <w:tcBorders>
              <w:top w:val="nil"/>
              <w:left w:val="nil"/>
              <w:bottom w:val="single" w:sz="4" w:space="0" w:color="auto"/>
              <w:right w:val="single" w:sz="4" w:space="0" w:color="auto"/>
            </w:tcBorders>
            <w:shd w:val="clear" w:color="000000" w:fill="FFFFFF"/>
            <w:noWrap/>
            <w:vAlign w:val="center"/>
            <w:hideMark/>
          </w:tcPr>
          <w:p w14:paraId="3A82231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009.001.0050-3</w:t>
            </w:r>
          </w:p>
        </w:tc>
        <w:tc>
          <w:tcPr>
            <w:tcW w:w="3394" w:type="dxa"/>
            <w:tcBorders>
              <w:top w:val="nil"/>
              <w:left w:val="nil"/>
              <w:bottom w:val="single" w:sz="4" w:space="0" w:color="auto"/>
              <w:right w:val="single" w:sz="4" w:space="0" w:color="auto"/>
            </w:tcBorders>
            <w:shd w:val="clear" w:color="000000" w:fill="FFFFFF"/>
            <w:vAlign w:val="center"/>
            <w:hideMark/>
          </w:tcPr>
          <w:p w14:paraId="2D883AFD"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ABRACADEIRA P/ CABO E TERMINAÇAO DE DIAMETRO 20-30MM</w:t>
            </w:r>
          </w:p>
        </w:tc>
        <w:tc>
          <w:tcPr>
            <w:tcW w:w="709" w:type="dxa"/>
            <w:tcBorders>
              <w:top w:val="nil"/>
              <w:left w:val="nil"/>
              <w:bottom w:val="single" w:sz="4" w:space="0" w:color="auto"/>
              <w:right w:val="single" w:sz="4" w:space="0" w:color="auto"/>
            </w:tcBorders>
            <w:shd w:val="clear" w:color="FFFFCC" w:fill="FFFFFF"/>
            <w:noWrap/>
            <w:vAlign w:val="center"/>
            <w:hideMark/>
          </w:tcPr>
          <w:p w14:paraId="5E4BC06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1B20BD4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w:t>
            </w:r>
          </w:p>
        </w:tc>
        <w:tc>
          <w:tcPr>
            <w:tcW w:w="1418" w:type="dxa"/>
            <w:tcBorders>
              <w:top w:val="nil"/>
              <w:left w:val="nil"/>
              <w:bottom w:val="single" w:sz="4" w:space="0" w:color="auto"/>
              <w:right w:val="single" w:sz="4" w:space="0" w:color="auto"/>
            </w:tcBorders>
            <w:shd w:val="clear" w:color="000000" w:fill="FFFFFF"/>
            <w:noWrap/>
            <w:vAlign w:val="center"/>
            <w:hideMark/>
          </w:tcPr>
          <w:p w14:paraId="520A3DC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R$ 84,61</w:t>
            </w:r>
          </w:p>
        </w:tc>
        <w:tc>
          <w:tcPr>
            <w:tcW w:w="1275" w:type="dxa"/>
            <w:tcBorders>
              <w:top w:val="nil"/>
              <w:left w:val="nil"/>
              <w:bottom w:val="single" w:sz="4" w:space="0" w:color="auto"/>
              <w:right w:val="single" w:sz="4" w:space="0" w:color="auto"/>
            </w:tcBorders>
            <w:noWrap/>
            <w:vAlign w:val="center"/>
            <w:hideMark/>
          </w:tcPr>
          <w:p w14:paraId="6DF11E8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R$ 507,66</w:t>
            </w:r>
          </w:p>
        </w:tc>
      </w:tr>
      <w:tr w:rsidR="002B6251" w:rsidRPr="002B6251" w14:paraId="4AC2B207"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9315B9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33</w:t>
            </w:r>
          </w:p>
        </w:tc>
        <w:tc>
          <w:tcPr>
            <w:tcW w:w="1487" w:type="dxa"/>
            <w:tcBorders>
              <w:top w:val="nil"/>
              <w:left w:val="nil"/>
              <w:bottom w:val="single" w:sz="4" w:space="0" w:color="auto"/>
              <w:right w:val="single" w:sz="4" w:space="0" w:color="auto"/>
            </w:tcBorders>
            <w:noWrap/>
            <w:vAlign w:val="center"/>
            <w:hideMark/>
          </w:tcPr>
          <w:p w14:paraId="0592BBB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010.395.0065-4 </w:t>
            </w:r>
          </w:p>
        </w:tc>
        <w:tc>
          <w:tcPr>
            <w:tcW w:w="3394" w:type="dxa"/>
            <w:tcBorders>
              <w:top w:val="nil"/>
              <w:left w:val="nil"/>
              <w:bottom w:val="single" w:sz="4" w:space="0" w:color="auto"/>
              <w:right w:val="single" w:sz="4" w:space="0" w:color="auto"/>
            </w:tcBorders>
            <w:shd w:val="clear" w:color="000000" w:fill="FFFFFF"/>
            <w:vAlign w:val="center"/>
            <w:hideMark/>
          </w:tcPr>
          <w:p w14:paraId="693846DA"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MUFLA TERMINAL 50MM EXTERNA 25kV</w:t>
            </w:r>
          </w:p>
        </w:tc>
        <w:tc>
          <w:tcPr>
            <w:tcW w:w="709" w:type="dxa"/>
            <w:tcBorders>
              <w:top w:val="nil"/>
              <w:left w:val="nil"/>
              <w:bottom w:val="single" w:sz="4" w:space="0" w:color="auto"/>
              <w:right w:val="single" w:sz="4" w:space="0" w:color="auto"/>
            </w:tcBorders>
            <w:shd w:val="clear" w:color="FFFFCC" w:fill="FFFFFF"/>
            <w:noWrap/>
            <w:vAlign w:val="center"/>
            <w:hideMark/>
          </w:tcPr>
          <w:p w14:paraId="2F02FE3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0DEBEA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9</w:t>
            </w:r>
          </w:p>
        </w:tc>
        <w:tc>
          <w:tcPr>
            <w:tcW w:w="1418" w:type="dxa"/>
            <w:tcBorders>
              <w:top w:val="nil"/>
              <w:left w:val="nil"/>
              <w:bottom w:val="single" w:sz="4" w:space="0" w:color="auto"/>
              <w:right w:val="single" w:sz="4" w:space="0" w:color="auto"/>
            </w:tcBorders>
            <w:shd w:val="clear" w:color="000000" w:fill="FFFFFF"/>
            <w:noWrap/>
            <w:vAlign w:val="center"/>
            <w:hideMark/>
          </w:tcPr>
          <w:p w14:paraId="1C45A5A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R$ 1.217,06</w:t>
            </w:r>
          </w:p>
        </w:tc>
        <w:tc>
          <w:tcPr>
            <w:tcW w:w="1275" w:type="dxa"/>
            <w:tcBorders>
              <w:top w:val="nil"/>
              <w:left w:val="nil"/>
              <w:bottom w:val="single" w:sz="4" w:space="0" w:color="auto"/>
              <w:right w:val="single" w:sz="4" w:space="0" w:color="auto"/>
            </w:tcBorders>
            <w:noWrap/>
            <w:vAlign w:val="center"/>
            <w:hideMark/>
          </w:tcPr>
          <w:p w14:paraId="36F0B0F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R$ 10.953,54</w:t>
            </w:r>
          </w:p>
        </w:tc>
      </w:tr>
      <w:tr w:rsidR="002B6251" w:rsidRPr="002B6251" w14:paraId="4794EAA4"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A34816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34</w:t>
            </w:r>
          </w:p>
        </w:tc>
        <w:tc>
          <w:tcPr>
            <w:tcW w:w="1487" w:type="dxa"/>
            <w:tcBorders>
              <w:top w:val="nil"/>
              <w:left w:val="nil"/>
              <w:bottom w:val="single" w:sz="4" w:space="0" w:color="auto"/>
              <w:right w:val="single" w:sz="4" w:space="0" w:color="auto"/>
            </w:tcBorders>
            <w:shd w:val="clear" w:color="000000" w:fill="FFFFFF"/>
            <w:noWrap/>
            <w:vAlign w:val="center"/>
            <w:hideMark/>
          </w:tcPr>
          <w:p w14:paraId="3B54EB2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010.395.0065-5</w:t>
            </w:r>
          </w:p>
        </w:tc>
        <w:tc>
          <w:tcPr>
            <w:tcW w:w="3394" w:type="dxa"/>
            <w:tcBorders>
              <w:top w:val="nil"/>
              <w:left w:val="nil"/>
              <w:bottom w:val="single" w:sz="4" w:space="0" w:color="auto"/>
              <w:right w:val="single" w:sz="4" w:space="0" w:color="auto"/>
            </w:tcBorders>
            <w:shd w:val="clear" w:color="000000" w:fill="FFFFFF"/>
            <w:vAlign w:val="center"/>
            <w:hideMark/>
          </w:tcPr>
          <w:p w14:paraId="43CD89B0"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MUFLA TERMINAL 50MM INTERNA 25kV</w:t>
            </w:r>
          </w:p>
        </w:tc>
        <w:tc>
          <w:tcPr>
            <w:tcW w:w="709" w:type="dxa"/>
            <w:tcBorders>
              <w:top w:val="nil"/>
              <w:left w:val="nil"/>
              <w:bottom w:val="single" w:sz="4" w:space="0" w:color="auto"/>
              <w:right w:val="single" w:sz="4" w:space="0" w:color="auto"/>
            </w:tcBorders>
            <w:shd w:val="clear" w:color="FFFFCC" w:fill="FFFFFF"/>
            <w:noWrap/>
            <w:vAlign w:val="center"/>
            <w:hideMark/>
          </w:tcPr>
          <w:p w14:paraId="3F27F4F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7AED5AE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15</w:t>
            </w:r>
          </w:p>
        </w:tc>
        <w:tc>
          <w:tcPr>
            <w:tcW w:w="1418" w:type="dxa"/>
            <w:tcBorders>
              <w:top w:val="nil"/>
              <w:left w:val="nil"/>
              <w:bottom w:val="single" w:sz="4" w:space="0" w:color="auto"/>
              <w:right w:val="single" w:sz="4" w:space="0" w:color="auto"/>
            </w:tcBorders>
            <w:shd w:val="clear" w:color="000000" w:fill="FFFFFF"/>
            <w:noWrap/>
            <w:vAlign w:val="center"/>
            <w:hideMark/>
          </w:tcPr>
          <w:p w14:paraId="7EC5527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R$ 1.217,06</w:t>
            </w:r>
          </w:p>
        </w:tc>
        <w:tc>
          <w:tcPr>
            <w:tcW w:w="1275" w:type="dxa"/>
            <w:tcBorders>
              <w:top w:val="nil"/>
              <w:left w:val="nil"/>
              <w:bottom w:val="single" w:sz="4" w:space="0" w:color="auto"/>
              <w:right w:val="single" w:sz="4" w:space="0" w:color="auto"/>
            </w:tcBorders>
            <w:shd w:val="clear" w:color="000000" w:fill="FFFFFF"/>
            <w:noWrap/>
            <w:vAlign w:val="center"/>
            <w:hideMark/>
          </w:tcPr>
          <w:p w14:paraId="72F8A31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R$ 18.255,90</w:t>
            </w:r>
          </w:p>
        </w:tc>
      </w:tr>
      <w:tr w:rsidR="002B6251" w:rsidRPr="002B6251" w14:paraId="4C62876A"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6FA6E3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35</w:t>
            </w:r>
          </w:p>
        </w:tc>
        <w:tc>
          <w:tcPr>
            <w:tcW w:w="1487" w:type="dxa"/>
            <w:tcBorders>
              <w:top w:val="nil"/>
              <w:left w:val="nil"/>
              <w:bottom w:val="single" w:sz="4" w:space="0" w:color="auto"/>
              <w:right w:val="single" w:sz="4" w:space="0" w:color="auto"/>
            </w:tcBorders>
            <w:shd w:val="clear" w:color="000000" w:fill="FFFFFF"/>
            <w:noWrap/>
            <w:vAlign w:val="center"/>
            <w:hideMark/>
          </w:tcPr>
          <w:p w14:paraId="40632F9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010.395.0065-6</w:t>
            </w:r>
          </w:p>
        </w:tc>
        <w:tc>
          <w:tcPr>
            <w:tcW w:w="3394" w:type="dxa"/>
            <w:tcBorders>
              <w:top w:val="nil"/>
              <w:left w:val="nil"/>
              <w:bottom w:val="single" w:sz="4" w:space="0" w:color="auto"/>
              <w:right w:val="single" w:sz="4" w:space="0" w:color="auto"/>
            </w:tcBorders>
            <w:shd w:val="clear" w:color="000000" w:fill="FFFFFF"/>
            <w:vAlign w:val="center"/>
            <w:hideMark/>
          </w:tcPr>
          <w:p w14:paraId="382668A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MUFLA EMENDA 50MM EXTERNA 25kV</w:t>
            </w:r>
          </w:p>
        </w:tc>
        <w:tc>
          <w:tcPr>
            <w:tcW w:w="709" w:type="dxa"/>
            <w:tcBorders>
              <w:top w:val="nil"/>
              <w:left w:val="nil"/>
              <w:bottom w:val="single" w:sz="4" w:space="0" w:color="auto"/>
              <w:right w:val="single" w:sz="4" w:space="0" w:color="auto"/>
            </w:tcBorders>
            <w:shd w:val="clear" w:color="FFFFCC" w:fill="FFFFFF"/>
            <w:noWrap/>
            <w:vAlign w:val="center"/>
            <w:hideMark/>
          </w:tcPr>
          <w:p w14:paraId="3488FD7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066FDC2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w:t>
            </w:r>
          </w:p>
        </w:tc>
        <w:tc>
          <w:tcPr>
            <w:tcW w:w="1418" w:type="dxa"/>
            <w:tcBorders>
              <w:top w:val="nil"/>
              <w:left w:val="nil"/>
              <w:bottom w:val="single" w:sz="4" w:space="0" w:color="auto"/>
              <w:right w:val="single" w:sz="4" w:space="0" w:color="auto"/>
            </w:tcBorders>
            <w:shd w:val="clear" w:color="000000" w:fill="FFFFFF"/>
            <w:noWrap/>
            <w:vAlign w:val="center"/>
            <w:hideMark/>
          </w:tcPr>
          <w:p w14:paraId="0C5D8090"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R$ 2.343,00</w:t>
            </w:r>
          </w:p>
        </w:tc>
        <w:tc>
          <w:tcPr>
            <w:tcW w:w="1275" w:type="dxa"/>
            <w:tcBorders>
              <w:top w:val="nil"/>
              <w:left w:val="nil"/>
              <w:bottom w:val="single" w:sz="4" w:space="0" w:color="auto"/>
              <w:right w:val="single" w:sz="4" w:space="0" w:color="auto"/>
            </w:tcBorders>
            <w:shd w:val="clear" w:color="000000" w:fill="FFFFFF"/>
            <w:noWrap/>
            <w:vAlign w:val="center"/>
            <w:hideMark/>
          </w:tcPr>
          <w:p w14:paraId="7A19D73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R$ 14.058,00</w:t>
            </w:r>
          </w:p>
        </w:tc>
      </w:tr>
      <w:tr w:rsidR="002B6251" w:rsidRPr="002B6251" w14:paraId="6E2DE22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7AF1C1F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36</w:t>
            </w:r>
          </w:p>
        </w:tc>
        <w:tc>
          <w:tcPr>
            <w:tcW w:w="1487" w:type="dxa"/>
            <w:tcBorders>
              <w:top w:val="nil"/>
              <w:left w:val="nil"/>
              <w:bottom w:val="single" w:sz="4" w:space="0" w:color="auto"/>
              <w:right w:val="single" w:sz="4" w:space="0" w:color="auto"/>
            </w:tcBorders>
            <w:shd w:val="clear" w:color="000000" w:fill="FFFFFF"/>
            <w:noWrap/>
            <w:vAlign w:val="center"/>
            <w:hideMark/>
          </w:tcPr>
          <w:p w14:paraId="27AA7C5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010.395.0065-7 </w:t>
            </w:r>
          </w:p>
        </w:tc>
        <w:tc>
          <w:tcPr>
            <w:tcW w:w="3394" w:type="dxa"/>
            <w:tcBorders>
              <w:top w:val="nil"/>
              <w:left w:val="nil"/>
              <w:bottom w:val="single" w:sz="4" w:space="0" w:color="auto"/>
              <w:right w:val="single" w:sz="4" w:space="0" w:color="auto"/>
            </w:tcBorders>
            <w:shd w:val="clear" w:color="000000" w:fill="FFFFFF"/>
            <w:vAlign w:val="center"/>
            <w:hideMark/>
          </w:tcPr>
          <w:p w14:paraId="526FFEC6"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TERMINAL DUPLA COMPRESSAO 50MM2</w:t>
            </w:r>
          </w:p>
        </w:tc>
        <w:tc>
          <w:tcPr>
            <w:tcW w:w="709" w:type="dxa"/>
            <w:tcBorders>
              <w:top w:val="nil"/>
              <w:left w:val="nil"/>
              <w:bottom w:val="single" w:sz="4" w:space="0" w:color="auto"/>
              <w:right w:val="single" w:sz="4" w:space="0" w:color="auto"/>
            </w:tcBorders>
            <w:shd w:val="clear" w:color="FFFFCC" w:fill="FFFFFF"/>
            <w:noWrap/>
            <w:vAlign w:val="center"/>
            <w:hideMark/>
          </w:tcPr>
          <w:p w14:paraId="2D8DD97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35DD1E9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60</w:t>
            </w:r>
          </w:p>
        </w:tc>
        <w:tc>
          <w:tcPr>
            <w:tcW w:w="1418" w:type="dxa"/>
            <w:tcBorders>
              <w:top w:val="nil"/>
              <w:left w:val="nil"/>
              <w:bottom w:val="single" w:sz="4" w:space="0" w:color="auto"/>
              <w:right w:val="single" w:sz="4" w:space="0" w:color="auto"/>
            </w:tcBorders>
            <w:shd w:val="clear" w:color="000000" w:fill="FFFFFF"/>
            <w:noWrap/>
            <w:vAlign w:val="center"/>
            <w:hideMark/>
          </w:tcPr>
          <w:p w14:paraId="7EEAAD8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R$ 7,10</w:t>
            </w:r>
          </w:p>
        </w:tc>
        <w:tc>
          <w:tcPr>
            <w:tcW w:w="1275" w:type="dxa"/>
            <w:tcBorders>
              <w:top w:val="nil"/>
              <w:left w:val="nil"/>
              <w:bottom w:val="single" w:sz="4" w:space="0" w:color="auto"/>
              <w:right w:val="single" w:sz="4" w:space="0" w:color="auto"/>
            </w:tcBorders>
            <w:shd w:val="clear" w:color="000000" w:fill="FFFFFF"/>
            <w:noWrap/>
            <w:vAlign w:val="center"/>
            <w:hideMark/>
          </w:tcPr>
          <w:p w14:paraId="0C10738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R$ 426,00</w:t>
            </w:r>
          </w:p>
        </w:tc>
      </w:tr>
      <w:tr w:rsidR="002B6251" w:rsidRPr="002B6251" w14:paraId="3C9DA55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7148FA2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37</w:t>
            </w:r>
          </w:p>
        </w:tc>
        <w:tc>
          <w:tcPr>
            <w:tcW w:w="1487" w:type="dxa"/>
            <w:tcBorders>
              <w:top w:val="nil"/>
              <w:left w:val="nil"/>
              <w:bottom w:val="single" w:sz="4" w:space="0" w:color="auto"/>
              <w:right w:val="single" w:sz="4" w:space="0" w:color="auto"/>
            </w:tcBorders>
            <w:shd w:val="clear" w:color="000000" w:fill="FFFFFF"/>
            <w:noWrap/>
            <w:vAlign w:val="center"/>
            <w:hideMark/>
          </w:tcPr>
          <w:p w14:paraId="17B0C4C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010.395.0065-8</w:t>
            </w:r>
          </w:p>
        </w:tc>
        <w:tc>
          <w:tcPr>
            <w:tcW w:w="3394" w:type="dxa"/>
            <w:tcBorders>
              <w:top w:val="nil"/>
              <w:left w:val="nil"/>
              <w:bottom w:val="single" w:sz="4" w:space="0" w:color="auto"/>
              <w:right w:val="single" w:sz="4" w:space="0" w:color="auto"/>
            </w:tcBorders>
            <w:shd w:val="clear" w:color="000000" w:fill="FFFFFF"/>
            <w:vAlign w:val="center"/>
            <w:hideMark/>
          </w:tcPr>
          <w:p w14:paraId="737A5C8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TERMINAL DUPLA COMPRESSAO 70MM2</w:t>
            </w:r>
          </w:p>
        </w:tc>
        <w:tc>
          <w:tcPr>
            <w:tcW w:w="709" w:type="dxa"/>
            <w:tcBorders>
              <w:top w:val="nil"/>
              <w:left w:val="nil"/>
              <w:bottom w:val="single" w:sz="4" w:space="0" w:color="auto"/>
              <w:right w:val="single" w:sz="4" w:space="0" w:color="auto"/>
            </w:tcBorders>
            <w:shd w:val="clear" w:color="FFFFCC" w:fill="FFFFFF"/>
            <w:noWrap/>
            <w:vAlign w:val="center"/>
            <w:hideMark/>
          </w:tcPr>
          <w:p w14:paraId="383BF35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6EF3443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w:t>
            </w:r>
          </w:p>
        </w:tc>
        <w:tc>
          <w:tcPr>
            <w:tcW w:w="1418" w:type="dxa"/>
            <w:tcBorders>
              <w:top w:val="nil"/>
              <w:left w:val="nil"/>
              <w:bottom w:val="single" w:sz="4" w:space="0" w:color="auto"/>
              <w:right w:val="single" w:sz="4" w:space="0" w:color="auto"/>
            </w:tcBorders>
            <w:shd w:val="clear" w:color="000000" w:fill="FFFFFF"/>
            <w:noWrap/>
            <w:vAlign w:val="center"/>
            <w:hideMark/>
          </w:tcPr>
          <w:p w14:paraId="058CFC9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R$ 9,41</w:t>
            </w:r>
          </w:p>
        </w:tc>
        <w:tc>
          <w:tcPr>
            <w:tcW w:w="1275" w:type="dxa"/>
            <w:tcBorders>
              <w:top w:val="nil"/>
              <w:left w:val="nil"/>
              <w:bottom w:val="single" w:sz="4" w:space="0" w:color="auto"/>
              <w:right w:val="single" w:sz="4" w:space="0" w:color="auto"/>
            </w:tcBorders>
            <w:shd w:val="clear" w:color="000000" w:fill="FFFFFF"/>
            <w:noWrap/>
            <w:vAlign w:val="center"/>
            <w:hideMark/>
          </w:tcPr>
          <w:p w14:paraId="0CC354E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R$ 94,10</w:t>
            </w:r>
          </w:p>
        </w:tc>
      </w:tr>
      <w:tr w:rsidR="002B6251" w:rsidRPr="002B6251" w14:paraId="62D629EB"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6DC0E7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38</w:t>
            </w:r>
          </w:p>
        </w:tc>
        <w:tc>
          <w:tcPr>
            <w:tcW w:w="1487" w:type="dxa"/>
            <w:tcBorders>
              <w:top w:val="nil"/>
              <w:left w:val="nil"/>
              <w:bottom w:val="single" w:sz="4" w:space="0" w:color="auto"/>
              <w:right w:val="single" w:sz="4" w:space="0" w:color="auto"/>
            </w:tcBorders>
            <w:shd w:val="clear" w:color="000000" w:fill="FFFFFF"/>
            <w:noWrap/>
            <w:vAlign w:val="center"/>
            <w:hideMark/>
          </w:tcPr>
          <w:p w14:paraId="432480C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005.592.0183-7</w:t>
            </w:r>
          </w:p>
        </w:tc>
        <w:tc>
          <w:tcPr>
            <w:tcW w:w="3394" w:type="dxa"/>
            <w:tcBorders>
              <w:top w:val="nil"/>
              <w:left w:val="nil"/>
              <w:bottom w:val="single" w:sz="4" w:space="0" w:color="auto"/>
              <w:right w:val="single" w:sz="4" w:space="0" w:color="auto"/>
            </w:tcBorders>
            <w:shd w:val="clear" w:color="000000" w:fill="FFFFFF"/>
            <w:vAlign w:val="center"/>
            <w:hideMark/>
          </w:tcPr>
          <w:p w14:paraId="6A6CB13F"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PARAFUSO GALVANIZADO A FOGO 3/8'' X 1 1/2''</w:t>
            </w:r>
          </w:p>
        </w:tc>
        <w:tc>
          <w:tcPr>
            <w:tcW w:w="709" w:type="dxa"/>
            <w:tcBorders>
              <w:top w:val="nil"/>
              <w:left w:val="nil"/>
              <w:bottom w:val="single" w:sz="4" w:space="0" w:color="auto"/>
              <w:right w:val="single" w:sz="4" w:space="0" w:color="auto"/>
            </w:tcBorders>
            <w:shd w:val="clear" w:color="FFFFCC" w:fill="FFFFFF"/>
            <w:noWrap/>
            <w:vAlign w:val="center"/>
            <w:hideMark/>
          </w:tcPr>
          <w:p w14:paraId="66D8BA1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368F0E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0BEDDBB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R$ 11,76</w:t>
            </w:r>
          </w:p>
        </w:tc>
        <w:tc>
          <w:tcPr>
            <w:tcW w:w="1275" w:type="dxa"/>
            <w:tcBorders>
              <w:top w:val="nil"/>
              <w:left w:val="nil"/>
              <w:bottom w:val="single" w:sz="4" w:space="0" w:color="auto"/>
              <w:right w:val="single" w:sz="4" w:space="0" w:color="auto"/>
            </w:tcBorders>
            <w:shd w:val="clear" w:color="000000" w:fill="FFFFFF"/>
            <w:noWrap/>
            <w:vAlign w:val="center"/>
            <w:hideMark/>
          </w:tcPr>
          <w:p w14:paraId="3F134F4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R$ 1.176,00</w:t>
            </w:r>
          </w:p>
        </w:tc>
      </w:tr>
      <w:tr w:rsidR="002B6251" w:rsidRPr="002B6251" w14:paraId="23685B0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D12FA4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39</w:t>
            </w:r>
          </w:p>
        </w:tc>
        <w:tc>
          <w:tcPr>
            <w:tcW w:w="1487" w:type="dxa"/>
            <w:tcBorders>
              <w:top w:val="nil"/>
              <w:left w:val="nil"/>
              <w:bottom w:val="single" w:sz="4" w:space="0" w:color="auto"/>
              <w:right w:val="single" w:sz="4" w:space="0" w:color="auto"/>
            </w:tcBorders>
            <w:shd w:val="clear" w:color="000000" w:fill="FFFFFF"/>
            <w:noWrap/>
            <w:vAlign w:val="center"/>
            <w:hideMark/>
          </w:tcPr>
          <w:p w14:paraId="6C17804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010.803.0001-5</w:t>
            </w:r>
          </w:p>
        </w:tc>
        <w:tc>
          <w:tcPr>
            <w:tcW w:w="3394" w:type="dxa"/>
            <w:tcBorders>
              <w:top w:val="nil"/>
              <w:left w:val="nil"/>
              <w:bottom w:val="single" w:sz="4" w:space="0" w:color="auto"/>
              <w:right w:val="single" w:sz="4" w:space="0" w:color="auto"/>
            </w:tcBorders>
            <w:shd w:val="clear" w:color="000000" w:fill="FFFFFF"/>
            <w:vAlign w:val="center"/>
            <w:hideMark/>
          </w:tcPr>
          <w:p w14:paraId="5CA2115E"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VERGALHAO DE COBRE 3/8" X 3M</w:t>
            </w:r>
          </w:p>
        </w:tc>
        <w:tc>
          <w:tcPr>
            <w:tcW w:w="709" w:type="dxa"/>
            <w:tcBorders>
              <w:top w:val="nil"/>
              <w:left w:val="nil"/>
              <w:bottom w:val="single" w:sz="4" w:space="0" w:color="auto"/>
              <w:right w:val="single" w:sz="4" w:space="0" w:color="auto"/>
            </w:tcBorders>
            <w:shd w:val="clear" w:color="FFFFCC" w:fill="FFFFFF"/>
            <w:noWrap/>
            <w:vAlign w:val="center"/>
            <w:hideMark/>
          </w:tcPr>
          <w:p w14:paraId="508125A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058F589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w:t>
            </w:r>
          </w:p>
        </w:tc>
        <w:tc>
          <w:tcPr>
            <w:tcW w:w="1418" w:type="dxa"/>
            <w:tcBorders>
              <w:top w:val="nil"/>
              <w:left w:val="nil"/>
              <w:bottom w:val="single" w:sz="4" w:space="0" w:color="auto"/>
              <w:right w:val="single" w:sz="4" w:space="0" w:color="auto"/>
            </w:tcBorders>
            <w:shd w:val="clear" w:color="000000" w:fill="FFFFFF"/>
            <w:noWrap/>
            <w:vAlign w:val="center"/>
            <w:hideMark/>
          </w:tcPr>
          <w:p w14:paraId="674613D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R$ 396,59</w:t>
            </w:r>
          </w:p>
        </w:tc>
        <w:tc>
          <w:tcPr>
            <w:tcW w:w="1275" w:type="dxa"/>
            <w:tcBorders>
              <w:top w:val="nil"/>
              <w:left w:val="nil"/>
              <w:bottom w:val="single" w:sz="4" w:space="0" w:color="auto"/>
              <w:right w:val="single" w:sz="4" w:space="0" w:color="auto"/>
            </w:tcBorders>
            <w:shd w:val="clear" w:color="000000" w:fill="FFFFFF"/>
            <w:noWrap/>
            <w:vAlign w:val="center"/>
            <w:hideMark/>
          </w:tcPr>
          <w:p w14:paraId="0673CC1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R$ 3.965,90</w:t>
            </w:r>
          </w:p>
        </w:tc>
      </w:tr>
      <w:tr w:rsidR="002B6251" w:rsidRPr="002B6251" w14:paraId="5B8F64F9"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7579E85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40</w:t>
            </w:r>
          </w:p>
        </w:tc>
        <w:tc>
          <w:tcPr>
            <w:tcW w:w="1487" w:type="dxa"/>
            <w:tcBorders>
              <w:top w:val="nil"/>
              <w:left w:val="nil"/>
              <w:bottom w:val="single" w:sz="4" w:space="0" w:color="auto"/>
              <w:right w:val="single" w:sz="4" w:space="0" w:color="auto"/>
            </w:tcBorders>
            <w:shd w:val="clear" w:color="000000" w:fill="FFFFFF"/>
            <w:noWrap/>
            <w:vAlign w:val="center"/>
            <w:hideMark/>
          </w:tcPr>
          <w:p w14:paraId="60D47ED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010.397.0008-0</w:t>
            </w:r>
          </w:p>
        </w:tc>
        <w:tc>
          <w:tcPr>
            <w:tcW w:w="3394" w:type="dxa"/>
            <w:tcBorders>
              <w:top w:val="nil"/>
              <w:left w:val="nil"/>
              <w:bottom w:val="single" w:sz="4" w:space="0" w:color="auto"/>
              <w:right w:val="single" w:sz="4" w:space="0" w:color="auto"/>
            </w:tcBorders>
            <w:shd w:val="clear" w:color="000000" w:fill="FFFFFF"/>
            <w:vAlign w:val="center"/>
            <w:hideMark/>
          </w:tcPr>
          <w:p w14:paraId="5313FC50"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TERMINAL ANGULAR 90° PARA VERGALHAO DE COBRE 3/8"</w:t>
            </w:r>
          </w:p>
        </w:tc>
        <w:tc>
          <w:tcPr>
            <w:tcW w:w="709" w:type="dxa"/>
            <w:tcBorders>
              <w:top w:val="nil"/>
              <w:left w:val="nil"/>
              <w:bottom w:val="single" w:sz="4" w:space="0" w:color="auto"/>
              <w:right w:val="single" w:sz="4" w:space="0" w:color="auto"/>
            </w:tcBorders>
            <w:shd w:val="clear" w:color="FFFFCC" w:fill="FFFFFF"/>
            <w:noWrap/>
            <w:vAlign w:val="center"/>
            <w:hideMark/>
          </w:tcPr>
          <w:p w14:paraId="40C377F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5DDC54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20</w:t>
            </w:r>
          </w:p>
        </w:tc>
        <w:tc>
          <w:tcPr>
            <w:tcW w:w="1418" w:type="dxa"/>
            <w:tcBorders>
              <w:top w:val="nil"/>
              <w:left w:val="nil"/>
              <w:bottom w:val="single" w:sz="4" w:space="0" w:color="auto"/>
              <w:right w:val="single" w:sz="4" w:space="0" w:color="auto"/>
            </w:tcBorders>
            <w:shd w:val="clear" w:color="000000" w:fill="FFFFFF"/>
            <w:noWrap/>
            <w:vAlign w:val="center"/>
            <w:hideMark/>
          </w:tcPr>
          <w:p w14:paraId="47E4FA8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R$ 62,79</w:t>
            </w:r>
          </w:p>
        </w:tc>
        <w:tc>
          <w:tcPr>
            <w:tcW w:w="1275" w:type="dxa"/>
            <w:tcBorders>
              <w:top w:val="nil"/>
              <w:left w:val="nil"/>
              <w:bottom w:val="single" w:sz="4" w:space="0" w:color="auto"/>
              <w:right w:val="single" w:sz="4" w:space="0" w:color="auto"/>
            </w:tcBorders>
            <w:shd w:val="clear" w:color="000000" w:fill="FFFFFF"/>
            <w:noWrap/>
            <w:vAlign w:val="center"/>
            <w:hideMark/>
          </w:tcPr>
          <w:p w14:paraId="366BAB1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R$ 1.255,80</w:t>
            </w:r>
          </w:p>
        </w:tc>
      </w:tr>
      <w:tr w:rsidR="002B6251" w:rsidRPr="002B6251" w14:paraId="71F2DDA6"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721999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41</w:t>
            </w:r>
          </w:p>
        </w:tc>
        <w:tc>
          <w:tcPr>
            <w:tcW w:w="1487" w:type="dxa"/>
            <w:tcBorders>
              <w:top w:val="nil"/>
              <w:left w:val="nil"/>
              <w:bottom w:val="single" w:sz="4" w:space="0" w:color="auto"/>
              <w:right w:val="single" w:sz="4" w:space="0" w:color="auto"/>
            </w:tcBorders>
            <w:shd w:val="clear" w:color="000000" w:fill="FFFFFF"/>
            <w:noWrap/>
            <w:vAlign w:val="center"/>
            <w:hideMark/>
          </w:tcPr>
          <w:p w14:paraId="4F0D4C3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010.397.0010-5</w:t>
            </w:r>
          </w:p>
        </w:tc>
        <w:tc>
          <w:tcPr>
            <w:tcW w:w="3394" w:type="dxa"/>
            <w:tcBorders>
              <w:top w:val="nil"/>
              <w:left w:val="nil"/>
              <w:bottom w:val="single" w:sz="4" w:space="0" w:color="auto"/>
              <w:right w:val="single" w:sz="4" w:space="0" w:color="auto"/>
            </w:tcBorders>
            <w:shd w:val="clear" w:color="000000" w:fill="FFFFFF"/>
            <w:vAlign w:val="center"/>
            <w:hideMark/>
          </w:tcPr>
          <w:p w14:paraId="4C3162BF"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BORNE CONCENTRICO DE TERMINAÇAO CENTRAL 3/8''</w:t>
            </w:r>
          </w:p>
        </w:tc>
        <w:tc>
          <w:tcPr>
            <w:tcW w:w="709" w:type="dxa"/>
            <w:tcBorders>
              <w:top w:val="nil"/>
              <w:left w:val="nil"/>
              <w:bottom w:val="single" w:sz="4" w:space="0" w:color="auto"/>
              <w:right w:val="single" w:sz="4" w:space="0" w:color="auto"/>
            </w:tcBorders>
            <w:shd w:val="clear" w:color="FFFFCC" w:fill="FFFFFF"/>
            <w:noWrap/>
            <w:vAlign w:val="center"/>
            <w:hideMark/>
          </w:tcPr>
          <w:p w14:paraId="1DA61CE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08AF391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20</w:t>
            </w:r>
          </w:p>
        </w:tc>
        <w:tc>
          <w:tcPr>
            <w:tcW w:w="1418" w:type="dxa"/>
            <w:tcBorders>
              <w:top w:val="nil"/>
              <w:left w:val="nil"/>
              <w:bottom w:val="single" w:sz="4" w:space="0" w:color="auto"/>
              <w:right w:val="single" w:sz="4" w:space="0" w:color="auto"/>
            </w:tcBorders>
            <w:shd w:val="clear" w:color="000000" w:fill="FFFFFF"/>
            <w:noWrap/>
            <w:vAlign w:val="center"/>
            <w:hideMark/>
          </w:tcPr>
          <w:p w14:paraId="452CD34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R$ 42,22</w:t>
            </w:r>
          </w:p>
        </w:tc>
        <w:tc>
          <w:tcPr>
            <w:tcW w:w="1275" w:type="dxa"/>
            <w:tcBorders>
              <w:top w:val="nil"/>
              <w:left w:val="nil"/>
              <w:bottom w:val="single" w:sz="4" w:space="0" w:color="auto"/>
              <w:right w:val="single" w:sz="4" w:space="0" w:color="auto"/>
            </w:tcBorders>
            <w:shd w:val="clear" w:color="000000" w:fill="FFFFFF"/>
            <w:noWrap/>
            <w:vAlign w:val="center"/>
            <w:hideMark/>
          </w:tcPr>
          <w:p w14:paraId="63B355E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R$ 844,40</w:t>
            </w:r>
          </w:p>
        </w:tc>
      </w:tr>
      <w:tr w:rsidR="002B6251" w:rsidRPr="002B6251" w14:paraId="634947C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D2E10A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42</w:t>
            </w:r>
          </w:p>
        </w:tc>
        <w:tc>
          <w:tcPr>
            <w:tcW w:w="1487" w:type="dxa"/>
            <w:tcBorders>
              <w:top w:val="nil"/>
              <w:left w:val="nil"/>
              <w:bottom w:val="single" w:sz="4" w:space="0" w:color="auto"/>
              <w:right w:val="single" w:sz="4" w:space="0" w:color="auto"/>
            </w:tcBorders>
            <w:shd w:val="clear" w:color="000000" w:fill="FFFFFF"/>
            <w:noWrap/>
            <w:vAlign w:val="center"/>
            <w:hideMark/>
          </w:tcPr>
          <w:p w14:paraId="3B40DCE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010.397.0009-0</w:t>
            </w:r>
          </w:p>
        </w:tc>
        <w:tc>
          <w:tcPr>
            <w:tcW w:w="3394" w:type="dxa"/>
            <w:tcBorders>
              <w:top w:val="nil"/>
              <w:left w:val="nil"/>
              <w:bottom w:val="single" w:sz="4" w:space="0" w:color="auto"/>
              <w:right w:val="single" w:sz="4" w:space="0" w:color="auto"/>
            </w:tcBorders>
            <w:shd w:val="clear" w:color="000000" w:fill="FFFFFF"/>
            <w:vAlign w:val="center"/>
            <w:hideMark/>
          </w:tcPr>
          <w:p w14:paraId="4267AA1D"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TERMINAL DERIVACAO T 3/8"</w:t>
            </w:r>
          </w:p>
        </w:tc>
        <w:tc>
          <w:tcPr>
            <w:tcW w:w="709" w:type="dxa"/>
            <w:tcBorders>
              <w:top w:val="nil"/>
              <w:left w:val="nil"/>
              <w:bottom w:val="single" w:sz="4" w:space="0" w:color="auto"/>
              <w:right w:val="single" w:sz="4" w:space="0" w:color="auto"/>
            </w:tcBorders>
            <w:shd w:val="clear" w:color="FFFFCC" w:fill="FFFFFF"/>
            <w:noWrap/>
            <w:vAlign w:val="center"/>
            <w:hideMark/>
          </w:tcPr>
          <w:p w14:paraId="1DF601B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01AC818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w:t>
            </w:r>
          </w:p>
        </w:tc>
        <w:tc>
          <w:tcPr>
            <w:tcW w:w="1418" w:type="dxa"/>
            <w:tcBorders>
              <w:top w:val="nil"/>
              <w:left w:val="nil"/>
              <w:bottom w:val="single" w:sz="4" w:space="0" w:color="auto"/>
              <w:right w:val="single" w:sz="4" w:space="0" w:color="auto"/>
            </w:tcBorders>
            <w:shd w:val="clear" w:color="000000" w:fill="FFFFFF"/>
            <w:noWrap/>
            <w:vAlign w:val="center"/>
            <w:hideMark/>
          </w:tcPr>
          <w:p w14:paraId="51F1ECC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R$ 87,31</w:t>
            </w:r>
          </w:p>
        </w:tc>
        <w:tc>
          <w:tcPr>
            <w:tcW w:w="1275" w:type="dxa"/>
            <w:tcBorders>
              <w:top w:val="nil"/>
              <w:left w:val="nil"/>
              <w:bottom w:val="single" w:sz="4" w:space="0" w:color="auto"/>
              <w:right w:val="single" w:sz="4" w:space="0" w:color="auto"/>
            </w:tcBorders>
            <w:shd w:val="clear" w:color="000000" w:fill="FFFFFF"/>
            <w:noWrap/>
            <w:vAlign w:val="center"/>
            <w:hideMark/>
          </w:tcPr>
          <w:p w14:paraId="4915C59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R$ 873,10</w:t>
            </w:r>
          </w:p>
        </w:tc>
      </w:tr>
      <w:tr w:rsidR="002B6251" w:rsidRPr="002B6251" w14:paraId="1B6CF60D"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D52AF8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43</w:t>
            </w:r>
          </w:p>
        </w:tc>
        <w:tc>
          <w:tcPr>
            <w:tcW w:w="1487" w:type="dxa"/>
            <w:tcBorders>
              <w:top w:val="nil"/>
              <w:left w:val="nil"/>
              <w:bottom w:val="single" w:sz="4" w:space="0" w:color="auto"/>
              <w:right w:val="single" w:sz="4" w:space="0" w:color="auto"/>
            </w:tcBorders>
            <w:shd w:val="clear" w:color="000000" w:fill="FFFFFF"/>
            <w:noWrap/>
            <w:vAlign w:val="center"/>
            <w:hideMark/>
          </w:tcPr>
          <w:p w14:paraId="38247D8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010.281.0008-7</w:t>
            </w:r>
          </w:p>
        </w:tc>
        <w:tc>
          <w:tcPr>
            <w:tcW w:w="3394" w:type="dxa"/>
            <w:tcBorders>
              <w:top w:val="nil"/>
              <w:left w:val="nil"/>
              <w:bottom w:val="single" w:sz="4" w:space="0" w:color="auto"/>
              <w:right w:val="single" w:sz="4" w:space="0" w:color="auto"/>
            </w:tcBorders>
            <w:shd w:val="clear" w:color="000000" w:fill="FFFFFF"/>
            <w:vAlign w:val="center"/>
            <w:hideMark/>
          </w:tcPr>
          <w:p w14:paraId="6AF143D7"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CURVA ELETRODUTO GALVANIZADA PESADA 4'' X 90''</w:t>
            </w:r>
          </w:p>
        </w:tc>
        <w:tc>
          <w:tcPr>
            <w:tcW w:w="709" w:type="dxa"/>
            <w:tcBorders>
              <w:top w:val="nil"/>
              <w:left w:val="nil"/>
              <w:bottom w:val="single" w:sz="4" w:space="0" w:color="auto"/>
              <w:right w:val="single" w:sz="4" w:space="0" w:color="auto"/>
            </w:tcBorders>
            <w:shd w:val="clear" w:color="FFFFCC" w:fill="FFFFFF"/>
            <w:noWrap/>
            <w:vAlign w:val="center"/>
            <w:hideMark/>
          </w:tcPr>
          <w:p w14:paraId="44C4831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41E6107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w:t>
            </w:r>
          </w:p>
        </w:tc>
        <w:tc>
          <w:tcPr>
            <w:tcW w:w="1418" w:type="dxa"/>
            <w:tcBorders>
              <w:top w:val="nil"/>
              <w:left w:val="nil"/>
              <w:bottom w:val="single" w:sz="4" w:space="0" w:color="auto"/>
              <w:right w:val="single" w:sz="4" w:space="0" w:color="auto"/>
            </w:tcBorders>
            <w:shd w:val="clear" w:color="000000" w:fill="FFFFFF"/>
            <w:noWrap/>
            <w:vAlign w:val="center"/>
            <w:hideMark/>
          </w:tcPr>
          <w:p w14:paraId="3211F8B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R$ 472,50</w:t>
            </w:r>
          </w:p>
        </w:tc>
        <w:tc>
          <w:tcPr>
            <w:tcW w:w="1275" w:type="dxa"/>
            <w:tcBorders>
              <w:top w:val="nil"/>
              <w:left w:val="nil"/>
              <w:bottom w:val="single" w:sz="4" w:space="0" w:color="auto"/>
              <w:right w:val="single" w:sz="4" w:space="0" w:color="auto"/>
            </w:tcBorders>
            <w:shd w:val="clear" w:color="000000" w:fill="FFFFFF"/>
            <w:noWrap/>
            <w:vAlign w:val="center"/>
            <w:hideMark/>
          </w:tcPr>
          <w:p w14:paraId="767FAF1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R$ 1.890,00</w:t>
            </w:r>
          </w:p>
        </w:tc>
      </w:tr>
      <w:tr w:rsidR="002B6251" w:rsidRPr="002B6251" w14:paraId="36E51B35"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E280B6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44</w:t>
            </w:r>
          </w:p>
        </w:tc>
        <w:tc>
          <w:tcPr>
            <w:tcW w:w="1487" w:type="dxa"/>
            <w:tcBorders>
              <w:top w:val="nil"/>
              <w:left w:val="nil"/>
              <w:bottom w:val="single" w:sz="4" w:space="0" w:color="auto"/>
              <w:right w:val="single" w:sz="4" w:space="0" w:color="auto"/>
            </w:tcBorders>
            <w:shd w:val="clear" w:color="000000" w:fill="FFFFFF"/>
            <w:noWrap/>
            <w:vAlign w:val="center"/>
            <w:hideMark/>
          </w:tcPr>
          <w:p w14:paraId="2149DDC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010.211.0044-2</w:t>
            </w:r>
          </w:p>
        </w:tc>
        <w:tc>
          <w:tcPr>
            <w:tcW w:w="3394" w:type="dxa"/>
            <w:tcBorders>
              <w:top w:val="nil"/>
              <w:left w:val="nil"/>
              <w:bottom w:val="single" w:sz="4" w:space="0" w:color="auto"/>
              <w:right w:val="single" w:sz="4" w:space="0" w:color="auto"/>
            </w:tcBorders>
            <w:shd w:val="clear" w:color="000000" w:fill="FFFFFF"/>
            <w:vAlign w:val="center"/>
            <w:hideMark/>
          </w:tcPr>
          <w:p w14:paraId="29CE356C"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ELETRODUTO GALVANIZADO PESADO 4''</w:t>
            </w:r>
          </w:p>
        </w:tc>
        <w:tc>
          <w:tcPr>
            <w:tcW w:w="709" w:type="dxa"/>
            <w:tcBorders>
              <w:top w:val="nil"/>
              <w:left w:val="nil"/>
              <w:bottom w:val="single" w:sz="4" w:space="0" w:color="auto"/>
              <w:right w:val="single" w:sz="4" w:space="0" w:color="auto"/>
            </w:tcBorders>
            <w:shd w:val="clear" w:color="FFFFCC" w:fill="FFFFFF"/>
            <w:noWrap/>
            <w:vAlign w:val="center"/>
            <w:hideMark/>
          </w:tcPr>
          <w:p w14:paraId="66E43C0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CE104C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w:t>
            </w:r>
          </w:p>
        </w:tc>
        <w:tc>
          <w:tcPr>
            <w:tcW w:w="1418" w:type="dxa"/>
            <w:tcBorders>
              <w:top w:val="nil"/>
              <w:left w:val="nil"/>
              <w:bottom w:val="single" w:sz="4" w:space="0" w:color="auto"/>
              <w:right w:val="single" w:sz="4" w:space="0" w:color="auto"/>
            </w:tcBorders>
            <w:shd w:val="clear" w:color="000000" w:fill="FFFFFF"/>
            <w:noWrap/>
            <w:vAlign w:val="center"/>
            <w:hideMark/>
          </w:tcPr>
          <w:p w14:paraId="3F80633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R$ 420,25</w:t>
            </w:r>
          </w:p>
        </w:tc>
        <w:tc>
          <w:tcPr>
            <w:tcW w:w="1275" w:type="dxa"/>
            <w:tcBorders>
              <w:top w:val="nil"/>
              <w:left w:val="nil"/>
              <w:bottom w:val="single" w:sz="4" w:space="0" w:color="auto"/>
              <w:right w:val="single" w:sz="4" w:space="0" w:color="auto"/>
            </w:tcBorders>
            <w:shd w:val="clear" w:color="000000" w:fill="FFFFFF"/>
            <w:noWrap/>
            <w:vAlign w:val="center"/>
            <w:hideMark/>
          </w:tcPr>
          <w:p w14:paraId="3B6BF00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R$ 1.681,00</w:t>
            </w:r>
          </w:p>
        </w:tc>
      </w:tr>
      <w:tr w:rsidR="002B6251" w:rsidRPr="002B6251" w14:paraId="5D8F65D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E519D1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45</w:t>
            </w:r>
          </w:p>
        </w:tc>
        <w:tc>
          <w:tcPr>
            <w:tcW w:w="1487" w:type="dxa"/>
            <w:tcBorders>
              <w:top w:val="nil"/>
              <w:left w:val="nil"/>
              <w:bottom w:val="single" w:sz="4" w:space="0" w:color="auto"/>
              <w:right w:val="single" w:sz="4" w:space="0" w:color="auto"/>
            </w:tcBorders>
            <w:shd w:val="clear" w:color="000000" w:fill="FFFFFF"/>
            <w:noWrap/>
            <w:vAlign w:val="center"/>
            <w:hideMark/>
          </w:tcPr>
          <w:p w14:paraId="6C04573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019.080.0022-9</w:t>
            </w:r>
          </w:p>
        </w:tc>
        <w:tc>
          <w:tcPr>
            <w:tcW w:w="3394" w:type="dxa"/>
            <w:tcBorders>
              <w:top w:val="nil"/>
              <w:left w:val="nil"/>
              <w:bottom w:val="single" w:sz="4" w:space="0" w:color="auto"/>
              <w:right w:val="single" w:sz="4" w:space="0" w:color="auto"/>
            </w:tcBorders>
            <w:shd w:val="clear" w:color="000000" w:fill="FFFFFF"/>
            <w:noWrap/>
            <w:vAlign w:val="center"/>
            <w:hideMark/>
          </w:tcPr>
          <w:p w14:paraId="7D92CD57"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LUVA GALVANIZADA PESADA 4''</w:t>
            </w:r>
          </w:p>
        </w:tc>
        <w:tc>
          <w:tcPr>
            <w:tcW w:w="709" w:type="dxa"/>
            <w:tcBorders>
              <w:top w:val="nil"/>
              <w:left w:val="nil"/>
              <w:bottom w:val="single" w:sz="4" w:space="0" w:color="auto"/>
              <w:right w:val="single" w:sz="4" w:space="0" w:color="auto"/>
            </w:tcBorders>
            <w:shd w:val="clear" w:color="FFFFCC" w:fill="FFFFFF"/>
            <w:noWrap/>
            <w:vAlign w:val="center"/>
            <w:hideMark/>
          </w:tcPr>
          <w:p w14:paraId="03DC864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3E174AF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w:t>
            </w:r>
          </w:p>
        </w:tc>
        <w:tc>
          <w:tcPr>
            <w:tcW w:w="1418" w:type="dxa"/>
            <w:tcBorders>
              <w:top w:val="nil"/>
              <w:left w:val="nil"/>
              <w:bottom w:val="single" w:sz="4" w:space="0" w:color="auto"/>
              <w:right w:val="single" w:sz="4" w:space="0" w:color="auto"/>
            </w:tcBorders>
            <w:shd w:val="clear" w:color="000000" w:fill="FFFFFF"/>
            <w:noWrap/>
            <w:vAlign w:val="center"/>
            <w:hideMark/>
          </w:tcPr>
          <w:p w14:paraId="1EA4FB3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R$ 51,39</w:t>
            </w:r>
          </w:p>
        </w:tc>
        <w:tc>
          <w:tcPr>
            <w:tcW w:w="1275" w:type="dxa"/>
            <w:tcBorders>
              <w:top w:val="nil"/>
              <w:left w:val="nil"/>
              <w:bottom w:val="single" w:sz="4" w:space="0" w:color="auto"/>
              <w:right w:val="single" w:sz="4" w:space="0" w:color="auto"/>
            </w:tcBorders>
            <w:shd w:val="clear" w:color="000000" w:fill="FFFFFF"/>
            <w:noWrap/>
            <w:vAlign w:val="center"/>
            <w:hideMark/>
          </w:tcPr>
          <w:p w14:paraId="3A4754D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R$ 205,56</w:t>
            </w:r>
          </w:p>
        </w:tc>
      </w:tr>
      <w:tr w:rsidR="002B6251" w:rsidRPr="002B6251" w14:paraId="195C3A99"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6143EFB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46</w:t>
            </w:r>
          </w:p>
        </w:tc>
        <w:tc>
          <w:tcPr>
            <w:tcW w:w="1487" w:type="dxa"/>
            <w:tcBorders>
              <w:top w:val="nil"/>
              <w:left w:val="nil"/>
              <w:bottom w:val="single" w:sz="4" w:space="0" w:color="auto"/>
              <w:right w:val="single" w:sz="4" w:space="0" w:color="auto"/>
            </w:tcBorders>
            <w:shd w:val="clear" w:color="000000" w:fill="FFFFFF"/>
            <w:noWrap/>
            <w:vAlign w:val="center"/>
            <w:hideMark/>
          </w:tcPr>
          <w:p w14:paraId="064FC87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010.058.0016-2</w:t>
            </w:r>
          </w:p>
        </w:tc>
        <w:tc>
          <w:tcPr>
            <w:tcW w:w="3394" w:type="dxa"/>
            <w:tcBorders>
              <w:top w:val="nil"/>
              <w:left w:val="nil"/>
              <w:bottom w:val="single" w:sz="4" w:space="0" w:color="auto"/>
              <w:right w:val="single" w:sz="4" w:space="0" w:color="auto"/>
            </w:tcBorders>
            <w:shd w:val="clear" w:color="000000" w:fill="FFFFFF"/>
            <w:noWrap/>
            <w:vAlign w:val="center"/>
            <w:hideMark/>
          </w:tcPr>
          <w:p w14:paraId="3DCA9C01"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BUCHA ALUMINIO 4"</w:t>
            </w:r>
          </w:p>
        </w:tc>
        <w:tc>
          <w:tcPr>
            <w:tcW w:w="709" w:type="dxa"/>
            <w:tcBorders>
              <w:top w:val="nil"/>
              <w:left w:val="nil"/>
              <w:bottom w:val="single" w:sz="4" w:space="0" w:color="auto"/>
              <w:right w:val="single" w:sz="4" w:space="0" w:color="auto"/>
            </w:tcBorders>
            <w:shd w:val="clear" w:color="FFFFCC" w:fill="FFFFFF"/>
            <w:noWrap/>
            <w:vAlign w:val="center"/>
            <w:hideMark/>
          </w:tcPr>
          <w:p w14:paraId="20CFA83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975BF6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w:t>
            </w:r>
          </w:p>
        </w:tc>
        <w:tc>
          <w:tcPr>
            <w:tcW w:w="1418" w:type="dxa"/>
            <w:tcBorders>
              <w:top w:val="nil"/>
              <w:left w:val="nil"/>
              <w:bottom w:val="single" w:sz="4" w:space="0" w:color="auto"/>
              <w:right w:val="single" w:sz="4" w:space="0" w:color="auto"/>
            </w:tcBorders>
            <w:shd w:val="clear" w:color="000000" w:fill="FFFFFF"/>
            <w:noWrap/>
            <w:vAlign w:val="center"/>
            <w:hideMark/>
          </w:tcPr>
          <w:p w14:paraId="153D3980"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R$ 16,41</w:t>
            </w:r>
          </w:p>
        </w:tc>
        <w:tc>
          <w:tcPr>
            <w:tcW w:w="1275" w:type="dxa"/>
            <w:tcBorders>
              <w:top w:val="nil"/>
              <w:left w:val="nil"/>
              <w:bottom w:val="single" w:sz="4" w:space="0" w:color="auto"/>
              <w:right w:val="single" w:sz="4" w:space="0" w:color="auto"/>
            </w:tcBorders>
            <w:noWrap/>
            <w:vAlign w:val="center"/>
            <w:hideMark/>
          </w:tcPr>
          <w:p w14:paraId="68D39DD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R$ 65,64</w:t>
            </w:r>
          </w:p>
        </w:tc>
      </w:tr>
      <w:tr w:rsidR="002B6251" w:rsidRPr="002B6251" w14:paraId="6425F127"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240B71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47</w:t>
            </w:r>
          </w:p>
        </w:tc>
        <w:tc>
          <w:tcPr>
            <w:tcW w:w="1487" w:type="dxa"/>
            <w:tcBorders>
              <w:top w:val="nil"/>
              <w:left w:val="nil"/>
              <w:bottom w:val="single" w:sz="4" w:space="0" w:color="auto"/>
              <w:right w:val="single" w:sz="4" w:space="0" w:color="auto"/>
            </w:tcBorders>
            <w:shd w:val="clear" w:color="000000" w:fill="FFFFFF"/>
            <w:noWrap/>
            <w:vAlign w:val="center"/>
            <w:hideMark/>
          </w:tcPr>
          <w:p w14:paraId="07BD512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009.003.0007-0</w:t>
            </w:r>
          </w:p>
        </w:tc>
        <w:tc>
          <w:tcPr>
            <w:tcW w:w="3394" w:type="dxa"/>
            <w:tcBorders>
              <w:top w:val="nil"/>
              <w:left w:val="nil"/>
              <w:bottom w:val="single" w:sz="4" w:space="0" w:color="auto"/>
              <w:right w:val="single" w:sz="4" w:space="0" w:color="auto"/>
            </w:tcBorders>
            <w:shd w:val="clear" w:color="000000" w:fill="FFFFFF"/>
            <w:noWrap/>
            <w:vAlign w:val="center"/>
            <w:hideMark/>
          </w:tcPr>
          <w:p w14:paraId="04DE8CC1"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ARAME GALVANIZADO 12 AWG</w:t>
            </w:r>
          </w:p>
        </w:tc>
        <w:tc>
          <w:tcPr>
            <w:tcW w:w="709" w:type="dxa"/>
            <w:tcBorders>
              <w:top w:val="nil"/>
              <w:left w:val="nil"/>
              <w:bottom w:val="single" w:sz="4" w:space="0" w:color="auto"/>
              <w:right w:val="single" w:sz="4" w:space="0" w:color="auto"/>
            </w:tcBorders>
            <w:shd w:val="clear" w:color="FFFFCC" w:fill="FFFFFF"/>
            <w:noWrap/>
            <w:vAlign w:val="center"/>
            <w:hideMark/>
          </w:tcPr>
          <w:p w14:paraId="68CA74D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KG </w:t>
            </w:r>
          </w:p>
        </w:tc>
        <w:tc>
          <w:tcPr>
            <w:tcW w:w="850" w:type="dxa"/>
            <w:tcBorders>
              <w:top w:val="nil"/>
              <w:left w:val="nil"/>
              <w:bottom w:val="single" w:sz="4" w:space="0" w:color="auto"/>
              <w:right w:val="single" w:sz="4" w:space="0" w:color="auto"/>
            </w:tcBorders>
            <w:shd w:val="clear" w:color="000000" w:fill="FFFFFF"/>
            <w:noWrap/>
            <w:vAlign w:val="center"/>
            <w:hideMark/>
          </w:tcPr>
          <w:p w14:paraId="39F1112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702D0A0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R$ 30,69</w:t>
            </w:r>
          </w:p>
        </w:tc>
        <w:tc>
          <w:tcPr>
            <w:tcW w:w="1275" w:type="dxa"/>
            <w:tcBorders>
              <w:top w:val="nil"/>
              <w:left w:val="nil"/>
              <w:bottom w:val="single" w:sz="4" w:space="0" w:color="auto"/>
              <w:right w:val="single" w:sz="4" w:space="0" w:color="auto"/>
            </w:tcBorders>
            <w:shd w:val="clear" w:color="000000" w:fill="FFFFFF"/>
            <w:noWrap/>
            <w:vAlign w:val="center"/>
            <w:hideMark/>
          </w:tcPr>
          <w:p w14:paraId="0AE73D4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R$ 30,69</w:t>
            </w:r>
          </w:p>
        </w:tc>
      </w:tr>
      <w:tr w:rsidR="002B6251" w:rsidRPr="002B6251" w14:paraId="145E25F8"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1EA15FC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48</w:t>
            </w:r>
          </w:p>
        </w:tc>
        <w:tc>
          <w:tcPr>
            <w:tcW w:w="1487" w:type="dxa"/>
            <w:tcBorders>
              <w:top w:val="nil"/>
              <w:left w:val="nil"/>
              <w:bottom w:val="single" w:sz="4" w:space="0" w:color="auto"/>
              <w:right w:val="single" w:sz="4" w:space="0" w:color="auto"/>
            </w:tcBorders>
            <w:shd w:val="clear" w:color="000000" w:fill="FFFFFF"/>
            <w:noWrap/>
            <w:vAlign w:val="center"/>
            <w:hideMark/>
          </w:tcPr>
          <w:p w14:paraId="2FE328E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010.168.0002-1</w:t>
            </w:r>
          </w:p>
        </w:tc>
        <w:tc>
          <w:tcPr>
            <w:tcW w:w="3394" w:type="dxa"/>
            <w:tcBorders>
              <w:top w:val="nil"/>
              <w:left w:val="nil"/>
              <w:bottom w:val="single" w:sz="4" w:space="0" w:color="auto"/>
              <w:right w:val="single" w:sz="4" w:space="0" w:color="auto"/>
            </w:tcBorders>
            <w:shd w:val="clear" w:color="000000" w:fill="FFFFFF"/>
            <w:vAlign w:val="center"/>
            <w:hideMark/>
          </w:tcPr>
          <w:p w14:paraId="38A441AA"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CINTA GALVANIZADA AJUSTAVEL 20MM X 240MM</w:t>
            </w:r>
          </w:p>
        </w:tc>
        <w:tc>
          <w:tcPr>
            <w:tcW w:w="709" w:type="dxa"/>
            <w:tcBorders>
              <w:top w:val="nil"/>
              <w:left w:val="nil"/>
              <w:bottom w:val="single" w:sz="4" w:space="0" w:color="auto"/>
              <w:right w:val="single" w:sz="4" w:space="0" w:color="auto"/>
            </w:tcBorders>
            <w:shd w:val="clear" w:color="FFFFCC" w:fill="FFFFFF"/>
            <w:noWrap/>
            <w:vAlign w:val="center"/>
            <w:hideMark/>
          </w:tcPr>
          <w:p w14:paraId="1077EF4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6422319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w:t>
            </w:r>
          </w:p>
        </w:tc>
        <w:tc>
          <w:tcPr>
            <w:tcW w:w="1418" w:type="dxa"/>
            <w:tcBorders>
              <w:top w:val="nil"/>
              <w:left w:val="nil"/>
              <w:bottom w:val="single" w:sz="4" w:space="0" w:color="auto"/>
              <w:right w:val="single" w:sz="4" w:space="0" w:color="auto"/>
            </w:tcBorders>
            <w:shd w:val="clear" w:color="000000" w:fill="FFFFFF"/>
            <w:noWrap/>
            <w:vAlign w:val="center"/>
            <w:hideMark/>
          </w:tcPr>
          <w:p w14:paraId="0ED4F7F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R$ 52,99</w:t>
            </w:r>
          </w:p>
        </w:tc>
        <w:tc>
          <w:tcPr>
            <w:tcW w:w="1275" w:type="dxa"/>
            <w:tcBorders>
              <w:top w:val="nil"/>
              <w:left w:val="nil"/>
              <w:bottom w:val="single" w:sz="4" w:space="0" w:color="auto"/>
              <w:right w:val="single" w:sz="4" w:space="0" w:color="auto"/>
            </w:tcBorders>
            <w:shd w:val="clear" w:color="000000" w:fill="FFFFFF"/>
            <w:noWrap/>
            <w:vAlign w:val="center"/>
            <w:hideMark/>
          </w:tcPr>
          <w:p w14:paraId="1B39D2F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R$ 264,95</w:t>
            </w:r>
          </w:p>
        </w:tc>
      </w:tr>
      <w:tr w:rsidR="002B6251" w:rsidRPr="002B6251" w14:paraId="7305A85D"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7AE35A5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49</w:t>
            </w:r>
          </w:p>
        </w:tc>
        <w:tc>
          <w:tcPr>
            <w:tcW w:w="1487" w:type="dxa"/>
            <w:tcBorders>
              <w:top w:val="nil"/>
              <w:left w:val="nil"/>
              <w:bottom w:val="single" w:sz="4" w:space="0" w:color="auto"/>
              <w:right w:val="single" w:sz="4" w:space="0" w:color="auto"/>
            </w:tcBorders>
            <w:shd w:val="clear" w:color="000000" w:fill="FFFFFF"/>
            <w:noWrap/>
            <w:vAlign w:val="center"/>
            <w:hideMark/>
          </w:tcPr>
          <w:p w14:paraId="7F0D546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010.232.0117-4</w:t>
            </w:r>
          </w:p>
        </w:tc>
        <w:tc>
          <w:tcPr>
            <w:tcW w:w="3394" w:type="dxa"/>
            <w:tcBorders>
              <w:top w:val="nil"/>
              <w:left w:val="nil"/>
              <w:bottom w:val="single" w:sz="4" w:space="0" w:color="auto"/>
              <w:right w:val="single" w:sz="4" w:space="0" w:color="auto"/>
            </w:tcBorders>
            <w:shd w:val="clear" w:color="000000" w:fill="FFFFFF"/>
            <w:noWrap/>
            <w:vAlign w:val="center"/>
            <w:hideMark/>
          </w:tcPr>
          <w:p w14:paraId="3D6BF86B"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FLEXIVEL 4MM2 BRANCO 750V</w:t>
            </w:r>
          </w:p>
        </w:tc>
        <w:tc>
          <w:tcPr>
            <w:tcW w:w="709" w:type="dxa"/>
            <w:tcBorders>
              <w:top w:val="nil"/>
              <w:left w:val="nil"/>
              <w:bottom w:val="single" w:sz="4" w:space="0" w:color="auto"/>
              <w:right w:val="single" w:sz="4" w:space="0" w:color="auto"/>
            </w:tcBorders>
            <w:shd w:val="clear" w:color="FFFFCC" w:fill="FFFFFF"/>
            <w:noWrap/>
            <w:vAlign w:val="center"/>
            <w:hideMark/>
          </w:tcPr>
          <w:p w14:paraId="7225E43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32B1909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6104ACB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R$ 4,61</w:t>
            </w:r>
          </w:p>
        </w:tc>
        <w:tc>
          <w:tcPr>
            <w:tcW w:w="1275" w:type="dxa"/>
            <w:tcBorders>
              <w:top w:val="nil"/>
              <w:left w:val="nil"/>
              <w:bottom w:val="single" w:sz="4" w:space="0" w:color="auto"/>
              <w:right w:val="single" w:sz="4" w:space="0" w:color="auto"/>
            </w:tcBorders>
            <w:shd w:val="clear" w:color="000000" w:fill="FFFFFF"/>
            <w:noWrap/>
            <w:vAlign w:val="center"/>
            <w:hideMark/>
          </w:tcPr>
          <w:p w14:paraId="0B63141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R$ 461,00</w:t>
            </w:r>
          </w:p>
        </w:tc>
      </w:tr>
      <w:tr w:rsidR="002B6251" w:rsidRPr="002B6251" w14:paraId="0B76518B"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B18EFF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50</w:t>
            </w:r>
          </w:p>
        </w:tc>
        <w:tc>
          <w:tcPr>
            <w:tcW w:w="1487" w:type="dxa"/>
            <w:tcBorders>
              <w:top w:val="nil"/>
              <w:left w:val="nil"/>
              <w:bottom w:val="single" w:sz="4" w:space="0" w:color="auto"/>
              <w:right w:val="single" w:sz="4" w:space="0" w:color="auto"/>
            </w:tcBorders>
            <w:shd w:val="clear" w:color="000000" w:fill="FFFFFF"/>
            <w:noWrap/>
            <w:vAlign w:val="center"/>
            <w:hideMark/>
          </w:tcPr>
          <w:p w14:paraId="46BAE46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010.232.0064-3</w:t>
            </w:r>
          </w:p>
        </w:tc>
        <w:tc>
          <w:tcPr>
            <w:tcW w:w="3394" w:type="dxa"/>
            <w:tcBorders>
              <w:top w:val="nil"/>
              <w:left w:val="nil"/>
              <w:bottom w:val="single" w:sz="4" w:space="0" w:color="auto"/>
              <w:right w:val="single" w:sz="4" w:space="0" w:color="auto"/>
            </w:tcBorders>
            <w:shd w:val="clear" w:color="000000" w:fill="FFFFFF"/>
            <w:noWrap/>
            <w:vAlign w:val="center"/>
            <w:hideMark/>
          </w:tcPr>
          <w:p w14:paraId="0AD9C939"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FLEXIVEL DE 4MM2 750V PRETO</w:t>
            </w:r>
          </w:p>
        </w:tc>
        <w:tc>
          <w:tcPr>
            <w:tcW w:w="709" w:type="dxa"/>
            <w:tcBorders>
              <w:top w:val="nil"/>
              <w:left w:val="nil"/>
              <w:bottom w:val="single" w:sz="4" w:space="0" w:color="auto"/>
              <w:right w:val="single" w:sz="4" w:space="0" w:color="auto"/>
            </w:tcBorders>
            <w:shd w:val="clear" w:color="FFFFCC" w:fill="FFFFFF"/>
            <w:noWrap/>
            <w:vAlign w:val="center"/>
            <w:hideMark/>
          </w:tcPr>
          <w:p w14:paraId="600935D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5C638AC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71CF5F3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R$ 4,47</w:t>
            </w:r>
          </w:p>
        </w:tc>
        <w:tc>
          <w:tcPr>
            <w:tcW w:w="1275" w:type="dxa"/>
            <w:tcBorders>
              <w:top w:val="nil"/>
              <w:left w:val="nil"/>
              <w:bottom w:val="single" w:sz="4" w:space="0" w:color="auto"/>
              <w:right w:val="single" w:sz="4" w:space="0" w:color="auto"/>
            </w:tcBorders>
            <w:shd w:val="clear" w:color="000000" w:fill="FFFFFF"/>
            <w:noWrap/>
            <w:vAlign w:val="center"/>
            <w:hideMark/>
          </w:tcPr>
          <w:p w14:paraId="3B857F6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R$ 447,00</w:t>
            </w:r>
          </w:p>
        </w:tc>
      </w:tr>
      <w:tr w:rsidR="002B6251" w:rsidRPr="002B6251" w14:paraId="0D9B3729"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522E5E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51</w:t>
            </w:r>
          </w:p>
        </w:tc>
        <w:tc>
          <w:tcPr>
            <w:tcW w:w="1487" w:type="dxa"/>
            <w:tcBorders>
              <w:top w:val="nil"/>
              <w:left w:val="nil"/>
              <w:bottom w:val="single" w:sz="4" w:space="0" w:color="auto"/>
              <w:right w:val="single" w:sz="4" w:space="0" w:color="auto"/>
            </w:tcBorders>
            <w:shd w:val="clear" w:color="000000" w:fill="FFFFFF"/>
            <w:noWrap/>
            <w:vAlign w:val="center"/>
            <w:hideMark/>
          </w:tcPr>
          <w:p w14:paraId="36DB002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010.232.0116-7</w:t>
            </w:r>
          </w:p>
        </w:tc>
        <w:tc>
          <w:tcPr>
            <w:tcW w:w="3394" w:type="dxa"/>
            <w:tcBorders>
              <w:top w:val="nil"/>
              <w:left w:val="nil"/>
              <w:bottom w:val="single" w:sz="4" w:space="0" w:color="auto"/>
              <w:right w:val="single" w:sz="4" w:space="0" w:color="auto"/>
            </w:tcBorders>
            <w:shd w:val="clear" w:color="000000" w:fill="FFFFFF"/>
            <w:noWrap/>
            <w:vAlign w:val="center"/>
            <w:hideMark/>
          </w:tcPr>
          <w:p w14:paraId="0AA0955C"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FLEXIVEL DE 4MM2 VERDE 750V</w:t>
            </w:r>
          </w:p>
        </w:tc>
        <w:tc>
          <w:tcPr>
            <w:tcW w:w="709" w:type="dxa"/>
            <w:tcBorders>
              <w:top w:val="nil"/>
              <w:left w:val="nil"/>
              <w:bottom w:val="single" w:sz="4" w:space="0" w:color="auto"/>
              <w:right w:val="single" w:sz="4" w:space="0" w:color="auto"/>
            </w:tcBorders>
            <w:shd w:val="clear" w:color="FFFFCC" w:fill="FFFFFF"/>
            <w:noWrap/>
            <w:vAlign w:val="center"/>
            <w:hideMark/>
          </w:tcPr>
          <w:p w14:paraId="4D8E93B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71C563D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30</w:t>
            </w:r>
          </w:p>
        </w:tc>
        <w:tc>
          <w:tcPr>
            <w:tcW w:w="1418" w:type="dxa"/>
            <w:tcBorders>
              <w:top w:val="nil"/>
              <w:left w:val="nil"/>
              <w:bottom w:val="single" w:sz="4" w:space="0" w:color="auto"/>
              <w:right w:val="single" w:sz="4" w:space="0" w:color="auto"/>
            </w:tcBorders>
            <w:shd w:val="clear" w:color="000000" w:fill="FFFFFF"/>
            <w:noWrap/>
            <w:vAlign w:val="center"/>
            <w:hideMark/>
          </w:tcPr>
          <w:p w14:paraId="3C93135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R$ 4,15</w:t>
            </w:r>
          </w:p>
        </w:tc>
        <w:tc>
          <w:tcPr>
            <w:tcW w:w="1275" w:type="dxa"/>
            <w:tcBorders>
              <w:top w:val="nil"/>
              <w:left w:val="nil"/>
              <w:bottom w:val="single" w:sz="4" w:space="0" w:color="auto"/>
              <w:right w:val="single" w:sz="4" w:space="0" w:color="auto"/>
            </w:tcBorders>
            <w:shd w:val="clear" w:color="000000" w:fill="FFFFFF"/>
            <w:noWrap/>
            <w:vAlign w:val="center"/>
            <w:hideMark/>
          </w:tcPr>
          <w:p w14:paraId="7159659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R$ 124,50</w:t>
            </w:r>
          </w:p>
        </w:tc>
      </w:tr>
      <w:tr w:rsidR="002B6251" w:rsidRPr="002B6251" w14:paraId="37E6C670"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169FE98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52</w:t>
            </w:r>
          </w:p>
        </w:tc>
        <w:tc>
          <w:tcPr>
            <w:tcW w:w="1487" w:type="dxa"/>
            <w:tcBorders>
              <w:top w:val="nil"/>
              <w:left w:val="nil"/>
              <w:bottom w:val="single" w:sz="4" w:space="0" w:color="auto"/>
              <w:right w:val="single" w:sz="4" w:space="0" w:color="auto"/>
            </w:tcBorders>
            <w:shd w:val="clear" w:color="000000" w:fill="FFFFFF"/>
            <w:noWrap/>
            <w:vAlign w:val="center"/>
            <w:hideMark/>
          </w:tcPr>
          <w:p w14:paraId="0FCF8EE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010.232.0065-1 </w:t>
            </w:r>
          </w:p>
        </w:tc>
        <w:tc>
          <w:tcPr>
            <w:tcW w:w="3394" w:type="dxa"/>
            <w:tcBorders>
              <w:top w:val="nil"/>
              <w:left w:val="nil"/>
              <w:bottom w:val="single" w:sz="4" w:space="0" w:color="auto"/>
              <w:right w:val="single" w:sz="4" w:space="0" w:color="auto"/>
            </w:tcBorders>
            <w:shd w:val="clear" w:color="000000" w:fill="FFFFFF"/>
            <w:noWrap/>
            <w:vAlign w:val="center"/>
            <w:hideMark/>
          </w:tcPr>
          <w:p w14:paraId="28AA151A"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FLEXIVEL 4MM2 750V VERMELHO</w:t>
            </w:r>
          </w:p>
        </w:tc>
        <w:tc>
          <w:tcPr>
            <w:tcW w:w="709" w:type="dxa"/>
            <w:tcBorders>
              <w:top w:val="nil"/>
              <w:left w:val="nil"/>
              <w:bottom w:val="single" w:sz="4" w:space="0" w:color="auto"/>
              <w:right w:val="single" w:sz="4" w:space="0" w:color="auto"/>
            </w:tcBorders>
            <w:shd w:val="clear" w:color="FFFFCC" w:fill="FFFFFF"/>
            <w:noWrap/>
            <w:vAlign w:val="center"/>
            <w:hideMark/>
          </w:tcPr>
          <w:p w14:paraId="1FF8507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14341D7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2E5BC44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R$ 4,17</w:t>
            </w:r>
          </w:p>
        </w:tc>
        <w:tc>
          <w:tcPr>
            <w:tcW w:w="1275" w:type="dxa"/>
            <w:tcBorders>
              <w:top w:val="nil"/>
              <w:left w:val="nil"/>
              <w:bottom w:val="single" w:sz="4" w:space="0" w:color="auto"/>
              <w:right w:val="single" w:sz="4" w:space="0" w:color="auto"/>
            </w:tcBorders>
            <w:noWrap/>
            <w:vAlign w:val="center"/>
            <w:hideMark/>
          </w:tcPr>
          <w:p w14:paraId="11850A3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R$ 417,00</w:t>
            </w:r>
          </w:p>
        </w:tc>
      </w:tr>
      <w:tr w:rsidR="002B6251" w:rsidRPr="002B6251" w14:paraId="1F3DE2B6"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B578F5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53</w:t>
            </w:r>
          </w:p>
        </w:tc>
        <w:tc>
          <w:tcPr>
            <w:tcW w:w="1487" w:type="dxa"/>
            <w:tcBorders>
              <w:top w:val="nil"/>
              <w:left w:val="nil"/>
              <w:bottom w:val="single" w:sz="4" w:space="0" w:color="auto"/>
              <w:right w:val="single" w:sz="4" w:space="0" w:color="auto"/>
            </w:tcBorders>
            <w:shd w:val="clear" w:color="000000" w:fill="FFFFFF"/>
            <w:noWrap/>
            <w:vAlign w:val="center"/>
            <w:hideMark/>
          </w:tcPr>
          <w:p w14:paraId="59225EC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010.232.0096-1</w:t>
            </w:r>
          </w:p>
        </w:tc>
        <w:tc>
          <w:tcPr>
            <w:tcW w:w="3394" w:type="dxa"/>
            <w:tcBorders>
              <w:top w:val="nil"/>
              <w:left w:val="nil"/>
              <w:bottom w:val="single" w:sz="4" w:space="0" w:color="auto"/>
              <w:right w:val="single" w:sz="4" w:space="0" w:color="auto"/>
            </w:tcBorders>
            <w:shd w:val="clear" w:color="000000" w:fill="FFFFFF"/>
            <w:noWrap/>
            <w:vAlign w:val="center"/>
            <w:hideMark/>
          </w:tcPr>
          <w:p w14:paraId="169B139F"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FLEXIVEL 1KV 240MM2 PRETO</w:t>
            </w:r>
          </w:p>
        </w:tc>
        <w:tc>
          <w:tcPr>
            <w:tcW w:w="709" w:type="dxa"/>
            <w:tcBorders>
              <w:top w:val="nil"/>
              <w:left w:val="nil"/>
              <w:bottom w:val="single" w:sz="4" w:space="0" w:color="auto"/>
              <w:right w:val="single" w:sz="4" w:space="0" w:color="auto"/>
            </w:tcBorders>
            <w:shd w:val="clear" w:color="FFFFCC" w:fill="FFFFFF"/>
            <w:noWrap/>
            <w:vAlign w:val="center"/>
            <w:hideMark/>
          </w:tcPr>
          <w:p w14:paraId="564C82F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504A280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600</w:t>
            </w:r>
          </w:p>
        </w:tc>
        <w:tc>
          <w:tcPr>
            <w:tcW w:w="1418" w:type="dxa"/>
            <w:tcBorders>
              <w:top w:val="nil"/>
              <w:left w:val="nil"/>
              <w:bottom w:val="single" w:sz="4" w:space="0" w:color="auto"/>
              <w:right w:val="single" w:sz="4" w:space="0" w:color="auto"/>
            </w:tcBorders>
            <w:shd w:val="clear" w:color="000000" w:fill="FFFFFF"/>
            <w:noWrap/>
            <w:vAlign w:val="center"/>
            <w:hideMark/>
          </w:tcPr>
          <w:p w14:paraId="47EDB77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R$ 338,74</w:t>
            </w:r>
          </w:p>
        </w:tc>
        <w:tc>
          <w:tcPr>
            <w:tcW w:w="1275" w:type="dxa"/>
            <w:tcBorders>
              <w:top w:val="nil"/>
              <w:left w:val="nil"/>
              <w:bottom w:val="single" w:sz="4" w:space="0" w:color="auto"/>
              <w:right w:val="single" w:sz="4" w:space="0" w:color="auto"/>
            </w:tcBorders>
            <w:shd w:val="clear" w:color="000000" w:fill="FFFFFF"/>
            <w:noWrap/>
            <w:vAlign w:val="center"/>
            <w:hideMark/>
          </w:tcPr>
          <w:p w14:paraId="05A4D2F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R$ 203.244,00</w:t>
            </w:r>
          </w:p>
        </w:tc>
      </w:tr>
      <w:tr w:rsidR="002B6251" w:rsidRPr="002B6251" w14:paraId="7FCFA6C7"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42F349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54</w:t>
            </w:r>
          </w:p>
        </w:tc>
        <w:tc>
          <w:tcPr>
            <w:tcW w:w="1487" w:type="dxa"/>
            <w:tcBorders>
              <w:top w:val="nil"/>
              <w:left w:val="nil"/>
              <w:bottom w:val="single" w:sz="4" w:space="0" w:color="auto"/>
              <w:right w:val="single" w:sz="4" w:space="0" w:color="auto"/>
            </w:tcBorders>
            <w:shd w:val="clear" w:color="000000" w:fill="FFFFFF"/>
            <w:noWrap/>
            <w:vAlign w:val="center"/>
            <w:hideMark/>
          </w:tcPr>
          <w:p w14:paraId="420046F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010.232.0117-2 </w:t>
            </w:r>
          </w:p>
        </w:tc>
        <w:tc>
          <w:tcPr>
            <w:tcW w:w="3394" w:type="dxa"/>
            <w:tcBorders>
              <w:top w:val="nil"/>
              <w:left w:val="nil"/>
              <w:bottom w:val="single" w:sz="4" w:space="0" w:color="auto"/>
              <w:right w:val="single" w:sz="4" w:space="0" w:color="auto"/>
            </w:tcBorders>
            <w:shd w:val="clear" w:color="000000" w:fill="FFFFFF"/>
            <w:noWrap/>
            <w:vAlign w:val="center"/>
            <w:hideMark/>
          </w:tcPr>
          <w:p w14:paraId="1FB0271D"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CABO FLEXIVEL 1KV 240MM2 VERDE</w:t>
            </w:r>
          </w:p>
        </w:tc>
        <w:tc>
          <w:tcPr>
            <w:tcW w:w="709" w:type="dxa"/>
            <w:tcBorders>
              <w:top w:val="nil"/>
              <w:left w:val="nil"/>
              <w:bottom w:val="single" w:sz="4" w:space="0" w:color="auto"/>
              <w:right w:val="single" w:sz="4" w:space="0" w:color="auto"/>
            </w:tcBorders>
            <w:shd w:val="clear" w:color="FFFFCC" w:fill="FFFFFF"/>
            <w:noWrap/>
            <w:vAlign w:val="center"/>
            <w:hideMark/>
          </w:tcPr>
          <w:p w14:paraId="43D936C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MT </w:t>
            </w:r>
          </w:p>
        </w:tc>
        <w:tc>
          <w:tcPr>
            <w:tcW w:w="850" w:type="dxa"/>
            <w:tcBorders>
              <w:top w:val="nil"/>
              <w:left w:val="nil"/>
              <w:bottom w:val="single" w:sz="4" w:space="0" w:color="auto"/>
              <w:right w:val="single" w:sz="4" w:space="0" w:color="auto"/>
            </w:tcBorders>
            <w:shd w:val="clear" w:color="000000" w:fill="FFFFFF"/>
            <w:noWrap/>
            <w:vAlign w:val="center"/>
            <w:hideMark/>
          </w:tcPr>
          <w:p w14:paraId="7F17A02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4867B78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R$ 356,96</w:t>
            </w:r>
          </w:p>
        </w:tc>
        <w:tc>
          <w:tcPr>
            <w:tcW w:w="1275" w:type="dxa"/>
            <w:tcBorders>
              <w:top w:val="nil"/>
              <w:left w:val="nil"/>
              <w:bottom w:val="single" w:sz="4" w:space="0" w:color="auto"/>
              <w:right w:val="single" w:sz="4" w:space="0" w:color="auto"/>
            </w:tcBorders>
            <w:shd w:val="clear" w:color="000000" w:fill="FFFFFF"/>
            <w:noWrap/>
            <w:vAlign w:val="center"/>
            <w:hideMark/>
          </w:tcPr>
          <w:p w14:paraId="4DF9B63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R$ 35.696,00</w:t>
            </w:r>
          </w:p>
        </w:tc>
      </w:tr>
      <w:tr w:rsidR="002B6251" w:rsidRPr="002B6251" w14:paraId="6FBEF197"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C3E21D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55</w:t>
            </w:r>
          </w:p>
        </w:tc>
        <w:tc>
          <w:tcPr>
            <w:tcW w:w="1487" w:type="dxa"/>
            <w:tcBorders>
              <w:top w:val="nil"/>
              <w:left w:val="nil"/>
              <w:bottom w:val="single" w:sz="4" w:space="0" w:color="auto"/>
              <w:right w:val="single" w:sz="4" w:space="0" w:color="auto"/>
            </w:tcBorders>
            <w:shd w:val="clear" w:color="000000" w:fill="FFFFFF"/>
            <w:noWrap/>
            <w:vAlign w:val="center"/>
            <w:hideMark/>
          </w:tcPr>
          <w:p w14:paraId="56A5378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010.405.0017-0 </w:t>
            </w:r>
          </w:p>
        </w:tc>
        <w:tc>
          <w:tcPr>
            <w:tcW w:w="3394" w:type="dxa"/>
            <w:tcBorders>
              <w:top w:val="nil"/>
              <w:left w:val="nil"/>
              <w:bottom w:val="single" w:sz="4" w:space="0" w:color="auto"/>
              <w:right w:val="single" w:sz="4" w:space="0" w:color="auto"/>
            </w:tcBorders>
            <w:shd w:val="clear" w:color="000000" w:fill="FFFFFF"/>
            <w:vAlign w:val="center"/>
            <w:hideMark/>
          </w:tcPr>
          <w:p w14:paraId="1B51257E"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Terminal de cobre 2 furos e 2 compressões 240mm²-</w:t>
            </w:r>
          </w:p>
        </w:tc>
        <w:tc>
          <w:tcPr>
            <w:tcW w:w="709" w:type="dxa"/>
            <w:tcBorders>
              <w:top w:val="nil"/>
              <w:left w:val="nil"/>
              <w:bottom w:val="single" w:sz="4" w:space="0" w:color="auto"/>
              <w:right w:val="single" w:sz="4" w:space="0" w:color="auto"/>
            </w:tcBorders>
            <w:shd w:val="clear" w:color="FFFFCC" w:fill="FFFFFF"/>
            <w:noWrap/>
            <w:vAlign w:val="center"/>
            <w:hideMark/>
          </w:tcPr>
          <w:p w14:paraId="131823A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01B643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150</w:t>
            </w:r>
          </w:p>
        </w:tc>
        <w:tc>
          <w:tcPr>
            <w:tcW w:w="1418" w:type="dxa"/>
            <w:tcBorders>
              <w:top w:val="nil"/>
              <w:left w:val="nil"/>
              <w:bottom w:val="single" w:sz="4" w:space="0" w:color="auto"/>
              <w:right w:val="single" w:sz="4" w:space="0" w:color="auto"/>
            </w:tcBorders>
            <w:shd w:val="clear" w:color="000000" w:fill="FFFFFF"/>
            <w:noWrap/>
            <w:vAlign w:val="center"/>
            <w:hideMark/>
          </w:tcPr>
          <w:p w14:paraId="55E0DA4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R$ 86,24</w:t>
            </w:r>
          </w:p>
        </w:tc>
        <w:tc>
          <w:tcPr>
            <w:tcW w:w="1275" w:type="dxa"/>
            <w:tcBorders>
              <w:top w:val="nil"/>
              <w:left w:val="nil"/>
              <w:bottom w:val="single" w:sz="4" w:space="0" w:color="auto"/>
              <w:right w:val="single" w:sz="4" w:space="0" w:color="auto"/>
            </w:tcBorders>
            <w:shd w:val="clear" w:color="000000" w:fill="FFFFFF"/>
            <w:noWrap/>
            <w:vAlign w:val="center"/>
            <w:hideMark/>
          </w:tcPr>
          <w:p w14:paraId="2E222A5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R$ 12.936,00</w:t>
            </w:r>
          </w:p>
        </w:tc>
      </w:tr>
      <w:tr w:rsidR="002B6251" w:rsidRPr="002B6251" w14:paraId="6A87D554"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B47319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56</w:t>
            </w:r>
          </w:p>
        </w:tc>
        <w:tc>
          <w:tcPr>
            <w:tcW w:w="1487" w:type="dxa"/>
            <w:tcBorders>
              <w:top w:val="nil"/>
              <w:left w:val="nil"/>
              <w:bottom w:val="single" w:sz="4" w:space="0" w:color="auto"/>
              <w:right w:val="single" w:sz="4" w:space="0" w:color="auto"/>
            </w:tcBorders>
            <w:shd w:val="clear" w:color="000000" w:fill="FFFFFF"/>
            <w:noWrap/>
            <w:vAlign w:val="center"/>
            <w:hideMark/>
          </w:tcPr>
          <w:p w14:paraId="4545E13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010.283.0010-0</w:t>
            </w:r>
          </w:p>
        </w:tc>
        <w:tc>
          <w:tcPr>
            <w:tcW w:w="3394" w:type="dxa"/>
            <w:tcBorders>
              <w:top w:val="nil"/>
              <w:left w:val="nil"/>
              <w:bottom w:val="single" w:sz="4" w:space="0" w:color="auto"/>
              <w:right w:val="single" w:sz="4" w:space="0" w:color="auto"/>
            </w:tcBorders>
            <w:shd w:val="clear" w:color="000000" w:fill="FFFFFF"/>
            <w:vAlign w:val="center"/>
            <w:hideMark/>
          </w:tcPr>
          <w:p w14:paraId="24DCFA41"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LUVA DE EMENDA A COMPRESSAO 240MM2</w:t>
            </w:r>
          </w:p>
        </w:tc>
        <w:tc>
          <w:tcPr>
            <w:tcW w:w="709" w:type="dxa"/>
            <w:tcBorders>
              <w:top w:val="nil"/>
              <w:left w:val="nil"/>
              <w:bottom w:val="single" w:sz="4" w:space="0" w:color="auto"/>
              <w:right w:val="single" w:sz="4" w:space="0" w:color="auto"/>
            </w:tcBorders>
            <w:shd w:val="clear" w:color="FFFFCC" w:fill="FFFFFF"/>
            <w:noWrap/>
            <w:vAlign w:val="center"/>
            <w:hideMark/>
          </w:tcPr>
          <w:p w14:paraId="4C79673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68791CB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40</w:t>
            </w:r>
          </w:p>
        </w:tc>
        <w:tc>
          <w:tcPr>
            <w:tcW w:w="1418" w:type="dxa"/>
            <w:tcBorders>
              <w:top w:val="nil"/>
              <w:left w:val="nil"/>
              <w:bottom w:val="single" w:sz="4" w:space="0" w:color="auto"/>
              <w:right w:val="single" w:sz="4" w:space="0" w:color="auto"/>
            </w:tcBorders>
            <w:shd w:val="clear" w:color="000000" w:fill="FFFFFF"/>
            <w:noWrap/>
            <w:vAlign w:val="center"/>
            <w:hideMark/>
          </w:tcPr>
          <w:p w14:paraId="094E943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R$ 57,78</w:t>
            </w:r>
          </w:p>
        </w:tc>
        <w:tc>
          <w:tcPr>
            <w:tcW w:w="1275" w:type="dxa"/>
            <w:tcBorders>
              <w:top w:val="nil"/>
              <w:left w:val="nil"/>
              <w:bottom w:val="single" w:sz="4" w:space="0" w:color="auto"/>
              <w:right w:val="single" w:sz="4" w:space="0" w:color="auto"/>
            </w:tcBorders>
            <w:noWrap/>
            <w:vAlign w:val="center"/>
            <w:hideMark/>
          </w:tcPr>
          <w:p w14:paraId="269984C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R$ 2.311,20</w:t>
            </w:r>
          </w:p>
        </w:tc>
      </w:tr>
      <w:tr w:rsidR="002B6251" w:rsidRPr="002B6251" w14:paraId="0050C140"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780FEE3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57</w:t>
            </w:r>
          </w:p>
        </w:tc>
        <w:tc>
          <w:tcPr>
            <w:tcW w:w="1487" w:type="dxa"/>
            <w:tcBorders>
              <w:top w:val="nil"/>
              <w:left w:val="nil"/>
              <w:bottom w:val="single" w:sz="4" w:space="0" w:color="auto"/>
              <w:right w:val="single" w:sz="4" w:space="0" w:color="auto"/>
            </w:tcBorders>
            <w:shd w:val="clear" w:color="000000" w:fill="FFFFFF"/>
            <w:noWrap/>
            <w:vAlign w:val="center"/>
            <w:hideMark/>
          </w:tcPr>
          <w:p w14:paraId="16320FF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010.430.0015-0 </w:t>
            </w:r>
          </w:p>
        </w:tc>
        <w:tc>
          <w:tcPr>
            <w:tcW w:w="3394" w:type="dxa"/>
            <w:tcBorders>
              <w:top w:val="nil"/>
              <w:left w:val="nil"/>
              <w:bottom w:val="single" w:sz="4" w:space="0" w:color="auto"/>
              <w:right w:val="single" w:sz="4" w:space="0" w:color="auto"/>
            </w:tcBorders>
            <w:shd w:val="clear" w:color="000000" w:fill="FFFFFF"/>
            <w:vAlign w:val="center"/>
            <w:hideMark/>
          </w:tcPr>
          <w:p w14:paraId="199A5C4E"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TRANSFORMADOR DE POTENCIAL INDUTIVO</w:t>
            </w:r>
          </w:p>
        </w:tc>
        <w:tc>
          <w:tcPr>
            <w:tcW w:w="709" w:type="dxa"/>
            <w:tcBorders>
              <w:top w:val="nil"/>
              <w:left w:val="nil"/>
              <w:bottom w:val="single" w:sz="4" w:space="0" w:color="auto"/>
              <w:right w:val="single" w:sz="4" w:space="0" w:color="auto"/>
            </w:tcBorders>
            <w:shd w:val="clear" w:color="FFFFCC" w:fill="FFFFFF"/>
            <w:noWrap/>
            <w:vAlign w:val="center"/>
            <w:hideMark/>
          </w:tcPr>
          <w:p w14:paraId="51D3E85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498425F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6DB0896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R$ 7.006,40</w:t>
            </w:r>
          </w:p>
        </w:tc>
        <w:tc>
          <w:tcPr>
            <w:tcW w:w="1275" w:type="dxa"/>
            <w:tcBorders>
              <w:top w:val="nil"/>
              <w:left w:val="nil"/>
              <w:bottom w:val="single" w:sz="4" w:space="0" w:color="auto"/>
              <w:right w:val="single" w:sz="4" w:space="0" w:color="auto"/>
            </w:tcBorders>
            <w:noWrap/>
            <w:vAlign w:val="center"/>
            <w:hideMark/>
          </w:tcPr>
          <w:p w14:paraId="28953CF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R$ 14.012,80</w:t>
            </w:r>
          </w:p>
        </w:tc>
      </w:tr>
      <w:tr w:rsidR="002B6251" w:rsidRPr="002B6251" w14:paraId="30F86F65"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5126ED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58</w:t>
            </w:r>
          </w:p>
        </w:tc>
        <w:tc>
          <w:tcPr>
            <w:tcW w:w="1487" w:type="dxa"/>
            <w:tcBorders>
              <w:top w:val="nil"/>
              <w:left w:val="nil"/>
              <w:bottom w:val="single" w:sz="4" w:space="0" w:color="auto"/>
              <w:right w:val="single" w:sz="4" w:space="0" w:color="auto"/>
            </w:tcBorders>
            <w:shd w:val="clear" w:color="000000" w:fill="FFFFFF"/>
            <w:noWrap/>
            <w:vAlign w:val="center"/>
            <w:hideMark/>
          </w:tcPr>
          <w:p w14:paraId="1F332FF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010.430.0021-3 </w:t>
            </w:r>
          </w:p>
        </w:tc>
        <w:tc>
          <w:tcPr>
            <w:tcW w:w="3394" w:type="dxa"/>
            <w:tcBorders>
              <w:top w:val="nil"/>
              <w:left w:val="nil"/>
              <w:bottom w:val="single" w:sz="4" w:space="0" w:color="auto"/>
              <w:right w:val="single" w:sz="4" w:space="0" w:color="auto"/>
            </w:tcBorders>
            <w:shd w:val="clear" w:color="000000" w:fill="FFFFFF"/>
            <w:vAlign w:val="center"/>
            <w:hideMark/>
          </w:tcPr>
          <w:p w14:paraId="09C3A9EA"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TRANSFORMADOR DE CORRENTE 75/5A</w:t>
            </w:r>
          </w:p>
        </w:tc>
        <w:tc>
          <w:tcPr>
            <w:tcW w:w="709" w:type="dxa"/>
            <w:tcBorders>
              <w:top w:val="nil"/>
              <w:left w:val="nil"/>
              <w:bottom w:val="single" w:sz="4" w:space="0" w:color="auto"/>
              <w:right w:val="single" w:sz="4" w:space="0" w:color="auto"/>
            </w:tcBorders>
            <w:shd w:val="clear" w:color="FFFFCC" w:fill="FFFFFF"/>
            <w:noWrap/>
            <w:vAlign w:val="center"/>
            <w:hideMark/>
          </w:tcPr>
          <w:p w14:paraId="325A3CA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4AD62A9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w:t>
            </w:r>
          </w:p>
        </w:tc>
        <w:tc>
          <w:tcPr>
            <w:tcW w:w="1418" w:type="dxa"/>
            <w:tcBorders>
              <w:top w:val="nil"/>
              <w:left w:val="nil"/>
              <w:bottom w:val="single" w:sz="4" w:space="0" w:color="auto"/>
              <w:right w:val="single" w:sz="4" w:space="0" w:color="auto"/>
            </w:tcBorders>
            <w:shd w:val="clear" w:color="000000" w:fill="FFFFFF"/>
            <w:noWrap/>
            <w:vAlign w:val="center"/>
            <w:hideMark/>
          </w:tcPr>
          <w:p w14:paraId="152D8F3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R$ 5.864,39</w:t>
            </w:r>
          </w:p>
        </w:tc>
        <w:tc>
          <w:tcPr>
            <w:tcW w:w="1275" w:type="dxa"/>
            <w:tcBorders>
              <w:top w:val="nil"/>
              <w:left w:val="nil"/>
              <w:bottom w:val="single" w:sz="4" w:space="0" w:color="auto"/>
              <w:right w:val="single" w:sz="4" w:space="0" w:color="auto"/>
            </w:tcBorders>
            <w:noWrap/>
            <w:vAlign w:val="center"/>
            <w:hideMark/>
          </w:tcPr>
          <w:p w14:paraId="0FDD1EE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R$ 17.593,17</w:t>
            </w:r>
          </w:p>
        </w:tc>
      </w:tr>
      <w:tr w:rsidR="002B6251" w:rsidRPr="002B6251" w14:paraId="05FB5B33"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5D654D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59</w:t>
            </w:r>
          </w:p>
        </w:tc>
        <w:tc>
          <w:tcPr>
            <w:tcW w:w="1487" w:type="dxa"/>
            <w:tcBorders>
              <w:top w:val="nil"/>
              <w:left w:val="nil"/>
              <w:bottom w:val="single" w:sz="4" w:space="0" w:color="auto"/>
              <w:right w:val="single" w:sz="4" w:space="0" w:color="auto"/>
            </w:tcBorders>
            <w:shd w:val="clear" w:color="000000" w:fill="FFFFFF"/>
            <w:noWrap/>
            <w:vAlign w:val="center"/>
            <w:hideMark/>
          </w:tcPr>
          <w:p w14:paraId="4A81FCE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010.160.0005-7</w:t>
            </w:r>
          </w:p>
        </w:tc>
        <w:tc>
          <w:tcPr>
            <w:tcW w:w="3394" w:type="dxa"/>
            <w:tcBorders>
              <w:top w:val="nil"/>
              <w:left w:val="nil"/>
              <w:bottom w:val="single" w:sz="4" w:space="0" w:color="auto"/>
              <w:right w:val="single" w:sz="4" w:space="0" w:color="auto"/>
            </w:tcBorders>
            <w:shd w:val="clear" w:color="000000" w:fill="FFFFFF"/>
            <w:vAlign w:val="center"/>
            <w:hideMark/>
          </w:tcPr>
          <w:p w14:paraId="77CFC4E4"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CHAVE SECCIONADORA 25KV ABERTURA SOB CARGA C/ PUNHO P/ COMAN</w:t>
            </w:r>
          </w:p>
        </w:tc>
        <w:tc>
          <w:tcPr>
            <w:tcW w:w="709" w:type="dxa"/>
            <w:tcBorders>
              <w:top w:val="nil"/>
              <w:left w:val="nil"/>
              <w:bottom w:val="single" w:sz="4" w:space="0" w:color="auto"/>
              <w:right w:val="single" w:sz="4" w:space="0" w:color="auto"/>
            </w:tcBorders>
            <w:shd w:val="clear" w:color="FFFFCC" w:fill="FFFFFF"/>
            <w:noWrap/>
            <w:vAlign w:val="center"/>
            <w:hideMark/>
          </w:tcPr>
          <w:p w14:paraId="78C147A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9E6B00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11FAE43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R$ 11.038,13</w:t>
            </w:r>
          </w:p>
        </w:tc>
        <w:tc>
          <w:tcPr>
            <w:tcW w:w="1275" w:type="dxa"/>
            <w:tcBorders>
              <w:top w:val="nil"/>
              <w:left w:val="nil"/>
              <w:bottom w:val="single" w:sz="4" w:space="0" w:color="auto"/>
              <w:right w:val="single" w:sz="4" w:space="0" w:color="auto"/>
            </w:tcBorders>
            <w:noWrap/>
            <w:vAlign w:val="center"/>
            <w:hideMark/>
          </w:tcPr>
          <w:p w14:paraId="6111E14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R$ 11.038,13</w:t>
            </w:r>
          </w:p>
        </w:tc>
      </w:tr>
      <w:tr w:rsidR="002B6251" w:rsidRPr="002B6251" w14:paraId="77CA879D"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16E66C2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60</w:t>
            </w:r>
          </w:p>
        </w:tc>
        <w:tc>
          <w:tcPr>
            <w:tcW w:w="1487" w:type="dxa"/>
            <w:tcBorders>
              <w:top w:val="nil"/>
              <w:left w:val="nil"/>
              <w:bottom w:val="single" w:sz="4" w:space="0" w:color="auto"/>
              <w:right w:val="single" w:sz="4" w:space="0" w:color="auto"/>
            </w:tcBorders>
            <w:shd w:val="clear" w:color="000000" w:fill="FFFFFF"/>
            <w:noWrap/>
            <w:vAlign w:val="center"/>
            <w:hideMark/>
          </w:tcPr>
          <w:p w14:paraId="20D0BA1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010.209.0057-6</w:t>
            </w:r>
          </w:p>
        </w:tc>
        <w:tc>
          <w:tcPr>
            <w:tcW w:w="3394" w:type="dxa"/>
            <w:tcBorders>
              <w:top w:val="nil"/>
              <w:left w:val="nil"/>
              <w:bottom w:val="single" w:sz="4" w:space="0" w:color="auto"/>
              <w:right w:val="single" w:sz="4" w:space="0" w:color="auto"/>
            </w:tcBorders>
            <w:shd w:val="clear" w:color="000000" w:fill="FFFFFF"/>
            <w:vAlign w:val="center"/>
            <w:hideMark/>
          </w:tcPr>
          <w:p w14:paraId="0280B41E"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DISJUNTOR TRIFASICO 25 kV, NBI / 125 kV, 1250A, 60 HZ COM CARRO EXTRAIVEL</w:t>
            </w:r>
          </w:p>
        </w:tc>
        <w:tc>
          <w:tcPr>
            <w:tcW w:w="709" w:type="dxa"/>
            <w:tcBorders>
              <w:top w:val="nil"/>
              <w:left w:val="nil"/>
              <w:bottom w:val="single" w:sz="4" w:space="0" w:color="auto"/>
              <w:right w:val="single" w:sz="4" w:space="0" w:color="auto"/>
            </w:tcBorders>
            <w:shd w:val="clear" w:color="FFFFCC" w:fill="FFFFFF"/>
            <w:noWrap/>
            <w:vAlign w:val="center"/>
            <w:hideMark/>
          </w:tcPr>
          <w:p w14:paraId="1E8AA49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47D9D9F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0B8C2C7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R$ 96.600,16</w:t>
            </w:r>
          </w:p>
        </w:tc>
        <w:tc>
          <w:tcPr>
            <w:tcW w:w="1275" w:type="dxa"/>
            <w:tcBorders>
              <w:top w:val="nil"/>
              <w:left w:val="nil"/>
              <w:bottom w:val="single" w:sz="4" w:space="0" w:color="auto"/>
              <w:right w:val="single" w:sz="4" w:space="0" w:color="auto"/>
            </w:tcBorders>
            <w:shd w:val="clear" w:color="000000" w:fill="FFFFFF"/>
            <w:noWrap/>
            <w:vAlign w:val="center"/>
            <w:hideMark/>
          </w:tcPr>
          <w:p w14:paraId="1B932A4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R$ 96.600,16</w:t>
            </w:r>
          </w:p>
        </w:tc>
      </w:tr>
      <w:tr w:rsidR="002B6251" w:rsidRPr="002B6251" w14:paraId="368B8BD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FC1825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61</w:t>
            </w:r>
          </w:p>
        </w:tc>
        <w:tc>
          <w:tcPr>
            <w:tcW w:w="1487" w:type="dxa"/>
            <w:tcBorders>
              <w:top w:val="nil"/>
              <w:left w:val="nil"/>
              <w:bottom w:val="single" w:sz="4" w:space="0" w:color="auto"/>
              <w:right w:val="single" w:sz="4" w:space="0" w:color="auto"/>
            </w:tcBorders>
            <w:shd w:val="clear" w:color="000000" w:fill="FFFFFF"/>
            <w:noWrap/>
            <w:vAlign w:val="center"/>
            <w:hideMark/>
          </w:tcPr>
          <w:p w14:paraId="2DB29B5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032.560.0012-7 </w:t>
            </w:r>
          </w:p>
        </w:tc>
        <w:tc>
          <w:tcPr>
            <w:tcW w:w="3394" w:type="dxa"/>
            <w:tcBorders>
              <w:top w:val="nil"/>
              <w:left w:val="nil"/>
              <w:bottom w:val="single" w:sz="4" w:space="0" w:color="auto"/>
              <w:right w:val="single" w:sz="4" w:space="0" w:color="auto"/>
            </w:tcBorders>
            <w:shd w:val="clear" w:color="000000" w:fill="FFFFFF"/>
            <w:vAlign w:val="center"/>
            <w:hideMark/>
          </w:tcPr>
          <w:p w14:paraId="37FD96D2"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CAIXA C/ RELE DIGITAL PEXTRON COMPLETA, RELE URPE 7104 PEXTRON</w:t>
            </w:r>
          </w:p>
        </w:tc>
        <w:tc>
          <w:tcPr>
            <w:tcW w:w="709" w:type="dxa"/>
            <w:tcBorders>
              <w:top w:val="nil"/>
              <w:left w:val="nil"/>
              <w:bottom w:val="single" w:sz="4" w:space="0" w:color="auto"/>
              <w:right w:val="single" w:sz="4" w:space="0" w:color="auto"/>
            </w:tcBorders>
            <w:shd w:val="clear" w:color="FFFFCC" w:fill="FFFFFF"/>
            <w:noWrap/>
            <w:vAlign w:val="center"/>
            <w:hideMark/>
          </w:tcPr>
          <w:p w14:paraId="168FBDB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36D337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2F5C92A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R$ 21.021,91</w:t>
            </w:r>
          </w:p>
        </w:tc>
        <w:tc>
          <w:tcPr>
            <w:tcW w:w="1275" w:type="dxa"/>
            <w:tcBorders>
              <w:top w:val="nil"/>
              <w:left w:val="nil"/>
              <w:bottom w:val="single" w:sz="4" w:space="0" w:color="auto"/>
              <w:right w:val="single" w:sz="4" w:space="0" w:color="auto"/>
            </w:tcBorders>
            <w:noWrap/>
            <w:vAlign w:val="center"/>
            <w:hideMark/>
          </w:tcPr>
          <w:p w14:paraId="0D74025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R$ 21.021,91</w:t>
            </w:r>
          </w:p>
        </w:tc>
      </w:tr>
      <w:tr w:rsidR="002B6251" w:rsidRPr="002B6251" w14:paraId="0D6249D0"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281949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lastRenderedPageBreak/>
              <w:t>62</w:t>
            </w:r>
          </w:p>
        </w:tc>
        <w:tc>
          <w:tcPr>
            <w:tcW w:w="1487" w:type="dxa"/>
            <w:tcBorders>
              <w:top w:val="nil"/>
              <w:left w:val="nil"/>
              <w:bottom w:val="single" w:sz="4" w:space="0" w:color="auto"/>
              <w:right w:val="single" w:sz="4" w:space="0" w:color="auto"/>
            </w:tcBorders>
            <w:shd w:val="clear" w:color="000000" w:fill="FFFFFF"/>
            <w:noWrap/>
            <w:vAlign w:val="center"/>
            <w:hideMark/>
          </w:tcPr>
          <w:p w14:paraId="602D857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015.038.0002-5</w:t>
            </w:r>
          </w:p>
        </w:tc>
        <w:tc>
          <w:tcPr>
            <w:tcW w:w="3394" w:type="dxa"/>
            <w:tcBorders>
              <w:top w:val="nil"/>
              <w:left w:val="nil"/>
              <w:bottom w:val="single" w:sz="4" w:space="0" w:color="auto"/>
              <w:right w:val="single" w:sz="4" w:space="0" w:color="auto"/>
            </w:tcBorders>
            <w:shd w:val="clear" w:color="000000" w:fill="FFFFFF"/>
            <w:vAlign w:val="center"/>
            <w:hideMark/>
          </w:tcPr>
          <w:p w14:paraId="4D664407"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PAINEL DE CONTROLE REMOTO</w:t>
            </w:r>
          </w:p>
        </w:tc>
        <w:tc>
          <w:tcPr>
            <w:tcW w:w="709" w:type="dxa"/>
            <w:tcBorders>
              <w:top w:val="nil"/>
              <w:left w:val="nil"/>
              <w:bottom w:val="single" w:sz="4" w:space="0" w:color="auto"/>
              <w:right w:val="single" w:sz="4" w:space="0" w:color="auto"/>
            </w:tcBorders>
            <w:shd w:val="clear" w:color="FFFFCC" w:fill="FFFFFF"/>
            <w:noWrap/>
            <w:vAlign w:val="center"/>
            <w:hideMark/>
          </w:tcPr>
          <w:p w14:paraId="674CAEE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03DF0FD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1F6F73D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R$ 1.562,00</w:t>
            </w:r>
          </w:p>
        </w:tc>
        <w:tc>
          <w:tcPr>
            <w:tcW w:w="1275" w:type="dxa"/>
            <w:tcBorders>
              <w:top w:val="nil"/>
              <w:left w:val="nil"/>
              <w:bottom w:val="single" w:sz="4" w:space="0" w:color="auto"/>
              <w:right w:val="single" w:sz="4" w:space="0" w:color="auto"/>
            </w:tcBorders>
            <w:shd w:val="clear" w:color="000000" w:fill="FFFFFF"/>
            <w:noWrap/>
            <w:vAlign w:val="center"/>
            <w:hideMark/>
          </w:tcPr>
          <w:p w14:paraId="11BCA71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R$ 1.562,00</w:t>
            </w:r>
          </w:p>
        </w:tc>
      </w:tr>
      <w:tr w:rsidR="002B6251" w:rsidRPr="002B6251" w14:paraId="208742B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EB6761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63</w:t>
            </w:r>
          </w:p>
        </w:tc>
        <w:tc>
          <w:tcPr>
            <w:tcW w:w="1487" w:type="dxa"/>
            <w:tcBorders>
              <w:top w:val="nil"/>
              <w:left w:val="nil"/>
              <w:bottom w:val="single" w:sz="4" w:space="0" w:color="auto"/>
              <w:right w:val="single" w:sz="4" w:space="0" w:color="auto"/>
            </w:tcBorders>
            <w:shd w:val="clear" w:color="000000" w:fill="FFFFFF"/>
            <w:noWrap/>
            <w:vAlign w:val="center"/>
            <w:hideMark/>
          </w:tcPr>
          <w:p w14:paraId="08DD662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016.643.0005-0</w:t>
            </w:r>
          </w:p>
        </w:tc>
        <w:tc>
          <w:tcPr>
            <w:tcW w:w="3394" w:type="dxa"/>
            <w:tcBorders>
              <w:top w:val="nil"/>
              <w:left w:val="nil"/>
              <w:bottom w:val="single" w:sz="4" w:space="0" w:color="auto"/>
              <w:right w:val="single" w:sz="4" w:space="0" w:color="auto"/>
            </w:tcBorders>
            <w:shd w:val="clear" w:color="000000" w:fill="FFFFFF"/>
            <w:vAlign w:val="center"/>
            <w:hideMark/>
          </w:tcPr>
          <w:p w14:paraId="30A42A60"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ESTRADO DE BORRACHA 1M² - 40 KV</w:t>
            </w:r>
          </w:p>
        </w:tc>
        <w:tc>
          <w:tcPr>
            <w:tcW w:w="709" w:type="dxa"/>
            <w:tcBorders>
              <w:top w:val="nil"/>
              <w:left w:val="nil"/>
              <w:bottom w:val="single" w:sz="4" w:space="0" w:color="auto"/>
              <w:right w:val="single" w:sz="4" w:space="0" w:color="auto"/>
            </w:tcBorders>
            <w:shd w:val="clear" w:color="FFFFCC" w:fill="FFFFFF"/>
            <w:noWrap/>
            <w:vAlign w:val="center"/>
            <w:hideMark/>
          </w:tcPr>
          <w:p w14:paraId="24FA80A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3926C0C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1EBEE6B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R$ 1.073,17</w:t>
            </w:r>
          </w:p>
        </w:tc>
        <w:tc>
          <w:tcPr>
            <w:tcW w:w="1275" w:type="dxa"/>
            <w:tcBorders>
              <w:top w:val="nil"/>
              <w:left w:val="nil"/>
              <w:bottom w:val="single" w:sz="4" w:space="0" w:color="auto"/>
              <w:right w:val="single" w:sz="4" w:space="0" w:color="auto"/>
            </w:tcBorders>
            <w:shd w:val="clear" w:color="000000" w:fill="FFFFFF"/>
            <w:noWrap/>
            <w:vAlign w:val="center"/>
            <w:hideMark/>
          </w:tcPr>
          <w:p w14:paraId="1CA5D27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R$ 1.073,17</w:t>
            </w:r>
          </w:p>
        </w:tc>
      </w:tr>
      <w:tr w:rsidR="002B6251" w:rsidRPr="002B6251" w14:paraId="069DD4E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01673F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64</w:t>
            </w:r>
          </w:p>
        </w:tc>
        <w:tc>
          <w:tcPr>
            <w:tcW w:w="1487" w:type="dxa"/>
            <w:tcBorders>
              <w:top w:val="nil"/>
              <w:left w:val="nil"/>
              <w:bottom w:val="single" w:sz="4" w:space="0" w:color="auto"/>
              <w:right w:val="single" w:sz="4" w:space="0" w:color="auto"/>
            </w:tcBorders>
            <w:shd w:val="clear" w:color="000000" w:fill="FFFFFF"/>
            <w:noWrap/>
            <w:vAlign w:val="center"/>
            <w:hideMark/>
          </w:tcPr>
          <w:p w14:paraId="786C9C2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010.096.0067-7</w:t>
            </w:r>
          </w:p>
        </w:tc>
        <w:tc>
          <w:tcPr>
            <w:tcW w:w="3394" w:type="dxa"/>
            <w:tcBorders>
              <w:top w:val="nil"/>
              <w:left w:val="nil"/>
              <w:bottom w:val="single" w:sz="4" w:space="0" w:color="auto"/>
              <w:right w:val="single" w:sz="4" w:space="0" w:color="auto"/>
            </w:tcBorders>
            <w:shd w:val="clear" w:color="000000" w:fill="FFFFFF"/>
            <w:vAlign w:val="center"/>
            <w:hideMark/>
          </w:tcPr>
          <w:p w14:paraId="79AE9B6B"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CAIXA DE MADEIRA TIPO PORTA LUVAS 470x210x210mm</w:t>
            </w:r>
          </w:p>
        </w:tc>
        <w:tc>
          <w:tcPr>
            <w:tcW w:w="709" w:type="dxa"/>
            <w:tcBorders>
              <w:top w:val="nil"/>
              <w:left w:val="nil"/>
              <w:bottom w:val="single" w:sz="4" w:space="0" w:color="auto"/>
              <w:right w:val="single" w:sz="4" w:space="0" w:color="auto"/>
            </w:tcBorders>
            <w:shd w:val="clear" w:color="FFFFCC" w:fill="FFFFFF"/>
            <w:noWrap/>
            <w:vAlign w:val="center"/>
            <w:hideMark/>
          </w:tcPr>
          <w:p w14:paraId="3A8D420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82B88A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1926FEC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R$ 124,03</w:t>
            </w:r>
          </w:p>
        </w:tc>
        <w:tc>
          <w:tcPr>
            <w:tcW w:w="1275" w:type="dxa"/>
            <w:tcBorders>
              <w:top w:val="nil"/>
              <w:left w:val="nil"/>
              <w:bottom w:val="single" w:sz="4" w:space="0" w:color="auto"/>
              <w:right w:val="single" w:sz="4" w:space="0" w:color="auto"/>
            </w:tcBorders>
            <w:shd w:val="clear" w:color="000000" w:fill="FFFFFF"/>
            <w:noWrap/>
            <w:vAlign w:val="center"/>
            <w:hideMark/>
          </w:tcPr>
          <w:p w14:paraId="080A1A4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R$ 124,03</w:t>
            </w:r>
          </w:p>
        </w:tc>
      </w:tr>
      <w:tr w:rsidR="002B6251" w:rsidRPr="002B6251" w14:paraId="0E5B561A"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6FFE737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65</w:t>
            </w:r>
          </w:p>
        </w:tc>
        <w:tc>
          <w:tcPr>
            <w:tcW w:w="1487" w:type="dxa"/>
            <w:tcBorders>
              <w:top w:val="nil"/>
              <w:left w:val="nil"/>
              <w:bottom w:val="single" w:sz="4" w:space="0" w:color="auto"/>
              <w:right w:val="single" w:sz="4" w:space="0" w:color="auto"/>
            </w:tcBorders>
            <w:shd w:val="clear" w:color="000000" w:fill="FFFFFF"/>
            <w:noWrap/>
            <w:vAlign w:val="center"/>
            <w:hideMark/>
          </w:tcPr>
          <w:p w14:paraId="0FA0A79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008.070.0045-3</w:t>
            </w:r>
          </w:p>
        </w:tc>
        <w:tc>
          <w:tcPr>
            <w:tcW w:w="3394" w:type="dxa"/>
            <w:tcBorders>
              <w:top w:val="nil"/>
              <w:left w:val="nil"/>
              <w:bottom w:val="single" w:sz="4" w:space="0" w:color="auto"/>
              <w:right w:val="single" w:sz="4" w:space="0" w:color="auto"/>
            </w:tcBorders>
            <w:shd w:val="clear" w:color="000000" w:fill="FFFFFF"/>
            <w:vAlign w:val="center"/>
            <w:hideMark/>
          </w:tcPr>
          <w:p w14:paraId="214A6CBB"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LUVA ISOLANTE CLASSE 3 -26,5 </w:t>
            </w:r>
            <w:proofErr w:type="spellStart"/>
            <w:r w:rsidRPr="002B6251">
              <w:rPr>
                <w:rFonts w:eastAsia="Times New Roman" w:cs="Calibri"/>
                <w:sz w:val="16"/>
                <w:szCs w:val="16"/>
                <w:lang w:eastAsia="pt-BR"/>
              </w:rPr>
              <w:t>Kv</w:t>
            </w:r>
            <w:proofErr w:type="spellEnd"/>
          </w:p>
        </w:tc>
        <w:tc>
          <w:tcPr>
            <w:tcW w:w="709" w:type="dxa"/>
            <w:tcBorders>
              <w:top w:val="nil"/>
              <w:left w:val="nil"/>
              <w:bottom w:val="single" w:sz="4" w:space="0" w:color="auto"/>
              <w:right w:val="single" w:sz="4" w:space="0" w:color="auto"/>
            </w:tcBorders>
            <w:shd w:val="clear" w:color="FFFFCC" w:fill="FFFFFF"/>
            <w:noWrap/>
            <w:vAlign w:val="center"/>
            <w:hideMark/>
          </w:tcPr>
          <w:p w14:paraId="3F39F4B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PR </w:t>
            </w:r>
          </w:p>
        </w:tc>
        <w:tc>
          <w:tcPr>
            <w:tcW w:w="850" w:type="dxa"/>
            <w:tcBorders>
              <w:top w:val="nil"/>
              <w:left w:val="nil"/>
              <w:bottom w:val="single" w:sz="4" w:space="0" w:color="auto"/>
              <w:right w:val="single" w:sz="4" w:space="0" w:color="auto"/>
            </w:tcBorders>
            <w:shd w:val="clear" w:color="000000" w:fill="FFFFFF"/>
            <w:noWrap/>
            <w:vAlign w:val="center"/>
            <w:hideMark/>
          </w:tcPr>
          <w:p w14:paraId="2D6EAFF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0A62084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R$ 1.565,31</w:t>
            </w:r>
          </w:p>
        </w:tc>
        <w:tc>
          <w:tcPr>
            <w:tcW w:w="1275" w:type="dxa"/>
            <w:tcBorders>
              <w:top w:val="nil"/>
              <w:left w:val="nil"/>
              <w:bottom w:val="single" w:sz="4" w:space="0" w:color="auto"/>
              <w:right w:val="single" w:sz="4" w:space="0" w:color="auto"/>
            </w:tcBorders>
            <w:shd w:val="clear" w:color="000000" w:fill="FFFFFF"/>
            <w:noWrap/>
            <w:vAlign w:val="center"/>
            <w:hideMark/>
          </w:tcPr>
          <w:p w14:paraId="6DE53CD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R$ 1.565,31</w:t>
            </w:r>
          </w:p>
        </w:tc>
      </w:tr>
      <w:tr w:rsidR="002B6251" w:rsidRPr="002B6251" w14:paraId="7C6F7400"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6102E93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66</w:t>
            </w:r>
          </w:p>
        </w:tc>
        <w:tc>
          <w:tcPr>
            <w:tcW w:w="1487" w:type="dxa"/>
            <w:tcBorders>
              <w:top w:val="nil"/>
              <w:left w:val="nil"/>
              <w:bottom w:val="single" w:sz="4" w:space="0" w:color="auto"/>
              <w:right w:val="single" w:sz="4" w:space="0" w:color="auto"/>
            </w:tcBorders>
            <w:shd w:val="clear" w:color="000000" w:fill="FFFFFF"/>
            <w:noWrap/>
            <w:vAlign w:val="center"/>
            <w:hideMark/>
          </w:tcPr>
          <w:p w14:paraId="47B94DD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008.070.0045-4 </w:t>
            </w:r>
          </w:p>
        </w:tc>
        <w:tc>
          <w:tcPr>
            <w:tcW w:w="3394" w:type="dxa"/>
            <w:tcBorders>
              <w:top w:val="nil"/>
              <w:left w:val="nil"/>
              <w:bottom w:val="single" w:sz="4" w:space="0" w:color="auto"/>
              <w:right w:val="single" w:sz="4" w:space="0" w:color="auto"/>
            </w:tcBorders>
            <w:shd w:val="clear" w:color="000000" w:fill="FFFFFF"/>
            <w:vAlign w:val="center"/>
            <w:hideMark/>
          </w:tcPr>
          <w:p w14:paraId="2AEC757E"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LUVA DE PROTEÇÃO</w:t>
            </w:r>
          </w:p>
        </w:tc>
        <w:tc>
          <w:tcPr>
            <w:tcW w:w="709" w:type="dxa"/>
            <w:tcBorders>
              <w:top w:val="nil"/>
              <w:left w:val="nil"/>
              <w:bottom w:val="single" w:sz="4" w:space="0" w:color="auto"/>
              <w:right w:val="single" w:sz="4" w:space="0" w:color="auto"/>
            </w:tcBorders>
            <w:shd w:val="clear" w:color="FFFFCC" w:fill="FFFFFF"/>
            <w:noWrap/>
            <w:vAlign w:val="center"/>
            <w:hideMark/>
          </w:tcPr>
          <w:p w14:paraId="4C643FA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PR </w:t>
            </w:r>
          </w:p>
        </w:tc>
        <w:tc>
          <w:tcPr>
            <w:tcW w:w="850" w:type="dxa"/>
            <w:tcBorders>
              <w:top w:val="nil"/>
              <w:left w:val="nil"/>
              <w:bottom w:val="single" w:sz="4" w:space="0" w:color="auto"/>
              <w:right w:val="single" w:sz="4" w:space="0" w:color="auto"/>
            </w:tcBorders>
            <w:shd w:val="clear" w:color="000000" w:fill="FFFFFF"/>
            <w:noWrap/>
            <w:vAlign w:val="center"/>
            <w:hideMark/>
          </w:tcPr>
          <w:p w14:paraId="3CEBFF6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44B202A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R$ 58,79</w:t>
            </w:r>
          </w:p>
        </w:tc>
        <w:tc>
          <w:tcPr>
            <w:tcW w:w="1275" w:type="dxa"/>
            <w:tcBorders>
              <w:top w:val="nil"/>
              <w:left w:val="nil"/>
              <w:bottom w:val="single" w:sz="4" w:space="0" w:color="auto"/>
              <w:right w:val="single" w:sz="4" w:space="0" w:color="auto"/>
            </w:tcBorders>
            <w:shd w:val="clear" w:color="000000" w:fill="FFFFFF"/>
            <w:noWrap/>
            <w:vAlign w:val="center"/>
            <w:hideMark/>
          </w:tcPr>
          <w:p w14:paraId="7C1CEAF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R$ 58,79</w:t>
            </w:r>
          </w:p>
        </w:tc>
      </w:tr>
      <w:tr w:rsidR="002B6251" w:rsidRPr="002B6251" w14:paraId="261D8CE6"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AC2158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67</w:t>
            </w:r>
          </w:p>
        </w:tc>
        <w:tc>
          <w:tcPr>
            <w:tcW w:w="1487" w:type="dxa"/>
            <w:tcBorders>
              <w:top w:val="nil"/>
              <w:left w:val="nil"/>
              <w:bottom w:val="single" w:sz="4" w:space="0" w:color="auto"/>
              <w:right w:val="single" w:sz="4" w:space="0" w:color="auto"/>
            </w:tcBorders>
            <w:shd w:val="clear" w:color="000000" w:fill="FFFFFF"/>
            <w:noWrap/>
            <w:vAlign w:val="center"/>
            <w:hideMark/>
          </w:tcPr>
          <w:p w14:paraId="62C049F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010.181.0027-3</w:t>
            </w:r>
          </w:p>
        </w:tc>
        <w:tc>
          <w:tcPr>
            <w:tcW w:w="3394" w:type="dxa"/>
            <w:tcBorders>
              <w:top w:val="nil"/>
              <w:left w:val="nil"/>
              <w:bottom w:val="single" w:sz="4" w:space="0" w:color="auto"/>
              <w:right w:val="single" w:sz="4" w:space="0" w:color="auto"/>
            </w:tcBorders>
            <w:shd w:val="clear" w:color="000000" w:fill="FFFFFF"/>
            <w:vAlign w:val="center"/>
            <w:hideMark/>
          </w:tcPr>
          <w:p w14:paraId="05E32B02"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KANAFLEX DE 4"</w:t>
            </w:r>
          </w:p>
        </w:tc>
        <w:tc>
          <w:tcPr>
            <w:tcW w:w="709" w:type="dxa"/>
            <w:tcBorders>
              <w:top w:val="nil"/>
              <w:left w:val="nil"/>
              <w:bottom w:val="single" w:sz="4" w:space="0" w:color="auto"/>
              <w:right w:val="single" w:sz="4" w:space="0" w:color="auto"/>
            </w:tcBorders>
            <w:shd w:val="clear" w:color="FFFFCC" w:fill="FFFFFF"/>
            <w:noWrap/>
            <w:vAlign w:val="center"/>
            <w:hideMark/>
          </w:tcPr>
          <w:p w14:paraId="76F592C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460C350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5D5B46D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R$ 30,54</w:t>
            </w:r>
          </w:p>
        </w:tc>
        <w:tc>
          <w:tcPr>
            <w:tcW w:w="1275" w:type="dxa"/>
            <w:tcBorders>
              <w:top w:val="nil"/>
              <w:left w:val="nil"/>
              <w:bottom w:val="single" w:sz="4" w:space="0" w:color="auto"/>
              <w:right w:val="single" w:sz="4" w:space="0" w:color="auto"/>
            </w:tcBorders>
            <w:shd w:val="clear" w:color="000000" w:fill="FFFFFF"/>
            <w:noWrap/>
            <w:vAlign w:val="center"/>
            <w:hideMark/>
          </w:tcPr>
          <w:p w14:paraId="11B9F5F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R$ 3.054,00</w:t>
            </w:r>
          </w:p>
        </w:tc>
      </w:tr>
      <w:tr w:rsidR="002B6251" w:rsidRPr="002B6251" w14:paraId="6DD67E9C"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6B325A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68</w:t>
            </w:r>
          </w:p>
        </w:tc>
        <w:tc>
          <w:tcPr>
            <w:tcW w:w="1487" w:type="dxa"/>
            <w:tcBorders>
              <w:top w:val="nil"/>
              <w:left w:val="nil"/>
              <w:bottom w:val="single" w:sz="4" w:space="0" w:color="auto"/>
              <w:right w:val="single" w:sz="4" w:space="0" w:color="auto"/>
            </w:tcBorders>
            <w:noWrap/>
            <w:vAlign w:val="center"/>
            <w:hideMark/>
          </w:tcPr>
          <w:p w14:paraId="31B93AA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021.001.0001-1</w:t>
            </w:r>
          </w:p>
        </w:tc>
        <w:tc>
          <w:tcPr>
            <w:tcW w:w="3394" w:type="dxa"/>
            <w:tcBorders>
              <w:top w:val="nil"/>
              <w:left w:val="nil"/>
              <w:bottom w:val="single" w:sz="4" w:space="0" w:color="auto"/>
              <w:right w:val="single" w:sz="4" w:space="0" w:color="auto"/>
            </w:tcBorders>
            <w:shd w:val="clear" w:color="000000" w:fill="FFFFFF"/>
            <w:vAlign w:val="center"/>
            <w:hideMark/>
          </w:tcPr>
          <w:p w14:paraId="2A0D2770"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PLATAFORMA BASCULANTE DE 500 x 500 x 250 mm</w:t>
            </w:r>
          </w:p>
        </w:tc>
        <w:tc>
          <w:tcPr>
            <w:tcW w:w="709" w:type="dxa"/>
            <w:tcBorders>
              <w:top w:val="nil"/>
              <w:left w:val="nil"/>
              <w:bottom w:val="single" w:sz="4" w:space="0" w:color="auto"/>
              <w:right w:val="single" w:sz="4" w:space="0" w:color="auto"/>
            </w:tcBorders>
            <w:shd w:val="clear" w:color="FFFFCC" w:fill="FFFFFF"/>
            <w:noWrap/>
            <w:vAlign w:val="center"/>
            <w:hideMark/>
          </w:tcPr>
          <w:p w14:paraId="55AEC1B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C495A2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15143C2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R$ 937,20</w:t>
            </w:r>
          </w:p>
        </w:tc>
        <w:tc>
          <w:tcPr>
            <w:tcW w:w="1275" w:type="dxa"/>
            <w:tcBorders>
              <w:top w:val="nil"/>
              <w:left w:val="nil"/>
              <w:bottom w:val="single" w:sz="4" w:space="0" w:color="auto"/>
              <w:right w:val="single" w:sz="4" w:space="0" w:color="auto"/>
            </w:tcBorders>
            <w:noWrap/>
            <w:vAlign w:val="center"/>
            <w:hideMark/>
          </w:tcPr>
          <w:p w14:paraId="4454373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R$ 937,20</w:t>
            </w:r>
          </w:p>
        </w:tc>
      </w:tr>
      <w:tr w:rsidR="002B6251" w:rsidRPr="002B6251" w14:paraId="42AAED2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8C413C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69</w:t>
            </w:r>
          </w:p>
        </w:tc>
        <w:tc>
          <w:tcPr>
            <w:tcW w:w="1487" w:type="dxa"/>
            <w:tcBorders>
              <w:top w:val="nil"/>
              <w:left w:val="nil"/>
              <w:bottom w:val="single" w:sz="4" w:space="0" w:color="auto"/>
              <w:right w:val="single" w:sz="4" w:space="0" w:color="auto"/>
            </w:tcBorders>
            <w:shd w:val="clear" w:color="000000" w:fill="FFFFFF"/>
            <w:noWrap/>
            <w:vAlign w:val="center"/>
            <w:hideMark/>
          </w:tcPr>
          <w:p w14:paraId="7537320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016.041.0008-7</w:t>
            </w:r>
          </w:p>
        </w:tc>
        <w:tc>
          <w:tcPr>
            <w:tcW w:w="3394" w:type="dxa"/>
            <w:tcBorders>
              <w:top w:val="nil"/>
              <w:left w:val="nil"/>
              <w:bottom w:val="single" w:sz="4" w:space="0" w:color="auto"/>
              <w:right w:val="single" w:sz="4" w:space="0" w:color="auto"/>
            </w:tcBorders>
            <w:shd w:val="clear" w:color="000000" w:fill="FFFFFF"/>
            <w:vAlign w:val="center"/>
            <w:hideMark/>
          </w:tcPr>
          <w:p w14:paraId="6186F8A1"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BARRA ROSCADA 3/8"</w:t>
            </w:r>
          </w:p>
        </w:tc>
        <w:tc>
          <w:tcPr>
            <w:tcW w:w="709" w:type="dxa"/>
            <w:tcBorders>
              <w:top w:val="nil"/>
              <w:left w:val="nil"/>
              <w:bottom w:val="single" w:sz="4" w:space="0" w:color="auto"/>
              <w:right w:val="single" w:sz="4" w:space="0" w:color="auto"/>
            </w:tcBorders>
            <w:shd w:val="clear" w:color="FFFFCC" w:fill="FFFFFF"/>
            <w:noWrap/>
            <w:vAlign w:val="center"/>
            <w:hideMark/>
          </w:tcPr>
          <w:p w14:paraId="11FD1A6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35EB643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w:t>
            </w:r>
          </w:p>
        </w:tc>
        <w:tc>
          <w:tcPr>
            <w:tcW w:w="1418" w:type="dxa"/>
            <w:tcBorders>
              <w:top w:val="nil"/>
              <w:left w:val="nil"/>
              <w:bottom w:val="single" w:sz="4" w:space="0" w:color="auto"/>
              <w:right w:val="single" w:sz="4" w:space="0" w:color="auto"/>
            </w:tcBorders>
            <w:shd w:val="clear" w:color="000000" w:fill="FFFFFF"/>
            <w:noWrap/>
            <w:vAlign w:val="center"/>
            <w:hideMark/>
          </w:tcPr>
          <w:p w14:paraId="2270A10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R$ 36,30</w:t>
            </w:r>
          </w:p>
        </w:tc>
        <w:tc>
          <w:tcPr>
            <w:tcW w:w="1275" w:type="dxa"/>
            <w:tcBorders>
              <w:top w:val="nil"/>
              <w:left w:val="nil"/>
              <w:bottom w:val="single" w:sz="4" w:space="0" w:color="auto"/>
              <w:right w:val="single" w:sz="4" w:space="0" w:color="auto"/>
            </w:tcBorders>
            <w:shd w:val="clear" w:color="000000" w:fill="FFFFFF"/>
            <w:noWrap/>
            <w:vAlign w:val="center"/>
            <w:hideMark/>
          </w:tcPr>
          <w:p w14:paraId="55DE0D2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R$ 181,50</w:t>
            </w:r>
          </w:p>
        </w:tc>
      </w:tr>
      <w:tr w:rsidR="002B6251" w:rsidRPr="002B6251" w14:paraId="0E30B455"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257D6A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70</w:t>
            </w:r>
          </w:p>
        </w:tc>
        <w:tc>
          <w:tcPr>
            <w:tcW w:w="1487" w:type="dxa"/>
            <w:tcBorders>
              <w:top w:val="nil"/>
              <w:left w:val="nil"/>
              <w:bottom w:val="single" w:sz="4" w:space="0" w:color="auto"/>
              <w:right w:val="single" w:sz="4" w:space="0" w:color="auto"/>
            </w:tcBorders>
            <w:shd w:val="clear" w:color="000000" w:fill="FFFFFF"/>
            <w:noWrap/>
            <w:vAlign w:val="center"/>
            <w:hideMark/>
          </w:tcPr>
          <w:p w14:paraId="6ED3232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010.203.0032-3</w:t>
            </w:r>
          </w:p>
        </w:tc>
        <w:tc>
          <w:tcPr>
            <w:tcW w:w="3394" w:type="dxa"/>
            <w:tcBorders>
              <w:top w:val="nil"/>
              <w:left w:val="nil"/>
              <w:bottom w:val="single" w:sz="4" w:space="0" w:color="auto"/>
              <w:right w:val="single" w:sz="4" w:space="0" w:color="auto"/>
            </w:tcBorders>
            <w:shd w:val="clear" w:color="000000" w:fill="FFFFFF"/>
            <w:vAlign w:val="center"/>
            <w:hideMark/>
          </w:tcPr>
          <w:p w14:paraId="34F78DFE"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CURVA 90º ELETRODUTO GALVANIZADO 2"</w:t>
            </w:r>
          </w:p>
        </w:tc>
        <w:tc>
          <w:tcPr>
            <w:tcW w:w="709" w:type="dxa"/>
            <w:tcBorders>
              <w:top w:val="nil"/>
              <w:left w:val="nil"/>
              <w:bottom w:val="single" w:sz="4" w:space="0" w:color="auto"/>
              <w:right w:val="single" w:sz="4" w:space="0" w:color="auto"/>
            </w:tcBorders>
            <w:shd w:val="clear" w:color="FFFFCC" w:fill="FFFFFF"/>
            <w:noWrap/>
            <w:vAlign w:val="center"/>
            <w:hideMark/>
          </w:tcPr>
          <w:p w14:paraId="180F1D6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16E86B0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w:t>
            </w:r>
          </w:p>
        </w:tc>
        <w:tc>
          <w:tcPr>
            <w:tcW w:w="1418" w:type="dxa"/>
            <w:tcBorders>
              <w:top w:val="nil"/>
              <w:left w:val="nil"/>
              <w:bottom w:val="single" w:sz="4" w:space="0" w:color="auto"/>
              <w:right w:val="single" w:sz="4" w:space="0" w:color="auto"/>
            </w:tcBorders>
            <w:shd w:val="clear" w:color="000000" w:fill="FFFFFF"/>
            <w:noWrap/>
            <w:vAlign w:val="center"/>
            <w:hideMark/>
          </w:tcPr>
          <w:p w14:paraId="6D5F17F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R$ 79,87</w:t>
            </w:r>
          </w:p>
        </w:tc>
        <w:tc>
          <w:tcPr>
            <w:tcW w:w="1275" w:type="dxa"/>
            <w:tcBorders>
              <w:top w:val="nil"/>
              <w:left w:val="nil"/>
              <w:bottom w:val="single" w:sz="4" w:space="0" w:color="auto"/>
              <w:right w:val="single" w:sz="4" w:space="0" w:color="auto"/>
            </w:tcBorders>
            <w:shd w:val="clear" w:color="000000" w:fill="FFFFFF"/>
            <w:noWrap/>
            <w:vAlign w:val="center"/>
            <w:hideMark/>
          </w:tcPr>
          <w:p w14:paraId="7426C3C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R$ 399,35</w:t>
            </w:r>
          </w:p>
        </w:tc>
      </w:tr>
      <w:tr w:rsidR="002B6251" w:rsidRPr="002B6251" w14:paraId="08F39D8A"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7D82E60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71</w:t>
            </w:r>
          </w:p>
        </w:tc>
        <w:tc>
          <w:tcPr>
            <w:tcW w:w="1487" w:type="dxa"/>
            <w:tcBorders>
              <w:top w:val="nil"/>
              <w:left w:val="nil"/>
              <w:bottom w:val="single" w:sz="4" w:space="0" w:color="auto"/>
              <w:right w:val="single" w:sz="4" w:space="0" w:color="auto"/>
            </w:tcBorders>
            <w:shd w:val="clear" w:color="000000" w:fill="FFFFFF"/>
            <w:noWrap/>
            <w:vAlign w:val="center"/>
            <w:hideMark/>
          </w:tcPr>
          <w:p w14:paraId="21BFDA3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010.211.0044-3</w:t>
            </w:r>
          </w:p>
        </w:tc>
        <w:tc>
          <w:tcPr>
            <w:tcW w:w="3394" w:type="dxa"/>
            <w:tcBorders>
              <w:top w:val="nil"/>
              <w:left w:val="nil"/>
              <w:bottom w:val="single" w:sz="4" w:space="0" w:color="auto"/>
              <w:right w:val="single" w:sz="4" w:space="0" w:color="auto"/>
            </w:tcBorders>
            <w:shd w:val="clear" w:color="000000" w:fill="FFFFFF"/>
            <w:vAlign w:val="center"/>
            <w:hideMark/>
          </w:tcPr>
          <w:p w14:paraId="582315AB"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ELETRODUTO GALVANIZADO SEMIPESADO 2''</w:t>
            </w:r>
          </w:p>
        </w:tc>
        <w:tc>
          <w:tcPr>
            <w:tcW w:w="709" w:type="dxa"/>
            <w:tcBorders>
              <w:top w:val="nil"/>
              <w:left w:val="nil"/>
              <w:bottom w:val="single" w:sz="4" w:space="0" w:color="auto"/>
              <w:right w:val="single" w:sz="4" w:space="0" w:color="auto"/>
            </w:tcBorders>
            <w:shd w:val="clear" w:color="FFFFCC" w:fill="FFFFFF"/>
            <w:noWrap/>
            <w:vAlign w:val="center"/>
            <w:hideMark/>
          </w:tcPr>
          <w:p w14:paraId="550328F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7547A8D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w:t>
            </w:r>
          </w:p>
        </w:tc>
        <w:tc>
          <w:tcPr>
            <w:tcW w:w="1418" w:type="dxa"/>
            <w:tcBorders>
              <w:top w:val="nil"/>
              <w:left w:val="nil"/>
              <w:bottom w:val="single" w:sz="4" w:space="0" w:color="auto"/>
              <w:right w:val="single" w:sz="4" w:space="0" w:color="auto"/>
            </w:tcBorders>
            <w:shd w:val="clear" w:color="000000" w:fill="FFFFFF"/>
            <w:noWrap/>
            <w:vAlign w:val="center"/>
            <w:hideMark/>
          </w:tcPr>
          <w:p w14:paraId="5925AF9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R$ 233,49</w:t>
            </w:r>
          </w:p>
        </w:tc>
        <w:tc>
          <w:tcPr>
            <w:tcW w:w="1275" w:type="dxa"/>
            <w:tcBorders>
              <w:top w:val="nil"/>
              <w:left w:val="nil"/>
              <w:bottom w:val="single" w:sz="4" w:space="0" w:color="auto"/>
              <w:right w:val="single" w:sz="4" w:space="0" w:color="auto"/>
            </w:tcBorders>
            <w:shd w:val="clear" w:color="000000" w:fill="FFFFFF"/>
            <w:noWrap/>
            <w:vAlign w:val="center"/>
            <w:hideMark/>
          </w:tcPr>
          <w:p w14:paraId="15CD885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R$ 1.167,45</w:t>
            </w:r>
          </w:p>
        </w:tc>
      </w:tr>
      <w:tr w:rsidR="002B6251" w:rsidRPr="002B6251" w14:paraId="4DEC87D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4EF724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72</w:t>
            </w:r>
          </w:p>
        </w:tc>
        <w:tc>
          <w:tcPr>
            <w:tcW w:w="1487" w:type="dxa"/>
            <w:tcBorders>
              <w:top w:val="nil"/>
              <w:left w:val="nil"/>
              <w:bottom w:val="single" w:sz="4" w:space="0" w:color="auto"/>
              <w:right w:val="single" w:sz="4" w:space="0" w:color="auto"/>
            </w:tcBorders>
            <w:shd w:val="clear" w:color="000000" w:fill="FFFFFF"/>
            <w:noWrap/>
            <w:vAlign w:val="center"/>
            <w:hideMark/>
          </w:tcPr>
          <w:p w14:paraId="70FEE72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010.280.0017-3</w:t>
            </w:r>
          </w:p>
        </w:tc>
        <w:tc>
          <w:tcPr>
            <w:tcW w:w="3394" w:type="dxa"/>
            <w:tcBorders>
              <w:top w:val="nil"/>
              <w:left w:val="nil"/>
              <w:bottom w:val="single" w:sz="4" w:space="0" w:color="auto"/>
              <w:right w:val="single" w:sz="4" w:space="0" w:color="auto"/>
            </w:tcBorders>
            <w:shd w:val="clear" w:color="000000" w:fill="FFFFFF"/>
            <w:vAlign w:val="center"/>
            <w:hideMark/>
          </w:tcPr>
          <w:p w14:paraId="7DF69E34"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LUVA ELETRODUTO GALVANIZADO DE 2"</w:t>
            </w:r>
          </w:p>
        </w:tc>
        <w:tc>
          <w:tcPr>
            <w:tcW w:w="709" w:type="dxa"/>
            <w:tcBorders>
              <w:top w:val="nil"/>
              <w:left w:val="nil"/>
              <w:bottom w:val="single" w:sz="4" w:space="0" w:color="auto"/>
              <w:right w:val="single" w:sz="4" w:space="0" w:color="auto"/>
            </w:tcBorders>
            <w:shd w:val="clear" w:color="FFFFCC" w:fill="FFFFFF"/>
            <w:noWrap/>
            <w:vAlign w:val="center"/>
            <w:hideMark/>
          </w:tcPr>
          <w:p w14:paraId="7920256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6147CBA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w:t>
            </w:r>
          </w:p>
        </w:tc>
        <w:tc>
          <w:tcPr>
            <w:tcW w:w="1418" w:type="dxa"/>
            <w:tcBorders>
              <w:top w:val="nil"/>
              <w:left w:val="nil"/>
              <w:bottom w:val="single" w:sz="4" w:space="0" w:color="auto"/>
              <w:right w:val="single" w:sz="4" w:space="0" w:color="auto"/>
            </w:tcBorders>
            <w:shd w:val="clear" w:color="000000" w:fill="FFFFFF"/>
            <w:noWrap/>
            <w:vAlign w:val="center"/>
            <w:hideMark/>
          </w:tcPr>
          <w:p w14:paraId="1A5C29B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R$ 13,15</w:t>
            </w:r>
          </w:p>
        </w:tc>
        <w:tc>
          <w:tcPr>
            <w:tcW w:w="1275" w:type="dxa"/>
            <w:tcBorders>
              <w:top w:val="nil"/>
              <w:left w:val="nil"/>
              <w:bottom w:val="single" w:sz="4" w:space="0" w:color="auto"/>
              <w:right w:val="single" w:sz="4" w:space="0" w:color="auto"/>
            </w:tcBorders>
            <w:shd w:val="clear" w:color="000000" w:fill="FFFFFF"/>
            <w:noWrap/>
            <w:vAlign w:val="center"/>
            <w:hideMark/>
          </w:tcPr>
          <w:p w14:paraId="5CB95B3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R$ 131,50</w:t>
            </w:r>
          </w:p>
        </w:tc>
      </w:tr>
      <w:tr w:rsidR="002B6251" w:rsidRPr="002B6251" w14:paraId="03EA8F8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6236A6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73</w:t>
            </w:r>
          </w:p>
        </w:tc>
        <w:tc>
          <w:tcPr>
            <w:tcW w:w="1487" w:type="dxa"/>
            <w:tcBorders>
              <w:top w:val="nil"/>
              <w:left w:val="nil"/>
              <w:bottom w:val="single" w:sz="4" w:space="0" w:color="auto"/>
              <w:right w:val="single" w:sz="4" w:space="0" w:color="auto"/>
            </w:tcBorders>
            <w:shd w:val="clear" w:color="000000" w:fill="FFFFFF"/>
            <w:noWrap/>
            <w:vAlign w:val="center"/>
            <w:hideMark/>
          </w:tcPr>
          <w:p w14:paraId="17B555C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019.090.0022-2</w:t>
            </w:r>
          </w:p>
        </w:tc>
        <w:tc>
          <w:tcPr>
            <w:tcW w:w="3394" w:type="dxa"/>
            <w:tcBorders>
              <w:top w:val="nil"/>
              <w:left w:val="nil"/>
              <w:bottom w:val="single" w:sz="4" w:space="0" w:color="auto"/>
              <w:right w:val="single" w:sz="4" w:space="0" w:color="auto"/>
            </w:tcBorders>
            <w:shd w:val="clear" w:color="000000" w:fill="FFFFFF"/>
            <w:vAlign w:val="center"/>
            <w:hideMark/>
          </w:tcPr>
          <w:p w14:paraId="22A83F6F"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NIPLE CURTO GALVANIZADO PARA ELETRODUTO DE 2"</w:t>
            </w:r>
          </w:p>
        </w:tc>
        <w:tc>
          <w:tcPr>
            <w:tcW w:w="709" w:type="dxa"/>
            <w:tcBorders>
              <w:top w:val="nil"/>
              <w:left w:val="nil"/>
              <w:bottom w:val="single" w:sz="4" w:space="0" w:color="auto"/>
              <w:right w:val="single" w:sz="4" w:space="0" w:color="auto"/>
            </w:tcBorders>
            <w:shd w:val="clear" w:color="FFFFCC" w:fill="FFFFFF"/>
            <w:noWrap/>
            <w:vAlign w:val="center"/>
            <w:hideMark/>
          </w:tcPr>
          <w:p w14:paraId="2B96492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3F8085F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w:t>
            </w:r>
          </w:p>
        </w:tc>
        <w:tc>
          <w:tcPr>
            <w:tcW w:w="1418" w:type="dxa"/>
            <w:tcBorders>
              <w:top w:val="nil"/>
              <w:left w:val="nil"/>
              <w:bottom w:val="single" w:sz="4" w:space="0" w:color="auto"/>
              <w:right w:val="single" w:sz="4" w:space="0" w:color="auto"/>
            </w:tcBorders>
            <w:shd w:val="clear" w:color="000000" w:fill="FFFFFF"/>
            <w:noWrap/>
            <w:vAlign w:val="center"/>
            <w:hideMark/>
          </w:tcPr>
          <w:p w14:paraId="409FAAF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R$ 41,72</w:t>
            </w:r>
          </w:p>
        </w:tc>
        <w:tc>
          <w:tcPr>
            <w:tcW w:w="1275" w:type="dxa"/>
            <w:tcBorders>
              <w:top w:val="nil"/>
              <w:left w:val="nil"/>
              <w:bottom w:val="single" w:sz="4" w:space="0" w:color="auto"/>
              <w:right w:val="single" w:sz="4" w:space="0" w:color="auto"/>
            </w:tcBorders>
            <w:shd w:val="clear" w:color="000000" w:fill="FFFFFF"/>
            <w:noWrap/>
            <w:vAlign w:val="center"/>
            <w:hideMark/>
          </w:tcPr>
          <w:p w14:paraId="486FCBC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R$ 125,16</w:t>
            </w:r>
          </w:p>
        </w:tc>
      </w:tr>
      <w:tr w:rsidR="002B6251" w:rsidRPr="002B6251" w14:paraId="0E50C437"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890106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74</w:t>
            </w:r>
          </w:p>
        </w:tc>
        <w:tc>
          <w:tcPr>
            <w:tcW w:w="1487" w:type="dxa"/>
            <w:tcBorders>
              <w:top w:val="nil"/>
              <w:left w:val="nil"/>
              <w:bottom w:val="single" w:sz="4" w:space="0" w:color="auto"/>
              <w:right w:val="single" w:sz="4" w:space="0" w:color="auto"/>
            </w:tcBorders>
            <w:shd w:val="clear" w:color="000000" w:fill="FFFFFF"/>
            <w:noWrap/>
            <w:vAlign w:val="center"/>
            <w:hideMark/>
          </w:tcPr>
          <w:p w14:paraId="29D1C5F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010.211.0039-0</w:t>
            </w:r>
          </w:p>
        </w:tc>
        <w:tc>
          <w:tcPr>
            <w:tcW w:w="3394" w:type="dxa"/>
            <w:tcBorders>
              <w:top w:val="nil"/>
              <w:left w:val="nil"/>
              <w:bottom w:val="single" w:sz="4" w:space="0" w:color="auto"/>
              <w:right w:val="single" w:sz="4" w:space="0" w:color="auto"/>
            </w:tcBorders>
            <w:shd w:val="clear" w:color="000000" w:fill="FFFFFF"/>
            <w:vAlign w:val="center"/>
            <w:hideMark/>
          </w:tcPr>
          <w:p w14:paraId="6FA35A75"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ARRUELA ALUMINIO 2”</w:t>
            </w:r>
          </w:p>
        </w:tc>
        <w:tc>
          <w:tcPr>
            <w:tcW w:w="709" w:type="dxa"/>
            <w:tcBorders>
              <w:top w:val="nil"/>
              <w:left w:val="nil"/>
              <w:bottom w:val="single" w:sz="4" w:space="0" w:color="auto"/>
              <w:right w:val="single" w:sz="4" w:space="0" w:color="auto"/>
            </w:tcBorders>
            <w:shd w:val="clear" w:color="FFFFCC" w:fill="FFFFFF"/>
            <w:noWrap/>
            <w:vAlign w:val="center"/>
            <w:hideMark/>
          </w:tcPr>
          <w:p w14:paraId="68D2254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60ECE87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w:t>
            </w:r>
          </w:p>
        </w:tc>
        <w:tc>
          <w:tcPr>
            <w:tcW w:w="1418" w:type="dxa"/>
            <w:tcBorders>
              <w:top w:val="nil"/>
              <w:left w:val="nil"/>
              <w:bottom w:val="single" w:sz="4" w:space="0" w:color="auto"/>
              <w:right w:val="single" w:sz="4" w:space="0" w:color="auto"/>
            </w:tcBorders>
            <w:shd w:val="clear" w:color="000000" w:fill="FFFFFF"/>
            <w:noWrap/>
            <w:vAlign w:val="center"/>
            <w:hideMark/>
          </w:tcPr>
          <w:p w14:paraId="7B9FD920"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R$ 4,02</w:t>
            </w:r>
          </w:p>
        </w:tc>
        <w:tc>
          <w:tcPr>
            <w:tcW w:w="1275" w:type="dxa"/>
            <w:tcBorders>
              <w:top w:val="nil"/>
              <w:left w:val="nil"/>
              <w:bottom w:val="single" w:sz="4" w:space="0" w:color="auto"/>
              <w:right w:val="single" w:sz="4" w:space="0" w:color="auto"/>
            </w:tcBorders>
            <w:shd w:val="clear" w:color="000000" w:fill="FFFFFF"/>
            <w:noWrap/>
            <w:vAlign w:val="center"/>
            <w:hideMark/>
          </w:tcPr>
          <w:p w14:paraId="3E59990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R$ 12,06</w:t>
            </w:r>
          </w:p>
        </w:tc>
      </w:tr>
      <w:tr w:rsidR="002B6251" w:rsidRPr="002B6251" w14:paraId="1A8D908D"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B84329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75</w:t>
            </w:r>
          </w:p>
        </w:tc>
        <w:tc>
          <w:tcPr>
            <w:tcW w:w="1487" w:type="dxa"/>
            <w:tcBorders>
              <w:top w:val="nil"/>
              <w:left w:val="nil"/>
              <w:bottom w:val="single" w:sz="4" w:space="0" w:color="auto"/>
              <w:right w:val="single" w:sz="4" w:space="0" w:color="auto"/>
            </w:tcBorders>
            <w:shd w:val="clear" w:color="000000" w:fill="FFFFFF"/>
            <w:noWrap/>
            <w:vAlign w:val="center"/>
            <w:hideMark/>
          </w:tcPr>
          <w:p w14:paraId="2994D48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010.058.0013-8</w:t>
            </w:r>
          </w:p>
        </w:tc>
        <w:tc>
          <w:tcPr>
            <w:tcW w:w="3394" w:type="dxa"/>
            <w:tcBorders>
              <w:top w:val="nil"/>
              <w:left w:val="nil"/>
              <w:bottom w:val="single" w:sz="4" w:space="0" w:color="auto"/>
              <w:right w:val="single" w:sz="4" w:space="0" w:color="auto"/>
            </w:tcBorders>
            <w:shd w:val="clear" w:color="000000" w:fill="FFFFFF"/>
            <w:vAlign w:val="center"/>
            <w:hideMark/>
          </w:tcPr>
          <w:p w14:paraId="4DAAB99A"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BUCHA DE ALUMINIO 2"</w:t>
            </w:r>
          </w:p>
        </w:tc>
        <w:tc>
          <w:tcPr>
            <w:tcW w:w="709" w:type="dxa"/>
            <w:tcBorders>
              <w:top w:val="nil"/>
              <w:left w:val="nil"/>
              <w:bottom w:val="single" w:sz="4" w:space="0" w:color="auto"/>
              <w:right w:val="single" w:sz="4" w:space="0" w:color="auto"/>
            </w:tcBorders>
            <w:shd w:val="clear" w:color="FFFFCC" w:fill="FFFFFF"/>
            <w:noWrap/>
            <w:vAlign w:val="center"/>
            <w:hideMark/>
          </w:tcPr>
          <w:p w14:paraId="299F325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B5C2FC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w:t>
            </w:r>
          </w:p>
        </w:tc>
        <w:tc>
          <w:tcPr>
            <w:tcW w:w="1418" w:type="dxa"/>
            <w:tcBorders>
              <w:top w:val="nil"/>
              <w:left w:val="nil"/>
              <w:bottom w:val="single" w:sz="4" w:space="0" w:color="auto"/>
              <w:right w:val="single" w:sz="4" w:space="0" w:color="auto"/>
            </w:tcBorders>
            <w:shd w:val="clear" w:color="000000" w:fill="FFFFFF"/>
            <w:noWrap/>
            <w:vAlign w:val="center"/>
            <w:hideMark/>
          </w:tcPr>
          <w:p w14:paraId="7AA24AF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R$ 7,77</w:t>
            </w:r>
          </w:p>
        </w:tc>
        <w:tc>
          <w:tcPr>
            <w:tcW w:w="1275" w:type="dxa"/>
            <w:tcBorders>
              <w:top w:val="nil"/>
              <w:left w:val="nil"/>
              <w:bottom w:val="single" w:sz="4" w:space="0" w:color="auto"/>
              <w:right w:val="single" w:sz="4" w:space="0" w:color="auto"/>
            </w:tcBorders>
            <w:shd w:val="clear" w:color="000000" w:fill="FFFFFF"/>
            <w:noWrap/>
            <w:vAlign w:val="center"/>
            <w:hideMark/>
          </w:tcPr>
          <w:p w14:paraId="3F221BB4"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R$ 23,31</w:t>
            </w:r>
          </w:p>
        </w:tc>
      </w:tr>
      <w:tr w:rsidR="002B6251" w:rsidRPr="002B6251" w14:paraId="3B30CB30"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3EF21A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76</w:t>
            </w:r>
          </w:p>
        </w:tc>
        <w:tc>
          <w:tcPr>
            <w:tcW w:w="1487" w:type="dxa"/>
            <w:tcBorders>
              <w:top w:val="nil"/>
              <w:left w:val="nil"/>
              <w:bottom w:val="single" w:sz="4" w:space="0" w:color="auto"/>
              <w:right w:val="single" w:sz="4" w:space="0" w:color="auto"/>
            </w:tcBorders>
            <w:shd w:val="clear" w:color="000000" w:fill="FFFFFF"/>
            <w:noWrap/>
            <w:vAlign w:val="center"/>
            <w:hideMark/>
          </w:tcPr>
          <w:p w14:paraId="47E9DE0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010.096.0067-8 </w:t>
            </w:r>
          </w:p>
        </w:tc>
        <w:tc>
          <w:tcPr>
            <w:tcW w:w="3394" w:type="dxa"/>
            <w:tcBorders>
              <w:top w:val="nil"/>
              <w:left w:val="nil"/>
              <w:bottom w:val="single" w:sz="4" w:space="0" w:color="auto"/>
              <w:right w:val="single" w:sz="4" w:space="0" w:color="auto"/>
            </w:tcBorders>
            <w:shd w:val="clear" w:color="000000" w:fill="FFFFFF"/>
            <w:vAlign w:val="center"/>
            <w:hideMark/>
          </w:tcPr>
          <w:p w14:paraId="71F68EE6"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CAIXA MEDIÇAO CEMIG CM4</w:t>
            </w:r>
          </w:p>
        </w:tc>
        <w:tc>
          <w:tcPr>
            <w:tcW w:w="709" w:type="dxa"/>
            <w:tcBorders>
              <w:top w:val="nil"/>
              <w:left w:val="nil"/>
              <w:bottom w:val="single" w:sz="4" w:space="0" w:color="auto"/>
              <w:right w:val="single" w:sz="4" w:space="0" w:color="auto"/>
            </w:tcBorders>
            <w:shd w:val="clear" w:color="FFFFCC" w:fill="FFFFFF"/>
            <w:noWrap/>
            <w:vAlign w:val="center"/>
            <w:hideMark/>
          </w:tcPr>
          <w:p w14:paraId="1AD4F2C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UND </w:t>
            </w:r>
          </w:p>
        </w:tc>
        <w:tc>
          <w:tcPr>
            <w:tcW w:w="850" w:type="dxa"/>
            <w:tcBorders>
              <w:top w:val="nil"/>
              <w:left w:val="nil"/>
              <w:bottom w:val="single" w:sz="4" w:space="0" w:color="auto"/>
              <w:right w:val="single" w:sz="4" w:space="0" w:color="auto"/>
            </w:tcBorders>
            <w:shd w:val="clear" w:color="000000" w:fill="FFFFFF"/>
            <w:noWrap/>
            <w:vAlign w:val="center"/>
            <w:hideMark/>
          </w:tcPr>
          <w:p w14:paraId="7672CBC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2D008B6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R$ 346,08</w:t>
            </w:r>
          </w:p>
        </w:tc>
        <w:tc>
          <w:tcPr>
            <w:tcW w:w="1275" w:type="dxa"/>
            <w:tcBorders>
              <w:top w:val="nil"/>
              <w:left w:val="nil"/>
              <w:bottom w:val="single" w:sz="4" w:space="0" w:color="auto"/>
              <w:right w:val="single" w:sz="4" w:space="0" w:color="auto"/>
            </w:tcBorders>
            <w:shd w:val="clear" w:color="000000" w:fill="FFFFFF"/>
            <w:noWrap/>
            <w:vAlign w:val="center"/>
            <w:hideMark/>
          </w:tcPr>
          <w:p w14:paraId="08F1B170"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R$ 346,08</w:t>
            </w:r>
          </w:p>
        </w:tc>
      </w:tr>
      <w:tr w:rsidR="002B6251" w:rsidRPr="002B6251" w14:paraId="57215E45"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9EFBE7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77</w:t>
            </w:r>
          </w:p>
        </w:tc>
        <w:tc>
          <w:tcPr>
            <w:tcW w:w="1487" w:type="dxa"/>
            <w:tcBorders>
              <w:top w:val="nil"/>
              <w:left w:val="nil"/>
              <w:bottom w:val="single" w:sz="4" w:space="0" w:color="auto"/>
              <w:right w:val="single" w:sz="4" w:space="0" w:color="auto"/>
            </w:tcBorders>
            <w:shd w:val="clear" w:color="000000" w:fill="FFFFFF"/>
            <w:noWrap/>
            <w:vAlign w:val="center"/>
            <w:hideMark/>
          </w:tcPr>
          <w:p w14:paraId="5D69ABE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010.001.0007-3</w:t>
            </w:r>
          </w:p>
        </w:tc>
        <w:tc>
          <w:tcPr>
            <w:tcW w:w="3394" w:type="dxa"/>
            <w:tcBorders>
              <w:top w:val="nil"/>
              <w:left w:val="nil"/>
              <w:bottom w:val="single" w:sz="4" w:space="0" w:color="auto"/>
              <w:right w:val="single" w:sz="4" w:space="0" w:color="auto"/>
            </w:tcBorders>
            <w:shd w:val="clear" w:color="000000" w:fill="FFFFFF"/>
            <w:vAlign w:val="center"/>
            <w:hideMark/>
          </w:tcPr>
          <w:p w14:paraId="39F46EE5"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ABRACADEIRA CHAVETA 2"</w:t>
            </w:r>
          </w:p>
        </w:tc>
        <w:tc>
          <w:tcPr>
            <w:tcW w:w="709" w:type="dxa"/>
            <w:tcBorders>
              <w:top w:val="nil"/>
              <w:left w:val="nil"/>
              <w:bottom w:val="single" w:sz="4" w:space="0" w:color="auto"/>
              <w:right w:val="single" w:sz="4" w:space="0" w:color="auto"/>
            </w:tcBorders>
            <w:shd w:val="clear" w:color="FFFFCC" w:fill="FFFFFF"/>
            <w:noWrap/>
            <w:vAlign w:val="center"/>
            <w:hideMark/>
          </w:tcPr>
          <w:p w14:paraId="714F26F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0496175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50</w:t>
            </w:r>
          </w:p>
        </w:tc>
        <w:tc>
          <w:tcPr>
            <w:tcW w:w="1418" w:type="dxa"/>
            <w:tcBorders>
              <w:top w:val="nil"/>
              <w:left w:val="nil"/>
              <w:bottom w:val="single" w:sz="4" w:space="0" w:color="auto"/>
              <w:right w:val="single" w:sz="4" w:space="0" w:color="auto"/>
            </w:tcBorders>
            <w:shd w:val="clear" w:color="000000" w:fill="FFFFFF"/>
            <w:noWrap/>
            <w:vAlign w:val="center"/>
            <w:hideMark/>
          </w:tcPr>
          <w:p w14:paraId="0D0B119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R$ 4,68</w:t>
            </w:r>
          </w:p>
        </w:tc>
        <w:tc>
          <w:tcPr>
            <w:tcW w:w="1275" w:type="dxa"/>
            <w:tcBorders>
              <w:top w:val="nil"/>
              <w:left w:val="nil"/>
              <w:bottom w:val="single" w:sz="4" w:space="0" w:color="auto"/>
              <w:right w:val="single" w:sz="4" w:space="0" w:color="auto"/>
            </w:tcBorders>
            <w:shd w:val="clear" w:color="000000" w:fill="FFFFFF"/>
            <w:noWrap/>
            <w:vAlign w:val="center"/>
            <w:hideMark/>
          </w:tcPr>
          <w:p w14:paraId="7CAEC0A4"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R$ 234,00</w:t>
            </w:r>
          </w:p>
        </w:tc>
      </w:tr>
      <w:tr w:rsidR="002B6251" w:rsidRPr="002B6251" w14:paraId="3D5CF7B7"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62A5F4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78</w:t>
            </w:r>
          </w:p>
        </w:tc>
        <w:tc>
          <w:tcPr>
            <w:tcW w:w="1487" w:type="dxa"/>
            <w:tcBorders>
              <w:top w:val="nil"/>
              <w:left w:val="nil"/>
              <w:bottom w:val="single" w:sz="4" w:space="0" w:color="auto"/>
              <w:right w:val="single" w:sz="4" w:space="0" w:color="auto"/>
            </w:tcBorders>
            <w:shd w:val="clear" w:color="000000" w:fill="FFFFFF"/>
            <w:noWrap/>
            <w:vAlign w:val="center"/>
            <w:hideMark/>
          </w:tcPr>
          <w:p w14:paraId="1296C57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016.462.0069-8</w:t>
            </w:r>
          </w:p>
        </w:tc>
        <w:tc>
          <w:tcPr>
            <w:tcW w:w="3394" w:type="dxa"/>
            <w:tcBorders>
              <w:top w:val="nil"/>
              <w:left w:val="nil"/>
              <w:bottom w:val="single" w:sz="4" w:space="0" w:color="auto"/>
              <w:right w:val="single" w:sz="4" w:space="0" w:color="auto"/>
            </w:tcBorders>
            <w:shd w:val="clear" w:color="000000" w:fill="FFFFFF"/>
            <w:vAlign w:val="center"/>
            <w:hideMark/>
          </w:tcPr>
          <w:p w14:paraId="3D2264C9"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PLACA GALVANIZADA PARA FIXAÇAO DE BUCHA DE PASSAGEM</w:t>
            </w:r>
          </w:p>
        </w:tc>
        <w:tc>
          <w:tcPr>
            <w:tcW w:w="709" w:type="dxa"/>
            <w:tcBorders>
              <w:top w:val="nil"/>
              <w:left w:val="nil"/>
              <w:bottom w:val="single" w:sz="4" w:space="0" w:color="auto"/>
              <w:right w:val="single" w:sz="4" w:space="0" w:color="auto"/>
            </w:tcBorders>
            <w:shd w:val="clear" w:color="FFFFCC" w:fill="FFFFFF"/>
            <w:noWrap/>
            <w:vAlign w:val="center"/>
            <w:hideMark/>
          </w:tcPr>
          <w:p w14:paraId="6B8144D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93AD36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40CE0F6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R$ 3.644,66</w:t>
            </w:r>
          </w:p>
        </w:tc>
        <w:tc>
          <w:tcPr>
            <w:tcW w:w="1275" w:type="dxa"/>
            <w:tcBorders>
              <w:top w:val="nil"/>
              <w:left w:val="nil"/>
              <w:bottom w:val="single" w:sz="4" w:space="0" w:color="auto"/>
              <w:right w:val="single" w:sz="4" w:space="0" w:color="auto"/>
            </w:tcBorders>
            <w:shd w:val="clear" w:color="000000" w:fill="FFFFFF"/>
            <w:noWrap/>
            <w:vAlign w:val="center"/>
            <w:hideMark/>
          </w:tcPr>
          <w:p w14:paraId="3C30F61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R$ 3.644,66</w:t>
            </w:r>
          </w:p>
        </w:tc>
      </w:tr>
      <w:tr w:rsidR="002B6251" w:rsidRPr="002B6251" w14:paraId="168CCB7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29805E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79</w:t>
            </w:r>
          </w:p>
        </w:tc>
        <w:tc>
          <w:tcPr>
            <w:tcW w:w="1487" w:type="dxa"/>
            <w:tcBorders>
              <w:top w:val="nil"/>
              <w:left w:val="nil"/>
              <w:bottom w:val="single" w:sz="4" w:space="0" w:color="auto"/>
              <w:right w:val="single" w:sz="4" w:space="0" w:color="auto"/>
            </w:tcBorders>
            <w:shd w:val="clear" w:color="000000" w:fill="FFFFFF"/>
            <w:noWrap/>
            <w:vAlign w:val="center"/>
            <w:hideMark/>
          </w:tcPr>
          <w:p w14:paraId="0D26D09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010.096.0050-8</w:t>
            </w:r>
          </w:p>
        </w:tc>
        <w:tc>
          <w:tcPr>
            <w:tcW w:w="3394" w:type="dxa"/>
            <w:tcBorders>
              <w:top w:val="nil"/>
              <w:left w:val="nil"/>
              <w:bottom w:val="single" w:sz="4" w:space="0" w:color="auto"/>
              <w:right w:val="single" w:sz="4" w:space="0" w:color="auto"/>
            </w:tcBorders>
            <w:shd w:val="clear" w:color="000000" w:fill="FFFFFF"/>
            <w:vAlign w:val="center"/>
            <w:hideMark/>
          </w:tcPr>
          <w:p w14:paraId="251C5B97"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CONDULETE MULTIPLO TIPO X 1.1/2"</w:t>
            </w:r>
          </w:p>
        </w:tc>
        <w:tc>
          <w:tcPr>
            <w:tcW w:w="709" w:type="dxa"/>
            <w:tcBorders>
              <w:top w:val="nil"/>
              <w:left w:val="nil"/>
              <w:bottom w:val="single" w:sz="4" w:space="0" w:color="auto"/>
              <w:right w:val="single" w:sz="4" w:space="0" w:color="auto"/>
            </w:tcBorders>
            <w:shd w:val="clear" w:color="FFFFCC" w:fill="FFFFFF"/>
            <w:noWrap/>
            <w:vAlign w:val="center"/>
            <w:hideMark/>
          </w:tcPr>
          <w:p w14:paraId="4BF26E9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E88B22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4</w:t>
            </w:r>
          </w:p>
        </w:tc>
        <w:tc>
          <w:tcPr>
            <w:tcW w:w="1418" w:type="dxa"/>
            <w:tcBorders>
              <w:top w:val="nil"/>
              <w:left w:val="nil"/>
              <w:bottom w:val="single" w:sz="4" w:space="0" w:color="auto"/>
              <w:right w:val="single" w:sz="4" w:space="0" w:color="auto"/>
            </w:tcBorders>
            <w:shd w:val="clear" w:color="000000" w:fill="FFFFFF"/>
            <w:noWrap/>
            <w:vAlign w:val="center"/>
            <w:hideMark/>
          </w:tcPr>
          <w:p w14:paraId="4D27573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R$ 40,99</w:t>
            </w:r>
          </w:p>
        </w:tc>
        <w:tc>
          <w:tcPr>
            <w:tcW w:w="1275" w:type="dxa"/>
            <w:tcBorders>
              <w:top w:val="nil"/>
              <w:left w:val="nil"/>
              <w:bottom w:val="single" w:sz="4" w:space="0" w:color="auto"/>
              <w:right w:val="single" w:sz="4" w:space="0" w:color="auto"/>
            </w:tcBorders>
            <w:shd w:val="clear" w:color="000000" w:fill="FFFFFF"/>
            <w:noWrap/>
            <w:vAlign w:val="center"/>
            <w:hideMark/>
          </w:tcPr>
          <w:p w14:paraId="794992A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R$ 163,96</w:t>
            </w:r>
          </w:p>
        </w:tc>
      </w:tr>
      <w:tr w:rsidR="002B6251" w:rsidRPr="002B6251" w14:paraId="7228318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2658AB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80</w:t>
            </w:r>
          </w:p>
        </w:tc>
        <w:tc>
          <w:tcPr>
            <w:tcW w:w="1487" w:type="dxa"/>
            <w:tcBorders>
              <w:top w:val="nil"/>
              <w:left w:val="nil"/>
              <w:bottom w:val="single" w:sz="4" w:space="0" w:color="auto"/>
              <w:right w:val="single" w:sz="4" w:space="0" w:color="auto"/>
            </w:tcBorders>
            <w:shd w:val="clear" w:color="000000" w:fill="FFFFFF"/>
            <w:noWrap/>
            <w:vAlign w:val="center"/>
            <w:hideMark/>
          </w:tcPr>
          <w:p w14:paraId="7C88429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010.016.0005-3</w:t>
            </w:r>
          </w:p>
        </w:tc>
        <w:tc>
          <w:tcPr>
            <w:tcW w:w="3394" w:type="dxa"/>
            <w:tcBorders>
              <w:top w:val="nil"/>
              <w:left w:val="nil"/>
              <w:bottom w:val="single" w:sz="4" w:space="0" w:color="auto"/>
              <w:right w:val="single" w:sz="4" w:space="0" w:color="auto"/>
            </w:tcBorders>
            <w:shd w:val="clear" w:color="000000" w:fill="FFFFFF"/>
            <w:vAlign w:val="center"/>
            <w:hideMark/>
          </w:tcPr>
          <w:p w14:paraId="126F4ABD"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UNIDUT 1.1/2"</w:t>
            </w:r>
          </w:p>
        </w:tc>
        <w:tc>
          <w:tcPr>
            <w:tcW w:w="709" w:type="dxa"/>
            <w:tcBorders>
              <w:top w:val="nil"/>
              <w:left w:val="nil"/>
              <w:bottom w:val="single" w:sz="4" w:space="0" w:color="auto"/>
              <w:right w:val="single" w:sz="4" w:space="0" w:color="auto"/>
            </w:tcBorders>
            <w:shd w:val="clear" w:color="FFFFCC" w:fill="FFFFFF"/>
            <w:noWrap/>
            <w:vAlign w:val="center"/>
            <w:hideMark/>
          </w:tcPr>
          <w:p w14:paraId="5292EAD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6947D3B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w:t>
            </w:r>
          </w:p>
        </w:tc>
        <w:tc>
          <w:tcPr>
            <w:tcW w:w="1418" w:type="dxa"/>
            <w:tcBorders>
              <w:top w:val="nil"/>
              <w:left w:val="nil"/>
              <w:bottom w:val="single" w:sz="4" w:space="0" w:color="auto"/>
              <w:right w:val="single" w:sz="4" w:space="0" w:color="auto"/>
            </w:tcBorders>
            <w:shd w:val="clear" w:color="000000" w:fill="FFFFFF"/>
            <w:noWrap/>
            <w:vAlign w:val="center"/>
            <w:hideMark/>
          </w:tcPr>
          <w:p w14:paraId="03928B6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R$ 8,93</w:t>
            </w:r>
          </w:p>
        </w:tc>
        <w:tc>
          <w:tcPr>
            <w:tcW w:w="1275" w:type="dxa"/>
            <w:tcBorders>
              <w:top w:val="nil"/>
              <w:left w:val="nil"/>
              <w:bottom w:val="single" w:sz="4" w:space="0" w:color="auto"/>
              <w:right w:val="single" w:sz="4" w:space="0" w:color="auto"/>
            </w:tcBorders>
            <w:shd w:val="clear" w:color="000000" w:fill="FFFFFF"/>
            <w:noWrap/>
            <w:vAlign w:val="center"/>
            <w:hideMark/>
          </w:tcPr>
          <w:p w14:paraId="27FB639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R$ 26,79</w:t>
            </w:r>
          </w:p>
        </w:tc>
      </w:tr>
      <w:tr w:rsidR="002B6251" w:rsidRPr="002B6251" w14:paraId="6DD392BC"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B01FA0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81</w:t>
            </w:r>
          </w:p>
        </w:tc>
        <w:tc>
          <w:tcPr>
            <w:tcW w:w="1487" w:type="dxa"/>
            <w:tcBorders>
              <w:top w:val="nil"/>
              <w:left w:val="nil"/>
              <w:bottom w:val="single" w:sz="4" w:space="0" w:color="auto"/>
              <w:right w:val="single" w:sz="4" w:space="0" w:color="auto"/>
            </w:tcBorders>
            <w:shd w:val="clear" w:color="000000" w:fill="FFFFFF"/>
            <w:noWrap/>
            <w:vAlign w:val="center"/>
            <w:hideMark/>
          </w:tcPr>
          <w:p w14:paraId="65E2295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010.001.0026-0</w:t>
            </w:r>
          </w:p>
        </w:tc>
        <w:tc>
          <w:tcPr>
            <w:tcW w:w="3394" w:type="dxa"/>
            <w:tcBorders>
              <w:top w:val="nil"/>
              <w:left w:val="nil"/>
              <w:bottom w:val="single" w:sz="4" w:space="0" w:color="auto"/>
              <w:right w:val="single" w:sz="4" w:space="0" w:color="auto"/>
            </w:tcBorders>
            <w:shd w:val="clear" w:color="000000" w:fill="FFFFFF"/>
            <w:vAlign w:val="center"/>
            <w:hideMark/>
          </w:tcPr>
          <w:p w14:paraId="305A1640"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ABRACADEIRA TIPO D 1 1/2"</w:t>
            </w:r>
          </w:p>
        </w:tc>
        <w:tc>
          <w:tcPr>
            <w:tcW w:w="709" w:type="dxa"/>
            <w:tcBorders>
              <w:top w:val="nil"/>
              <w:left w:val="nil"/>
              <w:bottom w:val="single" w:sz="4" w:space="0" w:color="auto"/>
              <w:right w:val="single" w:sz="4" w:space="0" w:color="auto"/>
            </w:tcBorders>
            <w:shd w:val="clear" w:color="FFFFCC" w:fill="FFFFFF"/>
            <w:noWrap/>
            <w:vAlign w:val="center"/>
            <w:hideMark/>
          </w:tcPr>
          <w:p w14:paraId="0B146EF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9F0D74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15</w:t>
            </w:r>
          </w:p>
        </w:tc>
        <w:tc>
          <w:tcPr>
            <w:tcW w:w="1418" w:type="dxa"/>
            <w:tcBorders>
              <w:top w:val="nil"/>
              <w:left w:val="nil"/>
              <w:bottom w:val="single" w:sz="4" w:space="0" w:color="auto"/>
              <w:right w:val="single" w:sz="4" w:space="0" w:color="auto"/>
            </w:tcBorders>
            <w:shd w:val="clear" w:color="000000" w:fill="FFFFFF"/>
            <w:noWrap/>
            <w:vAlign w:val="center"/>
            <w:hideMark/>
          </w:tcPr>
          <w:p w14:paraId="177FED2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R$ 4,37</w:t>
            </w:r>
          </w:p>
        </w:tc>
        <w:tc>
          <w:tcPr>
            <w:tcW w:w="1275" w:type="dxa"/>
            <w:tcBorders>
              <w:top w:val="nil"/>
              <w:left w:val="nil"/>
              <w:bottom w:val="single" w:sz="4" w:space="0" w:color="auto"/>
              <w:right w:val="single" w:sz="4" w:space="0" w:color="auto"/>
            </w:tcBorders>
            <w:shd w:val="clear" w:color="000000" w:fill="FFFFFF"/>
            <w:noWrap/>
            <w:vAlign w:val="center"/>
            <w:hideMark/>
          </w:tcPr>
          <w:p w14:paraId="21B9BEA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R$ 65,55</w:t>
            </w:r>
          </w:p>
        </w:tc>
      </w:tr>
      <w:tr w:rsidR="002B6251" w:rsidRPr="002B6251" w14:paraId="538C88F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68B12B7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82</w:t>
            </w:r>
          </w:p>
        </w:tc>
        <w:tc>
          <w:tcPr>
            <w:tcW w:w="1487" w:type="dxa"/>
            <w:tcBorders>
              <w:top w:val="nil"/>
              <w:left w:val="nil"/>
              <w:bottom w:val="single" w:sz="4" w:space="0" w:color="auto"/>
              <w:right w:val="single" w:sz="4" w:space="0" w:color="auto"/>
            </w:tcBorders>
            <w:shd w:val="clear" w:color="000000" w:fill="FFFFFF"/>
            <w:noWrap/>
            <w:vAlign w:val="center"/>
            <w:hideMark/>
          </w:tcPr>
          <w:p w14:paraId="6FDE112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005.592.0183-8</w:t>
            </w:r>
          </w:p>
        </w:tc>
        <w:tc>
          <w:tcPr>
            <w:tcW w:w="3394" w:type="dxa"/>
            <w:tcBorders>
              <w:top w:val="nil"/>
              <w:left w:val="nil"/>
              <w:bottom w:val="single" w:sz="4" w:space="0" w:color="auto"/>
              <w:right w:val="single" w:sz="4" w:space="0" w:color="auto"/>
            </w:tcBorders>
            <w:shd w:val="clear" w:color="000000" w:fill="FFFFFF"/>
            <w:vAlign w:val="center"/>
            <w:hideMark/>
          </w:tcPr>
          <w:p w14:paraId="3546097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PARAFUSO GALVANIZADO A FOGO 1/2'' X 1 1/2''</w:t>
            </w:r>
          </w:p>
        </w:tc>
        <w:tc>
          <w:tcPr>
            <w:tcW w:w="709" w:type="dxa"/>
            <w:tcBorders>
              <w:top w:val="nil"/>
              <w:left w:val="nil"/>
              <w:bottom w:val="single" w:sz="4" w:space="0" w:color="auto"/>
              <w:right w:val="single" w:sz="4" w:space="0" w:color="auto"/>
            </w:tcBorders>
            <w:shd w:val="clear" w:color="FFFFCC" w:fill="FFFFFF"/>
            <w:noWrap/>
            <w:vAlign w:val="center"/>
            <w:hideMark/>
          </w:tcPr>
          <w:p w14:paraId="5AE53E7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79961B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150</w:t>
            </w:r>
          </w:p>
        </w:tc>
        <w:tc>
          <w:tcPr>
            <w:tcW w:w="1418" w:type="dxa"/>
            <w:tcBorders>
              <w:top w:val="nil"/>
              <w:left w:val="nil"/>
              <w:bottom w:val="single" w:sz="4" w:space="0" w:color="auto"/>
              <w:right w:val="single" w:sz="4" w:space="0" w:color="auto"/>
            </w:tcBorders>
            <w:shd w:val="clear" w:color="000000" w:fill="FFFFFF"/>
            <w:noWrap/>
            <w:vAlign w:val="center"/>
            <w:hideMark/>
          </w:tcPr>
          <w:p w14:paraId="4245D20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R$ 3,54</w:t>
            </w:r>
          </w:p>
        </w:tc>
        <w:tc>
          <w:tcPr>
            <w:tcW w:w="1275" w:type="dxa"/>
            <w:tcBorders>
              <w:top w:val="nil"/>
              <w:left w:val="nil"/>
              <w:bottom w:val="single" w:sz="4" w:space="0" w:color="auto"/>
              <w:right w:val="single" w:sz="4" w:space="0" w:color="auto"/>
            </w:tcBorders>
            <w:shd w:val="clear" w:color="000000" w:fill="FFFFFF"/>
            <w:noWrap/>
            <w:vAlign w:val="center"/>
            <w:hideMark/>
          </w:tcPr>
          <w:p w14:paraId="0B97A47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R$ 531,00</w:t>
            </w:r>
          </w:p>
        </w:tc>
      </w:tr>
      <w:tr w:rsidR="002B6251" w:rsidRPr="002B6251" w14:paraId="35E81B08"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16E9C7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83</w:t>
            </w:r>
          </w:p>
        </w:tc>
        <w:tc>
          <w:tcPr>
            <w:tcW w:w="1487" w:type="dxa"/>
            <w:tcBorders>
              <w:top w:val="nil"/>
              <w:left w:val="nil"/>
              <w:bottom w:val="single" w:sz="4" w:space="0" w:color="auto"/>
              <w:right w:val="single" w:sz="4" w:space="0" w:color="auto"/>
            </w:tcBorders>
            <w:shd w:val="clear" w:color="000000" w:fill="FFFFFF"/>
            <w:noWrap/>
            <w:vAlign w:val="center"/>
            <w:hideMark/>
          </w:tcPr>
          <w:p w14:paraId="1B75079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010.229.0057-5</w:t>
            </w:r>
          </w:p>
        </w:tc>
        <w:tc>
          <w:tcPr>
            <w:tcW w:w="3394" w:type="dxa"/>
            <w:tcBorders>
              <w:top w:val="nil"/>
              <w:left w:val="nil"/>
              <w:bottom w:val="single" w:sz="4" w:space="0" w:color="auto"/>
              <w:right w:val="single" w:sz="4" w:space="0" w:color="auto"/>
            </w:tcBorders>
            <w:shd w:val="clear" w:color="000000" w:fill="FFFFFF"/>
            <w:vAlign w:val="center"/>
            <w:hideMark/>
          </w:tcPr>
          <w:p w14:paraId="73B16347"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LEITO 3000x600x100mm GALVANIZADO PESADO</w:t>
            </w:r>
          </w:p>
        </w:tc>
        <w:tc>
          <w:tcPr>
            <w:tcW w:w="709" w:type="dxa"/>
            <w:tcBorders>
              <w:top w:val="nil"/>
              <w:left w:val="nil"/>
              <w:bottom w:val="single" w:sz="4" w:space="0" w:color="auto"/>
              <w:right w:val="single" w:sz="4" w:space="0" w:color="auto"/>
            </w:tcBorders>
            <w:shd w:val="clear" w:color="FFFFCC" w:fill="FFFFFF"/>
            <w:noWrap/>
            <w:vAlign w:val="center"/>
            <w:hideMark/>
          </w:tcPr>
          <w:p w14:paraId="773A8DC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1C5F112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w:t>
            </w:r>
          </w:p>
        </w:tc>
        <w:tc>
          <w:tcPr>
            <w:tcW w:w="1418" w:type="dxa"/>
            <w:tcBorders>
              <w:top w:val="nil"/>
              <w:left w:val="nil"/>
              <w:bottom w:val="single" w:sz="4" w:space="0" w:color="auto"/>
              <w:right w:val="single" w:sz="4" w:space="0" w:color="auto"/>
            </w:tcBorders>
            <w:shd w:val="clear" w:color="000000" w:fill="FFFFFF"/>
            <w:noWrap/>
            <w:vAlign w:val="center"/>
            <w:hideMark/>
          </w:tcPr>
          <w:p w14:paraId="0621954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R$ 349,57</w:t>
            </w:r>
          </w:p>
        </w:tc>
        <w:tc>
          <w:tcPr>
            <w:tcW w:w="1275" w:type="dxa"/>
            <w:tcBorders>
              <w:top w:val="nil"/>
              <w:left w:val="nil"/>
              <w:bottom w:val="single" w:sz="4" w:space="0" w:color="auto"/>
              <w:right w:val="single" w:sz="4" w:space="0" w:color="auto"/>
            </w:tcBorders>
            <w:shd w:val="clear" w:color="000000" w:fill="FFFFFF"/>
            <w:noWrap/>
            <w:vAlign w:val="center"/>
            <w:hideMark/>
          </w:tcPr>
          <w:p w14:paraId="5168A0A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R$ 2.446,99</w:t>
            </w:r>
          </w:p>
        </w:tc>
      </w:tr>
      <w:tr w:rsidR="002B6251" w:rsidRPr="002B6251" w14:paraId="31088AC4"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461DF1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84</w:t>
            </w:r>
          </w:p>
        </w:tc>
        <w:tc>
          <w:tcPr>
            <w:tcW w:w="1487" w:type="dxa"/>
            <w:tcBorders>
              <w:top w:val="nil"/>
              <w:left w:val="nil"/>
              <w:bottom w:val="single" w:sz="4" w:space="0" w:color="auto"/>
              <w:right w:val="single" w:sz="4" w:space="0" w:color="auto"/>
            </w:tcBorders>
            <w:shd w:val="clear" w:color="000000" w:fill="FFFFFF"/>
            <w:noWrap/>
            <w:vAlign w:val="center"/>
            <w:hideMark/>
          </w:tcPr>
          <w:p w14:paraId="59B95A3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005.700.0004-3 </w:t>
            </w:r>
          </w:p>
        </w:tc>
        <w:tc>
          <w:tcPr>
            <w:tcW w:w="3394" w:type="dxa"/>
            <w:tcBorders>
              <w:top w:val="nil"/>
              <w:left w:val="nil"/>
              <w:bottom w:val="single" w:sz="4" w:space="0" w:color="auto"/>
              <w:right w:val="single" w:sz="4" w:space="0" w:color="auto"/>
            </w:tcBorders>
            <w:shd w:val="clear" w:color="000000" w:fill="FFFFFF"/>
            <w:vAlign w:val="center"/>
            <w:hideMark/>
          </w:tcPr>
          <w:p w14:paraId="36C7B5EB"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MÃO FRANCESA REFORÇADA</w:t>
            </w:r>
          </w:p>
        </w:tc>
        <w:tc>
          <w:tcPr>
            <w:tcW w:w="709" w:type="dxa"/>
            <w:tcBorders>
              <w:top w:val="nil"/>
              <w:left w:val="nil"/>
              <w:bottom w:val="single" w:sz="4" w:space="0" w:color="auto"/>
              <w:right w:val="single" w:sz="4" w:space="0" w:color="auto"/>
            </w:tcBorders>
            <w:shd w:val="clear" w:color="FFFFCC" w:fill="FFFFFF"/>
            <w:noWrap/>
            <w:vAlign w:val="center"/>
            <w:hideMark/>
          </w:tcPr>
          <w:p w14:paraId="269AD77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1D486A3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w:t>
            </w:r>
          </w:p>
        </w:tc>
        <w:tc>
          <w:tcPr>
            <w:tcW w:w="1418" w:type="dxa"/>
            <w:tcBorders>
              <w:top w:val="nil"/>
              <w:left w:val="nil"/>
              <w:bottom w:val="single" w:sz="4" w:space="0" w:color="auto"/>
              <w:right w:val="single" w:sz="4" w:space="0" w:color="auto"/>
            </w:tcBorders>
            <w:shd w:val="clear" w:color="000000" w:fill="FFFFFF"/>
            <w:noWrap/>
            <w:vAlign w:val="center"/>
            <w:hideMark/>
          </w:tcPr>
          <w:p w14:paraId="7E206B9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R$ 149,69</w:t>
            </w:r>
          </w:p>
        </w:tc>
        <w:tc>
          <w:tcPr>
            <w:tcW w:w="1275" w:type="dxa"/>
            <w:tcBorders>
              <w:top w:val="nil"/>
              <w:left w:val="nil"/>
              <w:bottom w:val="single" w:sz="4" w:space="0" w:color="auto"/>
              <w:right w:val="single" w:sz="4" w:space="0" w:color="auto"/>
            </w:tcBorders>
            <w:shd w:val="clear" w:color="000000" w:fill="FFFFFF"/>
            <w:noWrap/>
            <w:vAlign w:val="center"/>
            <w:hideMark/>
          </w:tcPr>
          <w:p w14:paraId="3CCD74D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R$ 1.496,90</w:t>
            </w:r>
          </w:p>
        </w:tc>
      </w:tr>
      <w:tr w:rsidR="002B6251" w:rsidRPr="002B6251" w14:paraId="7BA304C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FC0443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85</w:t>
            </w:r>
          </w:p>
        </w:tc>
        <w:tc>
          <w:tcPr>
            <w:tcW w:w="1487" w:type="dxa"/>
            <w:tcBorders>
              <w:top w:val="nil"/>
              <w:left w:val="nil"/>
              <w:bottom w:val="single" w:sz="4" w:space="0" w:color="auto"/>
              <w:right w:val="single" w:sz="4" w:space="0" w:color="auto"/>
            </w:tcBorders>
            <w:shd w:val="clear" w:color="000000" w:fill="FFFFFF"/>
            <w:noWrap/>
            <w:vAlign w:val="center"/>
            <w:hideMark/>
          </w:tcPr>
          <w:p w14:paraId="7E04CE1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032.522.0028-8</w:t>
            </w:r>
          </w:p>
        </w:tc>
        <w:tc>
          <w:tcPr>
            <w:tcW w:w="3394" w:type="dxa"/>
            <w:tcBorders>
              <w:top w:val="nil"/>
              <w:left w:val="nil"/>
              <w:bottom w:val="single" w:sz="4" w:space="0" w:color="auto"/>
              <w:right w:val="single" w:sz="4" w:space="0" w:color="auto"/>
            </w:tcBorders>
            <w:shd w:val="clear" w:color="000000" w:fill="FFFFFF"/>
            <w:vAlign w:val="center"/>
            <w:hideMark/>
          </w:tcPr>
          <w:p w14:paraId="1963FEDC"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PARAFUSO CABEÇA LENTILHA AUTO-TRAVANTE 3/8" x 3/4"</w:t>
            </w:r>
          </w:p>
        </w:tc>
        <w:tc>
          <w:tcPr>
            <w:tcW w:w="709" w:type="dxa"/>
            <w:tcBorders>
              <w:top w:val="nil"/>
              <w:left w:val="nil"/>
              <w:bottom w:val="single" w:sz="4" w:space="0" w:color="auto"/>
              <w:right w:val="single" w:sz="4" w:space="0" w:color="auto"/>
            </w:tcBorders>
            <w:shd w:val="clear" w:color="FFFFCC" w:fill="FFFFFF"/>
            <w:noWrap/>
            <w:vAlign w:val="center"/>
            <w:hideMark/>
          </w:tcPr>
          <w:p w14:paraId="2C350CF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0A3F782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350</w:t>
            </w:r>
          </w:p>
        </w:tc>
        <w:tc>
          <w:tcPr>
            <w:tcW w:w="1418" w:type="dxa"/>
            <w:tcBorders>
              <w:top w:val="nil"/>
              <w:left w:val="nil"/>
              <w:bottom w:val="single" w:sz="4" w:space="0" w:color="auto"/>
              <w:right w:val="single" w:sz="4" w:space="0" w:color="auto"/>
            </w:tcBorders>
            <w:shd w:val="clear" w:color="000000" w:fill="FFFFFF"/>
            <w:noWrap/>
            <w:vAlign w:val="center"/>
            <w:hideMark/>
          </w:tcPr>
          <w:p w14:paraId="3FF09BB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R$ 21,15</w:t>
            </w:r>
          </w:p>
        </w:tc>
        <w:tc>
          <w:tcPr>
            <w:tcW w:w="1275" w:type="dxa"/>
            <w:tcBorders>
              <w:top w:val="nil"/>
              <w:left w:val="nil"/>
              <w:bottom w:val="single" w:sz="4" w:space="0" w:color="auto"/>
              <w:right w:val="single" w:sz="4" w:space="0" w:color="auto"/>
            </w:tcBorders>
            <w:shd w:val="clear" w:color="000000" w:fill="FFFFFF"/>
            <w:noWrap/>
            <w:vAlign w:val="center"/>
            <w:hideMark/>
          </w:tcPr>
          <w:p w14:paraId="0C92ED3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R$ 7.402,50</w:t>
            </w:r>
          </w:p>
        </w:tc>
      </w:tr>
      <w:tr w:rsidR="002B6251" w:rsidRPr="002B6251" w14:paraId="48A957A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7FA860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86</w:t>
            </w:r>
          </w:p>
        </w:tc>
        <w:tc>
          <w:tcPr>
            <w:tcW w:w="1487" w:type="dxa"/>
            <w:tcBorders>
              <w:top w:val="nil"/>
              <w:left w:val="nil"/>
              <w:bottom w:val="single" w:sz="4" w:space="0" w:color="auto"/>
              <w:right w:val="single" w:sz="4" w:space="0" w:color="auto"/>
            </w:tcBorders>
            <w:shd w:val="clear" w:color="000000" w:fill="FFFFFF"/>
            <w:noWrap/>
            <w:vAlign w:val="center"/>
            <w:hideMark/>
          </w:tcPr>
          <w:p w14:paraId="20F3B43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019.173.0009-4</w:t>
            </w:r>
          </w:p>
        </w:tc>
        <w:tc>
          <w:tcPr>
            <w:tcW w:w="3394" w:type="dxa"/>
            <w:tcBorders>
              <w:top w:val="nil"/>
              <w:left w:val="nil"/>
              <w:bottom w:val="single" w:sz="4" w:space="0" w:color="auto"/>
              <w:right w:val="single" w:sz="4" w:space="0" w:color="auto"/>
            </w:tcBorders>
            <w:shd w:val="clear" w:color="000000" w:fill="FFFFFF"/>
            <w:vAlign w:val="center"/>
            <w:hideMark/>
          </w:tcPr>
          <w:p w14:paraId="4054C837"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JUNÇÃO SIMPLES PARA LEITO</w:t>
            </w:r>
          </w:p>
        </w:tc>
        <w:tc>
          <w:tcPr>
            <w:tcW w:w="709" w:type="dxa"/>
            <w:tcBorders>
              <w:top w:val="nil"/>
              <w:left w:val="nil"/>
              <w:bottom w:val="single" w:sz="4" w:space="0" w:color="auto"/>
              <w:right w:val="single" w:sz="4" w:space="0" w:color="auto"/>
            </w:tcBorders>
            <w:shd w:val="clear" w:color="FFFFCC" w:fill="FFFFFF"/>
            <w:noWrap/>
            <w:vAlign w:val="center"/>
            <w:hideMark/>
          </w:tcPr>
          <w:p w14:paraId="0F91CEF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67BD52D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22</w:t>
            </w:r>
          </w:p>
        </w:tc>
        <w:tc>
          <w:tcPr>
            <w:tcW w:w="1418" w:type="dxa"/>
            <w:tcBorders>
              <w:top w:val="nil"/>
              <w:left w:val="nil"/>
              <w:bottom w:val="single" w:sz="4" w:space="0" w:color="auto"/>
              <w:right w:val="single" w:sz="4" w:space="0" w:color="auto"/>
            </w:tcBorders>
            <w:shd w:val="clear" w:color="000000" w:fill="FFFFFF"/>
            <w:noWrap/>
            <w:vAlign w:val="center"/>
            <w:hideMark/>
          </w:tcPr>
          <w:p w14:paraId="651FC0A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R$ 10,41</w:t>
            </w:r>
          </w:p>
        </w:tc>
        <w:tc>
          <w:tcPr>
            <w:tcW w:w="1275" w:type="dxa"/>
            <w:tcBorders>
              <w:top w:val="nil"/>
              <w:left w:val="nil"/>
              <w:bottom w:val="single" w:sz="4" w:space="0" w:color="auto"/>
              <w:right w:val="single" w:sz="4" w:space="0" w:color="auto"/>
            </w:tcBorders>
            <w:shd w:val="clear" w:color="000000" w:fill="FFFFFF"/>
            <w:noWrap/>
            <w:vAlign w:val="center"/>
            <w:hideMark/>
          </w:tcPr>
          <w:p w14:paraId="0E2F53A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R$ 229,02</w:t>
            </w:r>
          </w:p>
        </w:tc>
      </w:tr>
      <w:tr w:rsidR="002B6251" w:rsidRPr="002B6251" w14:paraId="6D2B88BA"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3958D8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87</w:t>
            </w:r>
          </w:p>
        </w:tc>
        <w:tc>
          <w:tcPr>
            <w:tcW w:w="1487" w:type="dxa"/>
            <w:tcBorders>
              <w:top w:val="nil"/>
              <w:left w:val="nil"/>
              <w:bottom w:val="single" w:sz="4" w:space="0" w:color="auto"/>
              <w:right w:val="single" w:sz="4" w:space="0" w:color="auto"/>
            </w:tcBorders>
            <w:shd w:val="clear" w:color="000000" w:fill="FFFFFF"/>
            <w:noWrap/>
            <w:vAlign w:val="center"/>
            <w:hideMark/>
          </w:tcPr>
          <w:p w14:paraId="3B6302F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005.700.0004-4</w:t>
            </w:r>
          </w:p>
        </w:tc>
        <w:tc>
          <w:tcPr>
            <w:tcW w:w="3394" w:type="dxa"/>
            <w:tcBorders>
              <w:top w:val="nil"/>
              <w:left w:val="nil"/>
              <w:bottom w:val="single" w:sz="4" w:space="0" w:color="auto"/>
              <w:right w:val="single" w:sz="4" w:space="0" w:color="auto"/>
            </w:tcBorders>
            <w:shd w:val="clear" w:color="000000" w:fill="FFFFFF"/>
            <w:vAlign w:val="center"/>
            <w:hideMark/>
          </w:tcPr>
          <w:p w14:paraId="60752A19"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TAMPA CANTONEIRA PARA LEITO</w:t>
            </w:r>
          </w:p>
        </w:tc>
        <w:tc>
          <w:tcPr>
            <w:tcW w:w="709" w:type="dxa"/>
            <w:tcBorders>
              <w:top w:val="nil"/>
              <w:left w:val="nil"/>
              <w:bottom w:val="single" w:sz="4" w:space="0" w:color="auto"/>
              <w:right w:val="single" w:sz="4" w:space="0" w:color="auto"/>
            </w:tcBorders>
            <w:shd w:val="clear" w:color="FFFFCC" w:fill="FFFFFF"/>
            <w:noWrap/>
            <w:vAlign w:val="center"/>
            <w:hideMark/>
          </w:tcPr>
          <w:p w14:paraId="09DCEAA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7B23063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7</w:t>
            </w:r>
          </w:p>
        </w:tc>
        <w:tc>
          <w:tcPr>
            <w:tcW w:w="1418" w:type="dxa"/>
            <w:tcBorders>
              <w:top w:val="nil"/>
              <w:left w:val="nil"/>
              <w:bottom w:val="single" w:sz="4" w:space="0" w:color="auto"/>
              <w:right w:val="single" w:sz="4" w:space="0" w:color="auto"/>
            </w:tcBorders>
            <w:shd w:val="clear" w:color="000000" w:fill="FFFFFF"/>
            <w:noWrap/>
            <w:vAlign w:val="center"/>
            <w:hideMark/>
          </w:tcPr>
          <w:p w14:paraId="09B3893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R$ 169,21</w:t>
            </w:r>
          </w:p>
        </w:tc>
        <w:tc>
          <w:tcPr>
            <w:tcW w:w="1275" w:type="dxa"/>
            <w:tcBorders>
              <w:top w:val="nil"/>
              <w:left w:val="nil"/>
              <w:bottom w:val="single" w:sz="4" w:space="0" w:color="auto"/>
              <w:right w:val="single" w:sz="4" w:space="0" w:color="auto"/>
            </w:tcBorders>
            <w:shd w:val="clear" w:color="000000" w:fill="FFFFFF"/>
            <w:noWrap/>
            <w:vAlign w:val="center"/>
            <w:hideMark/>
          </w:tcPr>
          <w:p w14:paraId="47A3ACD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R$ 1.184,47</w:t>
            </w:r>
          </w:p>
        </w:tc>
      </w:tr>
      <w:tr w:rsidR="002B6251" w:rsidRPr="002B6251" w14:paraId="2659671C"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A293DB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88</w:t>
            </w:r>
          </w:p>
        </w:tc>
        <w:tc>
          <w:tcPr>
            <w:tcW w:w="1487" w:type="dxa"/>
            <w:tcBorders>
              <w:top w:val="nil"/>
              <w:left w:val="nil"/>
              <w:bottom w:val="single" w:sz="4" w:space="0" w:color="auto"/>
              <w:right w:val="single" w:sz="4" w:space="0" w:color="auto"/>
            </w:tcBorders>
            <w:shd w:val="clear" w:color="000000" w:fill="FFFFFF"/>
            <w:noWrap/>
            <w:vAlign w:val="center"/>
            <w:hideMark/>
          </w:tcPr>
          <w:p w14:paraId="5B321A0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010.203.0032-8</w:t>
            </w:r>
          </w:p>
        </w:tc>
        <w:tc>
          <w:tcPr>
            <w:tcW w:w="3394" w:type="dxa"/>
            <w:tcBorders>
              <w:top w:val="nil"/>
              <w:left w:val="nil"/>
              <w:bottom w:val="single" w:sz="4" w:space="0" w:color="auto"/>
              <w:right w:val="single" w:sz="4" w:space="0" w:color="auto"/>
            </w:tcBorders>
            <w:shd w:val="clear" w:color="000000" w:fill="FFFFFF"/>
            <w:vAlign w:val="center"/>
            <w:hideMark/>
          </w:tcPr>
          <w:p w14:paraId="2C1C87DC"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CURVA HORIZONTAL 90°-</w:t>
            </w:r>
          </w:p>
        </w:tc>
        <w:tc>
          <w:tcPr>
            <w:tcW w:w="709" w:type="dxa"/>
            <w:tcBorders>
              <w:top w:val="nil"/>
              <w:left w:val="nil"/>
              <w:bottom w:val="single" w:sz="4" w:space="0" w:color="auto"/>
              <w:right w:val="single" w:sz="4" w:space="0" w:color="auto"/>
            </w:tcBorders>
            <w:shd w:val="clear" w:color="FFFFCC" w:fill="FFFFFF"/>
            <w:noWrap/>
            <w:vAlign w:val="center"/>
            <w:hideMark/>
          </w:tcPr>
          <w:p w14:paraId="5D94C13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EC4261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35F6A13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R$ 300,68</w:t>
            </w:r>
          </w:p>
        </w:tc>
        <w:tc>
          <w:tcPr>
            <w:tcW w:w="1275" w:type="dxa"/>
            <w:tcBorders>
              <w:top w:val="nil"/>
              <w:left w:val="nil"/>
              <w:bottom w:val="single" w:sz="4" w:space="0" w:color="auto"/>
              <w:right w:val="single" w:sz="4" w:space="0" w:color="auto"/>
            </w:tcBorders>
            <w:shd w:val="clear" w:color="000000" w:fill="FFFFFF"/>
            <w:noWrap/>
            <w:vAlign w:val="center"/>
            <w:hideMark/>
          </w:tcPr>
          <w:p w14:paraId="519398C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R$ 300,68</w:t>
            </w:r>
          </w:p>
        </w:tc>
      </w:tr>
      <w:tr w:rsidR="002B6251" w:rsidRPr="002B6251" w14:paraId="54920469"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ED55BF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89</w:t>
            </w:r>
          </w:p>
        </w:tc>
        <w:tc>
          <w:tcPr>
            <w:tcW w:w="1487" w:type="dxa"/>
            <w:tcBorders>
              <w:top w:val="nil"/>
              <w:left w:val="nil"/>
              <w:bottom w:val="single" w:sz="4" w:space="0" w:color="auto"/>
              <w:right w:val="single" w:sz="4" w:space="0" w:color="auto"/>
            </w:tcBorders>
            <w:shd w:val="clear" w:color="000000" w:fill="FFFFFF"/>
            <w:noWrap/>
            <w:vAlign w:val="center"/>
            <w:hideMark/>
          </w:tcPr>
          <w:p w14:paraId="6A35CE7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010.203.0032-9</w:t>
            </w:r>
          </w:p>
        </w:tc>
        <w:tc>
          <w:tcPr>
            <w:tcW w:w="3394" w:type="dxa"/>
            <w:tcBorders>
              <w:top w:val="nil"/>
              <w:left w:val="nil"/>
              <w:bottom w:val="single" w:sz="4" w:space="0" w:color="auto"/>
              <w:right w:val="single" w:sz="4" w:space="0" w:color="auto"/>
            </w:tcBorders>
            <w:shd w:val="clear" w:color="000000" w:fill="FFFFFF"/>
            <w:vAlign w:val="center"/>
            <w:hideMark/>
          </w:tcPr>
          <w:p w14:paraId="2D3DE2B4"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CURVA DE INVERSÃO</w:t>
            </w:r>
          </w:p>
        </w:tc>
        <w:tc>
          <w:tcPr>
            <w:tcW w:w="709" w:type="dxa"/>
            <w:tcBorders>
              <w:top w:val="nil"/>
              <w:left w:val="nil"/>
              <w:bottom w:val="single" w:sz="4" w:space="0" w:color="auto"/>
              <w:right w:val="single" w:sz="4" w:space="0" w:color="auto"/>
            </w:tcBorders>
            <w:shd w:val="clear" w:color="FFFFCC" w:fill="FFFFFF"/>
            <w:noWrap/>
            <w:vAlign w:val="center"/>
            <w:hideMark/>
          </w:tcPr>
          <w:p w14:paraId="3A2ECD7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308CF8F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2B36FD8F"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R$ 182,23</w:t>
            </w:r>
          </w:p>
        </w:tc>
        <w:tc>
          <w:tcPr>
            <w:tcW w:w="1275" w:type="dxa"/>
            <w:tcBorders>
              <w:top w:val="nil"/>
              <w:left w:val="nil"/>
              <w:bottom w:val="single" w:sz="4" w:space="0" w:color="auto"/>
              <w:right w:val="single" w:sz="4" w:space="0" w:color="auto"/>
            </w:tcBorders>
            <w:shd w:val="clear" w:color="000000" w:fill="FFFFFF"/>
            <w:noWrap/>
            <w:vAlign w:val="center"/>
            <w:hideMark/>
          </w:tcPr>
          <w:p w14:paraId="77AA1FC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R$ 364,46</w:t>
            </w:r>
          </w:p>
        </w:tc>
      </w:tr>
      <w:tr w:rsidR="002B6251" w:rsidRPr="002B6251" w14:paraId="48A82BC5"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0C0186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90</w:t>
            </w:r>
          </w:p>
        </w:tc>
        <w:tc>
          <w:tcPr>
            <w:tcW w:w="1487" w:type="dxa"/>
            <w:tcBorders>
              <w:top w:val="nil"/>
              <w:left w:val="nil"/>
              <w:bottom w:val="single" w:sz="4" w:space="0" w:color="auto"/>
              <w:right w:val="single" w:sz="4" w:space="0" w:color="auto"/>
            </w:tcBorders>
            <w:shd w:val="clear" w:color="000000" w:fill="FFFFFF"/>
            <w:noWrap/>
            <w:vAlign w:val="center"/>
            <w:hideMark/>
          </w:tcPr>
          <w:p w14:paraId="6473C16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021.180.0002-3</w:t>
            </w:r>
          </w:p>
        </w:tc>
        <w:tc>
          <w:tcPr>
            <w:tcW w:w="3394" w:type="dxa"/>
            <w:tcBorders>
              <w:top w:val="nil"/>
              <w:left w:val="nil"/>
              <w:bottom w:val="single" w:sz="4" w:space="0" w:color="auto"/>
              <w:right w:val="single" w:sz="4" w:space="0" w:color="auto"/>
            </w:tcBorders>
            <w:shd w:val="clear" w:color="000000" w:fill="FFFFFF"/>
            <w:vAlign w:val="center"/>
            <w:hideMark/>
          </w:tcPr>
          <w:p w14:paraId="47CEDABE"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TÊ VERTICAL DE DESCIDA</w:t>
            </w:r>
          </w:p>
        </w:tc>
        <w:tc>
          <w:tcPr>
            <w:tcW w:w="709" w:type="dxa"/>
            <w:tcBorders>
              <w:top w:val="nil"/>
              <w:left w:val="nil"/>
              <w:bottom w:val="single" w:sz="4" w:space="0" w:color="auto"/>
              <w:right w:val="single" w:sz="4" w:space="0" w:color="auto"/>
            </w:tcBorders>
            <w:shd w:val="clear" w:color="FFFFCC" w:fill="FFFFFF"/>
            <w:noWrap/>
            <w:vAlign w:val="center"/>
            <w:hideMark/>
          </w:tcPr>
          <w:p w14:paraId="65AA7FE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8FA2C7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1089BA9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R$ 259,03</w:t>
            </w:r>
          </w:p>
        </w:tc>
        <w:tc>
          <w:tcPr>
            <w:tcW w:w="1275" w:type="dxa"/>
            <w:tcBorders>
              <w:top w:val="nil"/>
              <w:left w:val="nil"/>
              <w:bottom w:val="single" w:sz="4" w:space="0" w:color="auto"/>
              <w:right w:val="single" w:sz="4" w:space="0" w:color="auto"/>
            </w:tcBorders>
            <w:shd w:val="clear" w:color="000000" w:fill="FFFFFF"/>
            <w:noWrap/>
            <w:vAlign w:val="center"/>
            <w:hideMark/>
          </w:tcPr>
          <w:p w14:paraId="0EC8CE8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R$ 259,03</w:t>
            </w:r>
          </w:p>
        </w:tc>
      </w:tr>
      <w:tr w:rsidR="002B6251" w:rsidRPr="002B6251" w14:paraId="070DCC63"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76A401C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91</w:t>
            </w:r>
          </w:p>
        </w:tc>
        <w:tc>
          <w:tcPr>
            <w:tcW w:w="1487" w:type="dxa"/>
            <w:tcBorders>
              <w:top w:val="nil"/>
              <w:left w:val="nil"/>
              <w:bottom w:val="single" w:sz="4" w:space="0" w:color="auto"/>
              <w:right w:val="single" w:sz="4" w:space="0" w:color="auto"/>
            </w:tcBorders>
            <w:shd w:val="clear" w:color="000000" w:fill="FFFFFF"/>
            <w:noWrap/>
            <w:vAlign w:val="center"/>
            <w:hideMark/>
          </w:tcPr>
          <w:p w14:paraId="0CE507A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016.640.0009-0</w:t>
            </w:r>
          </w:p>
        </w:tc>
        <w:tc>
          <w:tcPr>
            <w:tcW w:w="3394" w:type="dxa"/>
            <w:tcBorders>
              <w:top w:val="nil"/>
              <w:left w:val="nil"/>
              <w:bottom w:val="single" w:sz="4" w:space="0" w:color="auto"/>
              <w:right w:val="single" w:sz="4" w:space="0" w:color="auto"/>
            </w:tcBorders>
            <w:shd w:val="clear" w:color="000000" w:fill="FFFFFF"/>
            <w:vAlign w:val="center"/>
            <w:hideMark/>
          </w:tcPr>
          <w:p w14:paraId="4962B1AF"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TAMPA DE CAIXA DE INSPEÇÃO "ZC" COM ARO DE PROTEÇÃO INTERNO</w:t>
            </w:r>
          </w:p>
        </w:tc>
        <w:tc>
          <w:tcPr>
            <w:tcW w:w="709" w:type="dxa"/>
            <w:tcBorders>
              <w:top w:val="nil"/>
              <w:left w:val="nil"/>
              <w:bottom w:val="single" w:sz="4" w:space="0" w:color="auto"/>
              <w:right w:val="single" w:sz="4" w:space="0" w:color="auto"/>
            </w:tcBorders>
            <w:shd w:val="clear" w:color="FFFFCC" w:fill="FFFFFF"/>
            <w:noWrap/>
            <w:vAlign w:val="center"/>
            <w:hideMark/>
          </w:tcPr>
          <w:p w14:paraId="6A476CA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11F1F1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3</w:t>
            </w:r>
          </w:p>
        </w:tc>
        <w:tc>
          <w:tcPr>
            <w:tcW w:w="1418" w:type="dxa"/>
            <w:tcBorders>
              <w:top w:val="nil"/>
              <w:left w:val="nil"/>
              <w:bottom w:val="single" w:sz="4" w:space="0" w:color="auto"/>
              <w:right w:val="single" w:sz="4" w:space="0" w:color="auto"/>
            </w:tcBorders>
            <w:shd w:val="clear" w:color="000000" w:fill="FFFFFF"/>
            <w:noWrap/>
            <w:vAlign w:val="center"/>
            <w:hideMark/>
          </w:tcPr>
          <w:p w14:paraId="31F8EE4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R$ 2.538,25</w:t>
            </w:r>
          </w:p>
        </w:tc>
        <w:tc>
          <w:tcPr>
            <w:tcW w:w="1275" w:type="dxa"/>
            <w:tcBorders>
              <w:top w:val="nil"/>
              <w:left w:val="nil"/>
              <w:bottom w:val="single" w:sz="4" w:space="0" w:color="auto"/>
              <w:right w:val="single" w:sz="4" w:space="0" w:color="auto"/>
            </w:tcBorders>
            <w:shd w:val="clear" w:color="000000" w:fill="FFFFFF"/>
            <w:noWrap/>
            <w:vAlign w:val="center"/>
            <w:hideMark/>
          </w:tcPr>
          <w:p w14:paraId="35D9FEB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R$ 7.614,75</w:t>
            </w:r>
          </w:p>
        </w:tc>
      </w:tr>
      <w:tr w:rsidR="002B6251" w:rsidRPr="002B6251" w14:paraId="675B888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766A8E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92</w:t>
            </w:r>
          </w:p>
        </w:tc>
        <w:tc>
          <w:tcPr>
            <w:tcW w:w="1487" w:type="dxa"/>
            <w:tcBorders>
              <w:top w:val="nil"/>
              <w:left w:val="nil"/>
              <w:bottom w:val="single" w:sz="4" w:space="0" w:color="auto"/>
              <w:right w:val="single" w:sz="4" w:space="0" w:color="auto"/>
            </w:tcBorders>
            <w:shd w:val="clear" w:color="000000" w:fill="FFFFFF"/>
            <w:noWrap/>
            <w:vAlign w:val="center"/>
            <w:hideMark/>
          </w:tcPr>
          <w:p w14:paraId="7869EBC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013.240.0020-2</w:t>
            </w:r>
          </w:p>
        </w:tc>
        <w:tc>
          <w:tcPr>
            <w:tcW w:w="3394" w:type="dxa"/>
            <w:tcBorders>
              <w:top w:val="nil"/>
              <w:left w:val="nil"/>
              <w:bottom w:val="single" w:sz="4" w:space="0" w:color="auto"/>
              <w:right w:val="single" w:sz="4" w:space="0" w:color="auto"/>
            </w:tcBorders>
            <w:shd w:val="clear" w:color="000000" w:fill="FFFFFF"/>
            <w:vAlign w:val="center"/>
            <w:hideMark/>
          </w:tcPr>
          <w:p w14:paraId="1286E692"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TINTA SPRAY 350ML GRAFITE</w:t>
            </w:r>
          </w:p>
        </w:tc>
        <w:tc>
          <w:tcPr>
            <w:tcW w:w="709" w:type="dxa"/>
            <w:tcBorders>
              <w:top w:val="nil"/>
              <w:left w:val="nil"/>
              <w:bottom w:val="single" w:sz="4" w:space="0" w:color="auto"/>
              <w:right w:val="single" w:sz="4" w:space="0" w:color="auto"/>
            </w:tcBorders>
            <w:shd w:val="clear" w:color="FFFFCC" w:fill="FFFFFF"/>
            <w:noWrap/>
            <w:vAlign w:val="center"/>
            <w:hideMark/>
          </w:tcPr>
          <w:p w14:paraId="5C48283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73B69C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6</w:t>
            </w:r>
          </w:p>
        </w:tc>
        <w:tc>
          <w:tcPr>
            <w:tcW w:w="1418" w:type="dxa"/>
            <w:tcBorders>
              <w:top w:val="nil"/>
              <w:left w:val="nil"/>
              <w:bottom w:val="single" w:sz="4" w:space="0" w:color="auto"/>
              <w:right w:val="single" w:sz="4" w:space="0" w:color="auto"/>
            </w:tcBorders>
            <w:shd w:val="clear" w:color="000000" w:fill="FFFFFF"/>
            <w:noWrap/>
            <w:vAlign w:val="center"/>
            <w:hideMark/>
          </w:tcPr>
          <w:p w14:paraId="1D568A3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R$ 30,80</w:t>
            </w:r>
          </w:p>
        </w:tc>
        <w:tc>
          <w:tcPr>
            <w:tcW w:w="1275" w:type="dxa"/>
            <w:tcBorders>
              <w:top w:val="nil"/>
              <w:left w:val="nil"/>
              <w:bottom w:val="single" w:sz="4" w:space="0" w:color="auto"/>
              <w:right w:val="single" w:sz="4" w:space="0" w:color="auto"/>
            </w:tcBorders>
            <w:noWrap/>
            <w:vAlign w:val="center"/>
            <w:hideMark/>
          </w:tcPr>
          <w:p w14:paraId="1C00D79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R$ 184,80</w:t>
            </w:r>
          </w:p>
        </w:tc>
      </w:tr>
      <w:tr w:rsidR="002B6251" w:rsidRPr="002B6251" w14:paraId="0DF8FCD3"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D90B61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93</w:t>
            </w:r>
          </w:p>
        </w:tc>
        <w:tc>
          <w:tcPr>
            <w:tcW w:w="1487" w:type="dxa"/>
            <w:tcBorders>
              <w:top w:val="nil"/>
              <w:left w:val="nil"/>
              <w:bottom w:val="single" w:sz="4" w:space="0" w:color="auto"/>
              <w:right w:val="single" w:sz="4" w:space="0" w:color="auto"/>
            </w:tcBorders>
            <w:noWrap/>
            <w:vAlign w:val="center"/>
            <w:hideMark/>
          </w:tcPr>
          <w:p w14:paraId="73A6B2D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022.070.0005-1</w:t>
            </w:r>
          </w:p>
        </w:tc>
        <w:tc>
          <w:tcPr>
            <w:tcW w:w="3394" w:type="dxa"/>
            <w:tcBorders>
              <w:top w:val="nil"/>
              <w:left w:val="nil"/>
              <w:bottom w:val="single" w:sz="4" w:space="0" w:color="auto"/>
              <w:right w:val="single" w:sz="4" w:space="0" w:color="auto"/>
            </w:tcBorders>
            <w:shd w:val="clear" w:color="000000" w:fill="FFFFFF"/>
            <w:vAlign w:val="center"/>
            <w:hideMark/>
          </w:tcPr>
          <w:p w14:paraId="5D29146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BROCA SDS PLUS 13X300mm</w:t>
            </w:r>
          </w:p>
        </w:tc>
        <w:tc>
          <w:tcPr>
            <w:tcW w:w="709" w:type="dxa"/>
            <w:tcBorders>
              <w:top w:val="nil"/>
              <w:left w:val="nil"/>
              <w:bottom w:val="single" w:sz="4" w:space="0" w:color="auto"/>
              <w:right w:val="single" w:sz="4" w:space="0" w:color="auto"/>
            </w:tcBorders>
            <w:shd w:val="clear" w:color="FFFFCC" w:fill="FFFFFF"/>
            <w:noWrap/>
            <w:vAlign w:val="center"/>
            <w:hideMark/>
          </w:tcPr>
          <w:p w14:paraId="0C00121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79C2434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2C9B2B7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R$ 52,06</w:t>
            </w:r>
          </w:p>
        </w:tc>
        <w:tc>
          <w:tcPr>
            <w:tcW w:w="1275" w:type="dxa"/>
            <w:tcBorders>
              <w:top w:val="nil"/>
              <w:left w:val="nil"/>
              <w:bottom w:val="single" w:sz="4" w:space="0" w:color="auto"/>
              <w:right w:val="single" w:sz="4" w:space="0" w:color="auto"/>
            </w:tcBorders>
            <w:noWrap/>
            <w:vAlign w:val="center"/>
            <w:hideMark/>
          </w:tcPr>
          <w:p w14:paraId="57DE809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R$ 52,06</w:t>
            </w:r>
          </w:p>
        </w:tc>
      </w:tr>
      <w:tr w:rsidR="002B6251" w:rsidRPr="002B6251" w14:paraId="028803E5"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407F2C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94</w:t>
            </w:r>
          </w:p>
        </w:tc>
        <w:tc>
          <w:tcPr>
            <w:tcW w:w="1487" w:type="dxa"/>
            <w:tcBorders>
              <w:top w:val="nil"/>
              <w:left w:val="nil"/>
              <w:bottom w:val="single" w:sz="4" w:space="0" w:color="auto"/>
              <w:right w:val="single" w:sz="4" w:space="0" w:color="auto"/>
            </w:tcBorders>
            <w:noWrap/>
            <w:vAlign w:val="center"/>
            <w:hideMark/>
          </w:tcPr>
          <w:p w14:paraId="5FFAC5F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009.065.0002-8</w:t>
            </w:r>
          </w:p>
        </w:tc>
        <w:tc>
          <w:tcPr>
            <w:tcW w:w="3394" w:type="dxa"/>
            <w:tcBorders>
              <w:top w:val="nil"/>
              <w:left w:val="nil"/>
              <w:bottom w:val="single" w:sz="4" w:space="0" w:color="auto"/>
              <w:right w:val="single" w:sz="4" w:space="0" w:color="auto"/>
            </w:tcBorders>
            <w:shd w:val="clear" w:color="000000" w:fill="FFFFFF"/>
            <w:vAlign w:val="center"/>
            <w:hideMark/>
          </w:tcPr>
          <w:p w14:paraId="32897B9C"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BROCA ACO RAPIDO 1/4"</w:t>
            </w:r>
          </w:p>
        </w:tc>
        <w:tc>
          <w:tcPr>
            <w:tcW w:w="709" w:type="dxa"/>
            <w:tcBorders>
              <w:top w:val="nil"/>
              <w:left w:val="nil"/>
              <w:bottom w:val="single" w:sz="4" w:space="0" w:color="auto"/>
              <w:right w:val="single" w:sz="4" w:space="0" w:color="auto"/>
            </w:tcBorders>
            <w:shd w:val="clear" w:color="FFFFCC" w:fill="FFFFFF"/>
            <w:noWrap/>
            <w:vAlign w:val="center"/>
            <w:hideMark/>
          </w:tcPr>
          <w:p w14:paraId="5F57D23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4728207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6972F7B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R$ 17,87</w:t>
            </w:r>
          </w:p>
        </w:tc>
        <w:tc>
          <w:tcPr>
            <w:tcW w:w="1275" w:type="dxa"/>
            <w:tcBorders>
              <w:top w:val="nil"/>
              <w:left w:val="nil"/>
              <w:bottom w:val="single" w:sz="4" w:space="0" w:color="auto"/>
              <w:right w:val="single" w:sz="4" w:space="0" w:color="auto"/>
            </w:tcBorders>
            <w:noWrap/>
            <w:vAlign w:val="center"/>
            <w:hideMark/>
          </w:tcPr>
          <w:p w14:paraId="7A96B41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R$ 35,74</w:t>
            </w:r>
          </w:p>
        </w:tc>
      </w:tr>
      <w:tr w:rsidR="002B6251" w:rsidRPr="002B6251" w14:paraId="71688C3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70A0F6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95</w:t>
            </w:r>
          </w:p>
        </w:tc>
        <w:tc>
          <w:tcPr>
            <w:tcW w:w="1487" w:type="dxa"/>
            <w:tcBorders>
              <w:top w:val="nil"/>
              <w:left w:val="nil"/>
              <w:bottom w:val="single" w:sz="4" w:space="0" w:color="auto"/>
              <w:right w:val="single" w:sz="4" w:space="0" w:color="auto"/>
            </w:tcBorders>
            <w:noWrap/>
            <w:vAlign w:val="center"/>
            <w:hideMark/>
          </w:tcPr>
          <w:p w14:paraId="17FCD60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009.065.0006-0</w:t>
            </w:r>
          </w:p>
        </w:tc>
        <w:tc>
          <w:tcPr>
            <w:tcW w:w="3394" w:type="dxa"/>
            <w:tcBorders>
              <w:top w:val="nil"/>
              <w:left w:val="nil"/>
              <w:bottom w:val="single" w:sz="4" w:space="0" w:color="auto"/>
              <w:right w:val="single" w:sz="4" w:space="0" w:color="auto"/>
            </w:tcBorders>
            <w:shd w:val="clear" w:color="000000" w:fill="FFFFFF"/>
            <w:vAlign w:val="center"/>
            <w:hideMark/>
          </w:tcPr>
          <w:p w14:paraId="59AAC612"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BROCA ACO RAPIDO 3/8"</w:t>
            </w:r>
          </w:p>
        </w:tc>
        <w:tc>
          <w:tcPr>
            <w:tcW w:w="709" w:type="dxa"/>
            <w:tcBorders>
              <w:top w:val="nil"/>
              <w:left w:val="nil"/>
              <w:bottom w:val="single" w:sz="4" w:space="0" w:color="auto"/>
              <w:right w:val="single" w:sz="4" w:space="0" w:color="auto"/>
            </w:tcBorders>
            <w:shd w:val="clear" w:color="FFFFCC" w:fill="FFFFFF"/>
            <w:noWrap/>
            <w:vAlign w:val="center"/>
            <w:hideMark/>
          </w:tcPr>
          <w:p w14:paraId="077D74F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72FDB63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0A4477E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R$ 21,40</w:t>
            </w:r>
          </w:p>
        </w:tc>
        <w:tc>
          <w:tcPr>
            <w:tcW w:w="1275" w:type="dxa"/>
            <w:tcBorders>
              <w:top w:val="nil"/>
              <w:left w:val="nil"/>
              <w:bottom w:val="single" w:sz="4" w:space="0" w:color="auto"/>
              <w:right w:val="single" w:sz="4" w:space="0" w:color="auto"/>
            </w:tcBorders>
            <w:noWrap/>
            <w:vAlign w:val="center"/>
            <w:hideMark/>
          </w:tcPr>
          <w:p w14:paraId="7FB8D8F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R$ 42,80</w:t>
            </w:r>
          </w:p>
        </w:tc>
      </w:tr>
      <w:tr w:rsidR="002B6251" w:rsidRPr="002B6251" w14:paraId="123CE805"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2D7156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96</w:t>
            </w:r>
          </w:p>
        </w:tc>
        <w:tc>
          <w:tcPr>
            <w:tcW w:w="1487" w:type="dxa"/>
            <w:tcBorders>
              <w:top w:val="nil"/>
              <w:left w:val="nil"/>
              <w:bottom w:val="single" w:sz="4" w:space="0" w:color="auto"/>
              <w:right w:val="single" w:sz="4" w:space="0" w:color="auto"/>
            </w:tcBorders>
            <w:shd w:val="clear" w:color="000000" w:fill="FFFFFF"/>
            <w:noWrap/>
            <w:vAlign w:val="center"/>
            <w:hideMark/>
          </w:tcPr>
          <w:p w14:paraId="205E10E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013.210.0029-9</w:t>
            </w:r>
          </w:p>
        </w:tc>
        <w:tc>
          <w:tcPr>
            <w:tcW w:w="3394" w:type="dxa"/>
            <w:tcBorders>
              <w:top w:val="nil"/>
              <w:left w:val="nil"/>
              <w:bottom w:val="single" w:sz="4" w:space="0" w:color="auto"/>
              <w:right w:val="single" w:sz="4" w:space="0" w:color="auto"/>
            </w:tcBorders>
            <w:shd w:val="clear" w:color="000000" w:fill="FFFFFF"/>
            <w:vAlign w:val="center"/>
            <w:hideMark/>
          </w:tcPr>
          <w:p w14:paraId="53BA3B2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TINTA ESMALTE SINTETICO BRANCO</w:t>
            </w:r>
          </w:p>
        </w:tc>
        <w:tc>
          <w:tcPr>
            <w:tcW w:w="709" w:type="dxa"/>
            <w:tcBorders>
              <w:top w:val="nil"/>
              <w:left w:val="nil"/>
              <w:bottom w:val="single" w:sz="4" w:space="0" w:color="auto"/>
              <w:right w:val="single" w:sz="4" w:space="0" w:color="auto"/>
            </w:tcBorders>
            <w:shd w:val="clear" w:color="FFFFCC" w:fill="FFFFFF"/>
            <w:noWrap/>
            <w:vAlign w:val="center"/>
            <w:hideMark/>
          </w:tcPr>
          <w:p w14:paraId="2A7B9EC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LAT </w:t>
            </w:r>
          </w:p>
        </w:tc>
        <w:tc>
          <w:tcPr>
            <w:tcW w:w="850" w:type="dxa"/>
            <w:tcBorders>
              <w:top w:val="nil"/>
              <w:left w:val="nil"/>
              <w:bottom w:val="single" w:sz="4" w:space="0" w:color="auto"/>
              <w:right w:val="single" w:sz="4" w:space="0" w:color="auto"/>
            </w:tcBorders>
            <w:shd w:val="clear" w:color="000000" w:fill="FFFFFF"/>
            <w:noWrap/>
            <w:vAlign w:val="center"/>
            <w:hideMark/>
          </w:tcPr>
          <w:p w14:paraId="63873C2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561C0B7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R$ 28,21</w:t>
            </w:r>
          </w:p>
        </w:tc>
        <w:tc>
          <w:tcPr>
            <w:tcW w:w="1275" w:type="dxa"/>
            <w:tcBorders>
              <w:top w:val="nil"/>
              <w:left w:val="nil"/>
              <w:bottom w:val="single" w:sz="4" w:space="0" w:color="auto"/>
              <w:right w:val="single" w:sz="4" w:space="0" w:color="auto"/>
            </w:tcBorders>
            <w:shd w:val="clear" w:color="000000" w:fill="FFFFFF"/>
            <w:noWrap/>
            <w:vAlign w:val="center"/>
            <w:hideMark/>
          </w:tcPr>
          <w:p w14:paraId="0CF0F03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R$ 28,21</w:t>
            </w:r>
          </w:p>
        </w:tc>
      </w:tr>
      <w:tr w:rsidR="002B6251" w:rsidRPr="002B6251" w14:paraId="20664B4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59DC07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lastRenderedPageBreak/>
              <w:t>97</w:t>
            </w:r>
          </w:p>
        </w:tc>
        <w:tc>
          <w:tcPr>
            <w:tcW w:w="1487" w:type="dxa"/>
            <w:tcBorders>
              <w:top w:val="nil"/>
              <w:left w:val="nil"/>
              <w:bottom w:val="single" w:sz="4" w:space="0" w:color="auto"/>
              <w:right w:val="single" w:sz="4" w:space="0" w:color="auto"/>
            </w:tcBorders>
            <w:shd w:val="clear" w:color="000000" w:fill="FFFFFF"/>
            <w:noWrap/>
            <w:vAlign w:val="center"/>
            <w:hideMark/>
          </w:tcPr>
          <w:p w14:paraId="4FED54F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013.210.0030-0</w:t>
            </w:r>
          </w:p>
        </w:tc>
        <w:tc>
          <w:tcPr>
            <w:tcW w:w="3394" w:type="dxa"/>
            <w:tcBorders>
              <w:top w:val="nil"/>
              <w:left w:val="nil"/>
              <w:bottom w:val="single" w:sz="4" w:space="0" w:color="auto"/>
              <w:right w:val="single" w:sz="4" w:space="0" w:color="auto"/>
            </w:tcBorders>
            <w:shd w:val="clear" w:color="000000" w:fill="FFFFFF"/>
            <w:vAlign w:val="center"/>
            <w:hideMark/>
          </w:tcPr>
          <w:p w14:paraId="5EE28437"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TINTA ESMALTE SINTETICO CONHAQUE</w:t>
            </w:r>
          </w:p>
        </w:tc>
        <w:tc>
          <w:tcPr>
            <w:tcW w:w="709" w:type="dxa"/>
            <w:tcBorders>
              <w:top w:val="nil"/>
              <w:left w:val="nil"/>
              <w:bottom w:val="single" w:sz="4" w:space="0" w:color="auto"/>
              <w:right w:val="single" w:sz="4" w:space="0" w:color="auto"/>
            </w:tcBorders>
            <w:shd w:val="clear" w:color="FFFFCC" w:fill="FFFFFF"/>
            <w:noWrap/>
            <w:vAlign w:val="center"/>
            <w:hideMark/>
          </w:tcPr>
          <w:p w14:paraId="32F71A0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LAT </w:t>
            </w:r>
          </w:p>
        </w:tc>
        <w:tc>
          <w:tcPr>
            <w:tcW w:w="850" w:type="dxa"/>
            <w:tcBorders>
              <w:top w:val="nil"/>
              <w:left w:val="nil"/>
              <w:bottom w:val="single" w:sz="4" w:space="0" w:color="auto"/>
              <w:right w:val="single" w:sz="4" w:space="0" w:color="auto"/>
            </w:tcBorders>
            <w:shd w:val="clear" w:color="000000" w:fill="FFFFFF"/>
            <w:noWrap/>
            <w:vAlign w:val="center"/>
            <w:hideMark/>
          </w:tcPr>
          <w:p w14:paraId="4CAF706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017775F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R$ 23,43</w:t>
            </w:r>
          </w:p>
        </w:tc>
        <w:tc>
          <w:tcPr>
            <w:tcW w:w="1275" w:type="dxa"/>
            <w:tcBorders>
              <w:top w:val="nil"/>
              <w:left w:val="nil"/>
              <w:bottom w:val="single" w:sz="4" w:space="0" w:color="auto"/>
              <w:right w:val="single" w:sz="4" w:space="0" w:color="auto"/>
            </w:tcBorders>
            <w:noWrap/>
            <w:vAlign w:val="center"/>
            <w:hideMark/>
          </w:tcPr>
          <w:p w14:paraId="5EF60D3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R$ 23,43</w:t>
            </w:r>
          </w:p>
        </w:tc>
      </w:tr>
      <w:tr w:rsidR="002B6251" w:rsidRPr="002B6251" w14:paraId="2135C388"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F61D21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98</w:t>
            </w:r>
          </w:p>
        </w:tc>
        <w:tc>
          <w:tcPr>
            <w:tcW w:w="1487" w:type="dxa"/>
            <w:tcBorders>
              <w:top w:val="nil"/>
              <w:left w:val="nil"/>
              <w:bottom w:val="single" w:sz="4" w:space="0" w:color="auto"/>
              <w:right w:val="single" w:sz="4" w:space="0" w:color="auto"/>
            </w:tcBorders>
            <w:shd w:val="clear" w:color="000000" w:fill="FFFFFF"/>
            <w:noWrap/>
            <w:vAlign w:val="center"/>
            <w:hideMark/>
          </w:tcPr>
          <w:p w14:paraId="36C6395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013.210.0030-1</w:t>
            </w:r>
          </w:p>
        </w:tc>
        <w:tc>
          <w:tcPr>
            <w:tcW w:w="3394" w:type="dxa"/>
            <w:tcBorders>
              <w:top w:val="nil"/>
              <w:left w:val="nil"/>
              <w:bottom w:val="single" w:sz="4" w:space="0" w:color="auto"/>
              <w:right w:val="single" w:sz="4" w:space="0" w:color="auto"/>
            </w:tcBorders>
            <w:shd w:val="clear" w:color="000000" w:fill="FFFFFF"/>
            <w:vAlign w:val="center"/>
            <w:hideMark/>
          </w:tcPr>
          <w:p w14:paraId="6D91944B"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TINTA ESMALTE SINTETICO VERMELHO</w:t>
            </w:r>
          </w:p>
        </w:tc>
        <w:tc>
          <w:tcPr>
            <w:tcW w:w="709" w:type="dxa"/>
            <w:tcBorders>
              <w:top w:val="nil"/>
              <w:left w:val="nil"/>
              <w:bottom w:val="single" w:sz="4" w:space="0" w:color="auto"/>
              <w:right w:val="single" w:sz="4" w:space="0" w:color="auto"/>
            </w:tcBorders>
            <w:shd w:val="clear" w:color="FFFFCC" w:fill="FFFFFF"/>
            <w:noWrap/>
            <w:vAlign w:val="center"/>
            <w:hideMark/>
          </w:tcPr>
          <w:p w14:paraId="04F2E01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LAT </w:t>
            </w:r>
          </w:p>
        </w:tc>
        <w:tc>
          <w:tcPr>
            <w:tcW w:w="850" w:type="dxa"/>
            <w:tcBorders>
              <w:top w:val="nil"/>
              <w:left w:val="nil"/>
              <w:bottom w:val="single" w:sz="4" w:space="0" w:color="auto"/>
              <w:right w:val="single" w:sz="4" w:space="0" w:color="auto"/>
            </w:tcBorders>
            <w:shd w:val="clear" w:color="000000" w:fill="FFFFFF"/>
            <w:noWrap/>
            <w:vAlign w:val="center"/>
            <w:hideMark/>
          </w:tcPr>
          <w:p w14:paraId="748C442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441F4590"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R$ 23,47</w:t>
            </w:r>
          </w:p>
        </w:tc>
        <w:tc>
          <w:tcPr>
            <w:tcW w:w="1275" w:type="dxa"/>
            <w:tcBorders>
              <w:top w:val="nil"/>
              <w:left w:val="nil"/>
              <w:bottom w:val="single" w:sz="4" w:space="0" w:color="auto"/>
              <w:right w:val="single" w:sz="4" w:space="0" w:color="auto"/>
            </w:tcBorders>
            <w:noWrap/>
            <w:vAlign w:val="center"/>
            <w:hideMark/>
          </w:tcPr>
          <w:p w14:paraId="7EBC848B"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R$ 23,47</w:t>
            </w:r>
          </w:p>
        </w:tc>
      </w:tr>
      <w:tr w:rsidR="002B6251" w:rsidRPr="002B6251" w14:paraId="2A8585CD"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69AF5C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99</w:t>
            </w:r>
          </w:p>
        </w:tc>
        <w:tc>
          <w:tcPr>
            <w:tcW w:w="1487" w:type="dxa"/>
            <w:tcBorders>
              <w:top w:val="nil"/>
              <w:left w:val="nil"/>
              <w:bottom w:val="single" w:sz="4" w:space="0" w:color="auto"/>
              <w:right w:val="single" w:sz="4" w:space="0" w:color="auto"/>
            </w:tcBorders>
            <w:shd w:val="clear" w:color="000000" w:fill="FFFFFF"/>
            <w:noWrap/>
            <w:vAlign w:val="center"/>
            <w:hideMark/>
          </w:tcPr>
          <w:p w14:paraId="21D37DB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013.210.0030-2</w:t>
            </w:r>
          </w:p>
        </w:tc>
        <w:tc>
          <w:tcPr>
            <w:tcW w:w="3394" w:type="dxa"/>
            <w:tcBorders>
              <w:top w:val="nil"/>
              <w:left w:val="nil"/>
              <w:bottom w:val="single" w:sz="4" w:space="0" w:color="auto"/>
              <w:right w:val="single" w:sz="4" w:space="0" w:color="auto"/>
            </w:tcBorders>
            <w:shd w:val="clear" w:color="000000" w:fill="FFFFFF"/>
            <w:vAlign w:val="center"/>
            <w:hideMark/>
          </w:tcPr>
          <w:p w14:paraId="498A34E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TINTA ESMALTE SINTETICO AZUL FRANÇA</w:t>
            </w:r>
          </w:p>
        </w:tc>
        <w:tc>
          <w:tcPr>
            <w:tcW w:w="709" w:type="dxa"/>
            <w:tcBorders>
              <w:top w:val="nil"/>
              <w:left w:val="nil"/>
              <w:bottom w:val="single" w:sz="4" w:space="0" w:color="auto"/>
              <w:right w:val="single" w:sz="4" w:space="0" w:color="auto"/>
            </w:tcBorders>
            <w:shd w:val="clear" w:color="FFFFCC" w:fill="FFFFFF"/>
            <w:noWrap/>
            <w:vAlign w:val="center"/>
            <w:hideMark/>
          </w:tcPr>
          <w:p w14:paraId="561BC1C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LAT </w:t>
            </w:r>
          </w:p>
        </w:tc>
        <w:tc>
          <w:tcPr>
            <w:tcW w:w="850" w:type="dxa"/>
            <w:tcBorders>
              <w:top w:val="nil"/>
              <w:left w:val="nil"/>
              <w:bottom w:val="single" w:sz="4" w:space="0" w:color="auto"/>
              <w:right w:val="single" w:sz="4" w:space="0" w:color="auto"/>
            </w:tcBorders>
            <w:shd w:val="clear" w:color="000000" w:fill="FFFFFF"/>
            <w:noWrap/>
            <w:vAlign w:val="center"/>
            <w:hideMark/>
          </w:tcPr>
          <w:p w14:paraId="01E5DCE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6A58CCE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R$ 22,78</w:t>
            </w:r>
          </w:p>
        </w:tc>
        <w:tc>
          <w:tcPr>
            <w:tcW w:w="1275" w:type="dxa"/>
            <w:tcBorders>
              <w:top w:val="nil"/>
              <w:left w:val="nil"/>
              <w:bottom w:val="single" w:sz="4" w:space="0" w:color="auto"/>
              <w:right w:val="single" w:sz="4" w:space="0" w:color="auto"/>
            </w:tcBorders>
            <w:noWrap/>
            <w:vAlign w:val="center"/>
            <w:hideMark/>
          </w:tcPr>
          <w:p w14:paraId="6BB8C5B4"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R$ 22,78</w:t>
            </w:r>
          </w:p>
        </w:tc>
      </w:tr>
      <w:tr w:rsidR="002B6251" w:rsidRPr="002B6251" w14:paraId="23A567F5"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F6AC33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87" w:type="dxa"/>
            <w:tcBorders>
              <w:top w:val="nil"/>
              <w:left w:val="nil"/>
              <w:bottom w:val="single" w:sz="4" w:space="0" w:color="auto"/>
              <w:right w:val="single" w:sz="4" w:space="0" w:color="auto"/>
            </w:tcBorders>
            <w:noWrap/>
            <w:vAlign w:val="center"/>
            <w:hideMark/>
          </w:tcPr>
          <w:p w14:paraId="1DD0FD1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013.300.0001-3</w:t>
            </w:r>
          </w:p>
        </w:tc>
        <w:tc>
          <w:tcPr>
            <w:tcW w:w="3394" w:type="dxa"/>
            <w:tcBorders>
              <w:top w:val="nil"/>
              <w:left w:val="nil"/>
              <w:bottom w:val="single" w:sz="4" w:space="0" w:color="auto"/>
              <w:right w:val="single" w:sz="4" w:space="0" w:color="auto"/>
            </w:tcBorders>
            <w:shd w:val="clear" w:color="000000" w:fill="FFFFFF"/>
            <w:vAlign w:val="center"/>
            <w:hideMark/>
          </w:tcPr>
          <w:p w14:paraId="758A0D7B"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TRINCHA 12MM (1/2")</w:t>
            </w:r>
          </w:p>
        </w:tc>
        <w:tc>
          <w:tcPr>
            <w:tcW w:w="709" w:type="dxa"/>
            <w:tcBorders>
              <w:top w:val="nil"/>
              <w:left w:val="nil"/>
              <w:bottom w:val="single" w:sz="4" w:space="0" w:color="auto"/>
              <w:right w:val="single" w:sz="4" w:space="0" w:color="auto"/>
            </w:tcBorders>
            <w:shd w:val="clear" w:color="FFFFCC" w:fill="FFFFFF"/>
            <w:noWrap/>
            <w:vAlign w:val="center"/>
            <w:hideMark/>
          </w:tcPr>
          <w:p w14:paraId="4C34156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0525011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5</w:t>
            </w:r>
          </w:p>
        </w:tc>
        <w:tc>
          <w:tcPr>
            <w:tcW w:w="1418" w:type="dxa"/>
            <w:tcBorders>
              <w:top w:val="nil"/>
              <w:left w:val="nil"/>
              <w:bottom w:val="single" w:sz="4" w:space="0" w:color="auto"/>
              <w:right w:val="single" w:sz="4" w:space="0" w:color="auto"/>
            </w:tcBorders>
            <w:shd w:val="clear" w:color="000000" w:fill="FFFFFF"/>
            <w:noWrap/>
            <w:vAlign w:val="center"/>
            <w:hideMark/>
          </w:tcPr>
          <w:p w14:paraId="77A74A1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R$ 9,76</w:t>
            </w:r>
          </w:p>
        </w:tc>
        <w:tc>
          <w:tcPr>
            <w:tcW w:w="1275" w:type="dxa"/>
            <w:tcBorders>
              <w:top w:val="nil"/>
              <w:left w:val="nil"/>
              <w:bottom w:val="single" w:sz="4" w:space="0" w:color="auto"/>
              <w:right w:val="single" w:sz="4" w:space="0" w:color="auto"/>
            </w:tcBorders>
            <w:noWrap/>
            <w:vAlign w:val="center"/>
            <w:hideMark/>
          </w:tcPr>
          <w:p w14:paraId="67D2F8F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R$ 48,80</w:t>
            </w:r>
          </w:p>
        </w:tc>
      </w:tr>
      <w:tr w:rsidR="002B6251" w:rsidRPr="002B6251" w14:paraId="1086D75A"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1B91E82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101</w:t>
            </w:r>
          </w:p>
        </w:tc>
        <w:tc>
          <w:tcPr>
            <w:tcW w:w="1487" w:type="dxa"/>
            <w:tcBorders>
              <w:top w:val="nil"/>
              <w:left w:val="nil"/>
              <w:bottom w:val="single" w:sz="4" w:space="0" w:color="auto"/>
              <w:right w:val="single" w:sz="4" w:space="0" w:color="auto"/>
            </w:tcBorders>
            <w:shd w:val="clear" w:color="000000" w:fill="FFFFFF"/>
            <w:noWrap/>
            <w:vAlign w:val="center"/>
            <w:hideMark/>
          </w:tcPr>
          <w:p w14:paraId="4783612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013.007.0001-8</w:t>
            </w:r>
          </w:p>
        </w:tc>
        <w:tc>
          <w:tcPr>
            <w:tcW w:w="3394" w:type="dxa"/>
            <w:tcBorders>
              <w:top w:val="nil"/>
              <w:left w:val="nil"/>
              <w:bottom w:val="single" w:sz="4" w:space="0" w:color="auto"/>
              <w:right w:val="single" w:sz="4" w:space="0" w:color="auto"/>
            </w:tcBorders>
            <w:shd w:val="clear" w:color="000000" w:fill="FFFFFF"/>
            <w:vAlign w:val="center"/>
            <w:hideMark/>
          </w:tcPr>
          <w:p w14:paraId="1632F83A"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AGUARRAZ 900 ML</w:t>
            </w:r>
          </w:p>
        </w:tc>
        <w:tc>
          <w:tcPr>
            <w:tcW w:w="709" w:type="dxa"/>
            <w:tcBorders>
              <w:top w:val="nil"/>
              <w:left w:val="nil"/>
              <w:bottom w:val="single" w:sz="4" w:space="0" w:color="auto"/>
              <w:right w:val="single" w:sz="4" w:space="0" w:color="auto"/>
            </w:tcBorders>
            <w:shd w:val="clear" w:color="FFFFCC" w:fill="FFFFFF"/>
            <w:noWrap/>
            <w:vAlign w:val="center"/>
            <w:hideMark/>
          </w:tcPr>
          <w:p w14:paraId="3C69817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UND </w:t>
            </w:r>
          </w:p>
        </w:tc>
        <w:tc>
          <w:tcPr>
            <w:tcW w:w="850" w:type="dxa"/>
            <w:tcBorders>
              <w:top w:val="nil"/>
              <w:left w:val="nil"/>
              <w:bottom w:val="single" w:sz="4" w:space="0" w:color="auto"/>
              <w:right w:val="single" w:sz="4" w:space="0" w:color="auto"/>
            </w:tcBorders>
            <w:shd w:val="clear" w:color="000000" w:fill="FFFFFF"/>
            <w:noWrap/>
            <w:vAlign w:val="center"/>
            <w:hideMark/>
          </w:tcPr>
          <w:p w14:paraId="36998FF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3C35FF94"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R$ 26,83</w:t>
            </w:r>
          </w:p>
        </w:tc>
        <w:tc>
          <w:tcPr>
            <w:tcW w:w="1275" w:type="dxa"/>
            <w:tcBorders>
              <w:top w:val="nil"/>
              <w:left w:val="nil"/>
              <w:bottom w:val="single" w:sz="4" w:space="0" w:color="auto"/>
              <w:right w:val="single" w:sz="4" w:space="0" w:color="auto"/>
            </w:tcBorders>
            <w:shd w:val="clear" w:color="000000" w:fill="FFFFFF"/>
            <w:noWrap/>
            <w:vAlign w:val="center"/>
            <w:hideMark/>
          </w:tcPr>
          <w:p w14:paraId="7E9AB7B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R$ 26,83</w:t>
            </w:r>
          </w:p>
        </w:tc>
      </w:tr>
      <w:tr w:rsidR="002B6251" w:rsidRPr="002B6251" w14:paraId="5D6F885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2000528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102</w:t>
            </w:r>
          </w:p>
        </w:tc>
        <w:tc>
          <w:tcPr>
            <w:tcW w:w="1487" w:type="dxa"/>
            <w:tcBorders>
              <w:top w:val="nil"/>
              <w:left w:val="nil"/>
              <w:bottom w:val="single" w:sz="4" w:space="0" w:color="auto"/>
              <w:right w:val="single" w:sz="4" w:space="0" w:color="auto"/>
            </w:tcBorders>
            <w:shd w:val="clear" w:color="000000" w:fill="FFFFFF"/>
            <w:noWrap/>
            <w:vAlign w:val="center"/>
            <w:hideMark/>
          </w:tcPr>
          <w:p w14:paraId="476A5BF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001.605.0002-8</w:t>
            </w:r>
          </w:p>
        </w:tc>
        <w:tc>
          <w:tcPr>
            <w:tcW w:w="3394" w:type="dxa"/>
            <w:tcBorders>
              <w:top w:val="nil"/>
              <w:left w:val="nil"/>
              <w:bottom w:val="single" w:sz="4" w:space="0" w:color="auto"/>
              <w:right w:val="single" w:sz="4" w:space="0" w:color="auto"/>
            </w:tcBorders>
            <w:shd w:val="clear" w:color="000000" w:fill="FFFFFF"/>
            <w:vAlign w:val="center"/>
            <w:hideMark/>
          </w:tcPr>
          <w:p w14:paraId="565797B4"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FITA CREPE 19MM X 50M</w:t>
            </w:r>
          </w:p>
        </w:tc>
        <w:tc>
          <w:tcPr>
            <w:tcW w:w="709" w:type="dxa"/>
            <w:tcBorders>
              <w:top w:val="nil"/>
              <w:left w:val="nil"/>
              <w:bottom w:val="single" w:sz="4" w:space="0" w:color="auto"/>
              <w:right w:val="single" w:sz="4" w:space="0" w:color="auto"/>
            </w:tcBorders>
            <w:shd w:val="clear" w:color="FFFFCC" w:fill="FFFFFF"/>
            <w:noWrap/>
            <w:vAlign w:val="center"/>
            <w:hideMark/>
          </w:tcPr>
          <w:p w14:paraId="7963C75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RLO </w:t>
            </w:r>
          </w:p>
        </w:tc>
        <w:tc>
          <w:tcPr>
            <w:tcW w:w="850" w:type="dxa"/>
            <w:tcBorders>
              <w:top w:val="nil"/>
              <w:left w:val="nil"/>
              <w:bottom w:val="single" w:sz="4" w:space="0" w:color="auto"/>
              <w:right w:val="single" w:sz="4" w:space="0" w:color="auto"/>
            </w:tcBorders>
            <w:shd w:val="clear" w:color="000000" w:fill="FFFFFF"/>
            <w:noWrap/>
            <w:vAlign w:val="center"/>
            <w:hideMark/>
          </w:tcPr>
          <w:p w14:paraId="03E2D3C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2FE379A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R$ 9,65</w:t>
            </w:r>
          </w:p>
        </w:tc>
        <w:tc>
          <w:tcPr>
            <w:tcW w:w="1275" w:type="dxa"/>
            <w:tcBorders>
              <w:top w:val="nil"/>
              <w:left w:val="nil"/>
              <w:bottom w:val="single" w:sz="4" w:space="0" w:color="auto"/>
              <w:right w:val="single" w:sz="4" w:space="0" w:color="auto"/>
            </w:tcBorders>
            <w:shd w:val="clear" w:color="000000" w:fill="FFFFFF"/>
            <w:noWrap/>
            <w:vAlign w:val="center"/>
            <w:hideMark/>
          </w:tcPr>
          <w:p w14:paraId="44BE8E8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R$ 9,65</w:t>
            </w:r>
          </w:p>
        </w:tc>
      </w:tr>
      <w:tr w:rsidR="002B6251" w:rsidRPr="002B6251" w14:paraId="049F32B9"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1ACF737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103</w:t>
            </w:r>
          </w:p>
        </w:tc>
        <w:tc>
          <w:tcPr>
            <w:tcW w:w="1487" w:type="dxa"/>
            <w:tcBorders>
              <w:top w:val="nil"/>
              <w:left w:val="nil"/>
              <w:bottom w:val="single" w:sz="4" w:space="0" w:color="auto"/>
              <w:right w:val="single" w:sz="4" w:space="0" w:color="auto"/>
            </w:tcBorders>
            <w:shd w:val="clear" w:color="000000" w:fill="FFFFFF"/>
            <w:noWrap/>
            <w:vAlign w:val="center"/>
            <w:hideMark/>
          </w:tcPr>
          <w:p w14:paraId="238E471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010.395.0044-7</w:t>
            </w:r>
          </w:p>
        </w:tc>
        <w:tc>
          <w:tcPr>
            <w:tcW w:w="3394" w:type="dxa"/>
            <w:tcBorders>
              <w:top w:val="nil"/>
              <w:left w:val="nil"/>
              <w:bottom w:val="single" w:sz="4" w:space="0" w:color="auto"/>
              <w:right w:val="single" w:sz="4" w:space="0" w:color="auto"/>
            </w:tcBorders>
            <w:shd w:val="clear" w:color="000000" w:fill="FFFFFF"/>
            <w:vAlign w:val="center"/>
            <w:hideMark/>
          </w:tcPr>
          <w:p w14:paraId="244B3965"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TERMINAL PRE ISOLADOTIPO OLHAL 4 MM A 6 MM </w:t>
            </w:r>
            <w:proofErr w:type="gramStart"/>
            <w:r w:rsidRPr="002B6251">
              <w:rPr>
                <w:rFonts w:eastAsia="Times New Roman" w:cs="Calibri"/>
                <w:sz w:val="16"/>
                <w:szCs w:val="16"/>
                <w:lang w:eastAsia="pt-BR"/>
              </w:rPr>
              <w:t>COM  FURO</w:t>
            </w:r>
            <w:proofErr w:type="gramEnd"/>
            <w:r w:rsidRPr="002B6251">
              <w:rPr>
                <w:rFonts w:eastAsia="Times New Roman" w:cs="Calibri"/>
                <w:sz w:val="16"/>
                <w:szCs w:val="16"/>
                <w:lang w:eastAsia="pt-BR"/>
              </w:rPr>
              <w:t xml:space="preserve"> DE 5,2 MM</w:t>
            </w:r>
          </w:p>
        </w:tc>
        <w:tc>
          <w:tcPr>
            <w:tcW w:w="709" w:type="dxa"/>
            <w:tcBorders>
              <w:top w:val="nil"/>
              <w:left w:val="nil"/>
              <w:bottom w:val="single" w:sz="4" w:space="0" w:color="auto"/>
              <w:right w:val="single" w:sz="4" w:space="0" w:color="auto"/>
            </w:tcBorders>
            <w:shd w:val="clear" w:color="FFFFCC" w:fill="FFFFFF"/>
            <w:noWrap/>
            <w:vAlign w:val="center"/>
            <w:hideMark/>
          </w:tcPr>
          <w:p w14:paraId="74E595F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6B6AFA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497E210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R$ 1,43</w:t>
            </w:r>
          </w:p>
        </w:tc>
        <w:tc>
          <w:tcPr>
            <w:tcW w:w="1275" w:type="dxa"/>
            <w:tcBorders>
              <w:top w:val="nil"/>
              <w:left w:val="nil"/>
              <w:bottom w:val="single" w:sz="4" w:space="0" w:color="auto"/>
              <w:right w:val="single" w:sz="4" w:space="0" w:color="auto"/>
            </w:tcBorders>
            <w:shd w:val="clear" w:color="000000" w:fill="FFFFFF"/>
            <w:noWrap/>
            <w:vAlign w:val="center"/>
            <w:hideMark/>
          </w:tcPr>
          <w:p w14:paraId="06C6686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R$ 143,00</w:t>
            </w:r>
          </w:p>
        </w:tc>
      </w:tr>
      <w:tr w:rsidR="002B6251" w:rsidRPr="002B6251" w14:paraId="4AB6FA1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6A69A2B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104</w:t>
            </w:r>
          </w:p>
        </w:tc>
        <w:tc>
          <w:tcPr>
            <w:tcW w:w="1487" w:type="dxa"/>
            <w:tcBorders>
              <w:top w:val="nil"/>
              <w:left w:val="nil"/>
              <w:bottom w:val="single" w:sz="4" w:space="0" w:color="auto"/>
              <w:right w:val="single" w:sz="4" w:space="0" w:color="auto"/>
            </w:tcBorders>
            <w:shd w:val="clear" w:color="000000" w:fill="FFFFFF"/>
            <w:noWrap/>
            <w:vAlign w:val="center"/>
            <w:hideMark/>
          </w:tcPr>
          <w:p w14:paraId="7195546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010.395.0042-0</w:t>
            </w:r>
          </w:p>
        </w:tc>
        <w:tc>
          <w:tcPr>
            <w:tcW w:w="3394" w:type="dxa"/>
            <w:tcBorders>
              <w:top w:val="nil"/>
              <w:left w:val="nil"/>
              <w:bottom w:val="single" w:sz="4" w:space="0" w:color="auto"/>
              <w:right w:val="single" w:sz="4" w:space="0" w:color="auto"/>
            </w:tcBorders>
            <w:shd w:val="clear" w:color="000000" w:fill="FFFFFF"/>
            <w:vAlign w:val="center"/>
            <w:hideMark/>
          </w:tcPr>
          <w:p w14:paraId="08D4A7AD"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TERMINAL PRÉ-ISOLADO TIPO OLHAL 2,5MM²</w:t>
            </w:r>
          </w:p>
        </w:tc>
        <w:tc>
          <w:tcPr>
            <w:tcW w:w="709" w:type="dxa"/>
            <w:tcBorders>
              <w:top w:val="nil"/>
              <w:left w:val="nil"/>
              <w:bottom w:val="single" w:sz="4" w:space="0" w:color="auto"/>
              <w:right w:val="single" w:sz="4" w:space="0" w:color="auto"/>
            </w:tcBorders>
            <w:shd w:val="clear" w:color="FFFFCC" w:fill="FFFFFF"/>
            <w:noWrap/>
            <w:vAlign w:val="center"/>
            <w:hideMark/>
          </w:tcPr>
          <w:p w14:paraId="613155D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3CB5EEB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2A93E0B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R$ 0,59</w:t>
            </w:r>
          </w:p>
        </w:tc>
        <w:tc>
          <w:tcPr>
            <w:tcW w:w="1275" w:type="dxa"/>
            <w:tcBorders>
              <w:top w:val="nil"/>
              <w:left w:val="nil"/>
              <w:bottom w:val="single" w:sz="4" w:space="0" w:color="auto"/>
              <w:right w:val="single" w:sz="4" w:space="0" w:color="auto"/>
            </w:tcBorders>
            <w:shd w:val="clear" w:color="000000" w:fill="FFFFFF"/>
            <w:noWrap/>
            <w:vAlign w:val="center"/>
            <w:hideMark/>
          </w:tcPr>
          <w:p w14:paraId="0621689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R$ 59,00</w:t>
            </w:r>
          </w:p>
        </w:tc>
      </w:tr>
      <w:tr w:rsidR="002B6251" w:rsidRPr="002B6251" w14:paraId="69285774"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68A63BBE"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105</w:t>
            </w:r>
          </w:p>
        </w:tc>
        <w:tc>
          <w:tcPr>
            <w:tcW w:w="1487" w:type="dxa"/>
            <w:tcBorders>
              <w:top w:val="nil"/>
              <w:left w:val="nil"/>
              <w:bottom w:val="single" w:sz="4" w:space="0" w:color="auto"/>
              <w:right w:val="single" w:sz="4" w:space="0" w:color="auto"/>
            </w:tcBorders>
            <w:shd w:val="clear" w:color="000000" w:fill="FFFFFF"/>
            <w:noWrap/>
            <w:vAlign w:val="center"/>
            <w:hideMark/>
          </w:tcPr>
          <w:p w14:paraId="4C4EE8F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010.395.0035-8</w:t>
            </w:r>
          </w:p>
        </w:tc>
        <w:tc>
          <w:tcPr>
            <w:tcW w:w="3394" w:type="dxa"/>
            <w:tcBorders>
              <w:top w:val="nil"/>
              <w:left w:val="nil"/>
              <w:bottom w:val="single" w:sz="4" w:space="0" w:color="auto"/>
              <w:right w:val="single" w:sz="4" w:space="0" w:color="auto"/>
            </w:tcBorders>
            <w:shd w:val="clear" w:color="000000" w:fill="FFFFFF"/>
            <w:vAlign w:val="center"/>
            <w:hideMark/>
          </w:tcPr>
          <w:p w14:paraId="0A4C8974"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TERMINAL PRE-ISOLADO TIPO OLHAL VERMELHO 1,5MM FURO 5MM</w:t>
            </w:r>
          </w:p>
        </w:tc>
        <w:tc>
          <w:tcPr>
            <w:tcW w:w="709" w:type="dxa"/>
            <w:tcBorders>
              <w:top w:val="nil"/>
              <w:left w:val="nil"/>
              <w:bottom w:val="single" w:sz="4" w:space="0" w:color="auto"/>
              <w:right w:val="single" w:sz="4" w:space="0" w:color="auto"/>
            </w:tcBorders>
            <w:shd w:val="clear" w:color="FFFFCC" w:fill="FFFFFF"/>
            <w:noWrap/>
            <w:vAlign w:val="center"/>
            <w:hideMark/>
          </w:tcPr>
          <w:p w14:paraId="3541D75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39EE36C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02B7A5B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R$ 0,45</w:t>
            </w:r>
          </w:p>
        </w:tc>
        <w:tc>
          <w:tcPr>
            <w:tcW w:w="1275" w:type="dxa"/>
            <w:tcBorders>
              <w:top w:val="nil"/>
              <w:left w:val="nil"/>
              <w:bottom w:val="single" w:sz="4" w:space="0" w:color="auto"/>
              <w:right w:val="single" w:sz="4" w:space="0" w:color="auto"/>
            </w:tcBorders>
            <w:shd w:val="clear" w:color="000000" w:fill="FFFFFF"/>
            <w:noWrap/>
            <w:vAlign w:val="center"/>
            <w:hideMark/>
          </w:tcPr>
          <w:p w14:paraId="5A5E27C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R$ 45,00</w:t>
            </w:r>
          </w:p>
        </w:tc>
      </w:tr>
      <w:tr w:rsidR="002B6251" w:rsidRPr="002B6251" w14:paraId="4F1C291B"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4BAFF86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106</w:t>
            </w:r>
          </w:p>
        </w:tc>
        <w:tc>
          <w:tcPr>
            <w:tcW w:w="1487" w:type="dxa"/>
            <w:tcBorders>
              <w:top w:val="nil"/>
              <w:left w:val="nil"/>
              <w:bottom w:val="single" w:sz="4" w:space="0" w:color="auto"/>
              <w:right w:val="single" w:sz="4" w:space="0" w:color="auto"/>
            </w:tcBorders>
            <w:shd w:val="clear" w:color="000000" w:fill="FFFFFF"/>
            <w:noWrap/>
            <w:vAlign w:val="center"/>
            <w:hideMark/>
          </w:tcPr>
          <w:p w14:paraId="38D9332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010.405.0022-6</w:t>
            </w:r>
          </w:p>
        </w:tc>
        <w:tc>
          <w:tcPr>
            <w:tcW w:w="3394" w:type="dxa"/>
            <w:tcBorders>
              <w:top w:val="nil"/>
              <w:left w:val="nil"/>
              <w:bottom w:val="single" w:sz="4" w:space="0" w:color="auto"/>
              <w:right w:val="single" w:sz="4" w:space="0" w:color="auto"/>
            </w:tcBorders>
            <w:shd w:val="clear" w:color="000000" w:fill="FFFFFF"/>
            <w:vAlign w:val="center"/>
            <w:hideMark/>
          </w:tcPr>
          <w:p w14:paraId="7F8D222E"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TERMINAL PRE ISOLADO TIPO ILHOS DE 4MM</w:t>
            </w:r>
          </w:p>
        </w:tc>
        <w:tc>
          <w:tcPr>
            <w:tcW w:w="709" w:type="dxa"/>
            <w:tcBorders>
              <w:top w:val="nil"/>
              <w:left w:val="nil"/>
              <w:bottom w:val="single" w:sz="4" w:space="0" w:color="auto"/>
              <w:right w:val="single" w:sz="4" w:space="0" w:color="auto"/>
            </w:tcBorders>
            <w:shd w:val="clear" w:color="FFFFCC" w:fill="FFFFFF"/>
            <w:noWrap/>
            <w:vAlign w:val="center"/>
            <w:hideMark/>
          </w:tcPr>
          <w:p w14:paraId="646540E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1B79055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0CCE9F6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R$ 0,26</w:t>
            </w:r>
          </w:p>
        </w:tc>
        <w:tc>
          <w:tcPr>
            <w:tcW w:w="1275" w:type="dxa"/>
            <w:tcBorders>
              <w:top w:val="nil"/>
              <w:left w:val="nil"/>
              <w:bottom w:val="single" w:sz="4" w:space="0" w:color="auto"/>
              <w:right w:val="single" w:sz="4" w:space="0" w:color="auto"/>
            </w:tcBorders>
            <w:shd w:val="clear" w:color="000000" w:fill="FFFFFF"/>
            <w:noWrap/>
            <w:vAlign w:val="center"/>
            <w:hideMark/>
          </w:tcPr>
          <w:p w14:paraId="6DC58F6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R$ 26,00</w:t>
            </w:r>
          </w:p>
        </w:tc>
      </w:tr>
      <w:tr w:rsidR="002B6251" w:rsidRPr="002B6251" w14:paraId="73A7A83C"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661C8D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107</w:t>
            </w:r>
          </w:p>
        </w:tc>
        <w:tc>
          <w:tcPr>
            <w:tcW w:w="1487" w:type="dxa"/>
            <w:tcBorders>
              <w:top w:val="nil"/>
              <w:left w:val="nil"/>
              <w:bottom w:val="single" w:sz="4" w:space="0" w:color="auto"/>
              <w:right w:val="single" w:sz="4" w:space="0" w:color="auto"/>
            </w:tcBorders>
            <w:shd w:val="clear" w:color="000000" w:fill="FFFFFF"/>
            <w:noWrap/>
            <w:vAlign w:val="center"/>
            <w:hideMark/>
          </w:tcPr>
          <w:p w14:paraId="7063171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010.405.0021-8</w:t>
            </w:r>
          </w:p>
        </w:tc>
        <w:tc>
          <w:tcPr>
            <w:tcW w:w="3394" w:type="dxa"/>
            <w:tcBorders>
              <w:top w:val="nil"/>
              <w:left w:val="nil"/>
              <w:bottom w:val="single" w:sz="4" w:space="0" w:color="auto"/>
              <w:right w:val="single" w:sz="4" w:space="0" w:color="auto"/>
            </w:tcBorders>
            <w:shd w:val="clear" w:color="000000" w:fill="FFFFFF"/>
            <w:vAlign w:val="center"/>
            <w:hideMark/>
          </w:tcPr>
          <w:p w14:paraId="247949D6"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TERMINAL PRE ISOLADO TIPO ILHOS DE 2,5MM</w:t>
            </w:r>
          </w:p>
        </w:tc>
        <w:tc>
          <w:tcPr>
            <w:tcW w:w="709" w:type="dxa"/>
            <w:tcBorders>
              <w:top w:val="nil"/>
              <w:left w:val="nil"/>
              <w:bottom w:val="single" w:sz="4" w:space="0" w:color="auto"/>
              <w:right w:val="single" w:sz="4" w:space="0" w:color="auto"/>
            </w:tcBorders>
            <w:shd w:val="clear" w:color="FFFFCC" w:fill="FFFFFF"/>
            <w:noWrap/>
            <w:vAlign w:val="center"/>
            <w:hideMark/>
          </w:tcPr>
          <w:p w14:paraId="5C125C0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4762393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1E3A9CD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R$ 0,15</w:t>
            </w:r>
          </w:p>
        </w:tc>
        <w:tc>
          <w:tcPr>
            <w:tcW w:w="1275" w:type="dxa"/>
            <w:tcBorders>
              <w:top w:val="nil"/>
              <w:left w:val="nil"/>
              <w:bottom w:val="single" w:sz="4" w:space="0" w:color="auto"/>
              <w:right w:val="single" w:sz="4" w:space="0" w:color="auto"/>
            </w:tcBorders>
            <w:shd w:val="clear" w:color="000000" w:fill="FFFFFF"/>
            <w:noWrap/>
            <w:vAlign w:val="center"/>
            <w:hideMark/>
          </w:tcPr>
          <w:p w14:paraId="499EFEF4"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R$ 15,00</w:t>
            </w:r>
          </w:p>
        </w:tc>
      </w:tr>
      <w:tr w:rsidR="002B6251" w:rsidRPr="002B6251" w14:paraId="6433FA81"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1EDFE9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108</w:t>
            </w:r>
          </w:p>
        </w:tc>
        <w:tc>
          <w:tcPr>
            <w:tcW w:w="1487" w:type="dxa"/>
            <w:tcBorders>
              <w:top w:val="nil"/>
              <w:left w:val="nil"/>
              <w:bottom w:val="single" w:sz="4" w:space="0" w:color="auto"/>
              <w:right w:val="single" w:sz="4" w:space="0" w:color="auto"/>
            </w:tcBorders>
            <w:shd w:val="clear" w:color="000000" w:fill="FFFFFF"/>
            <w:noWrap/>
            <w:vAlign w:val="center"/>
            <w:hideMark/>
          </w:tcPr>
          <w:p w14:paraId="224C6C7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010.403.0009-0</w:t>
            </w:r>
          </w:p>
        </w:tc>
        <w:tc>
          <w:tcPr>
            <w:tcW w:w="3394" w:type="dxa"/>
            <w:tcBorders>
              <w:top w:val="nil"/>
              <w:left w:val="nil"/>
              <w:bottom w:val="single" w:sz="4" w:space="0" w:color="auto"/>
              <w:right w:val="single" w:sz="4" w:space="0" w:color="auto"/>
            </w:tcBorders>
            <w:shd w:val="clear" w:color="000000" w:fill="FFFFFF"/>
            <w:vAlign w:val="center"/>
            <w:hideMark/>
          </w:tcPr>
          <w:p w14:paraId="68EA4FB3"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TERMINAL PRE ISOLADO TIPO ILHOS DE 1,5MM2</w:t>
            </w:r>
          </w:p>
        </w:tc>
        <w:tc>
          <w:tcPr>
            <w:tcW w:w="709" w:type="dxa"/>
            <w:tcBorders>
              <w:top w:val="nil"/>
              <w:left w:val="nil"/>
              <w:bottom w:val="single" w:sz="4" w:space="0" w:color="auto"/>
              <w:right w:val="single" w:sz="4" w:space="0" w:color="auto"/>
            </w:tcBorders>
            <w:shd w:val="clear" w:color="FFFFCC" w:fill="FFFFFF"/>
            <w:noWrap/>
            <w:vAlign w:val="center"/>
            <w:hideMark/>
          </w:tcPr>
          <w:p w14:paraId="00006C8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B50637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100</w:t>
            </w:r>
          </w:p>
        </w:tc>
        <w:tc>
          <w:tcPr>
            <w:tcW w:w="1418" w:type="dxa"/>
            <w:tcBorders>
              <w:top w:val="nil"/>
              <w:left w:val="nil"/>
              <w:bottom w:val="single" w:sz="4" w:space="0" w:color="auto"/>
              <w:right w:val="single" w:sz="4" w:space="0" w:color="auto"/>
            </w:tcBorders>
            <w:shd w:val="clear" w:color="000000" w:fill="FFFFFF"/>
            <w:noWrap/>
            <w:vAlign w:val="center"/>
            <w:hideMark/>
          </w:tcPr>
          <w:p w14:paraId="46049FB4"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R$ 0,13</w:t>
            </w:r>
          </w:p>
        </w:tc>
        <w:tc>
          <w:tcPr>
            <w:tcW w:w="1275" w:type="dxa"/>
            <w:tcBorders>
              <w:top w:val="nil"/>
              <w:left w:val="nil"/>
              <w:bottom w:val="single" w:sz="4" w:space="0" w:color="auto"/>
              <w:right w:val="single" w:sz="4" w:space="0" w:color="auto"/>
            </w:tcBorders>
            <w:shd w:val="clear" w:color="000000" w:fill="FFFFFF"/>
            <w:noWrap/>
            <w:vAlign w:val="center"/>
            <w:hideMark/>
          </w:tcPr>
          <w:p w14:paraId="3A6F8AF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R$ 13,00</w:t>
            </w:r>
          </w:p>
        </w:tc>
      </w:tr>
      <w:tr w:rsidR="002B6251" w:rsidRPr="002B6251" w14:paraId="38D2A7EA"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91E049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109</w:t>
            </w:r>
          </w:p>
        </w:tc>
        <w:tc>
          <w:tcPr>
            <w:tcW w:w="1487" w:type="dxa"/>
            <w:tcBorders>
              <w:top w:val="nil"/>
              <w:left w:val="nil"/>
              <w:bottom w:val="single" w:sz="4" w:space="0" w:color="auto"/>
              <w:right w:val="single" w:sz="4" w:space="0" w:color="auto"/>
            </w:tcBorders>
            <w:shd w:val="clear" w:color="000000" w:fill="FFFFFF"/>
            <w:noWrap/>
            <w:vAlign w:val="center"/>
            <w:hideMark/>
          </w:tcPr>
          <w:p w14:paraId="4FA3445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010.185.0034-0</w:t>
            </w:r>
          </w:p>
        </w:tc>
        <w:tc>
          <w:tcPr>
            <w:tcW w:w="3394" w:type="dxa"/>
            <w:tcBorders>
              <w:top w:val="nil"/>
              <w:left w:val="nil"/>
              <w:bottom w:val="single" w:sz="4" w:space="0" w:color="auto"/>
              <w:right w:val="single" w:sz="4" w:space="0" w:color="auto"/>
            </w:tcBorders>
            <w:shd w:val="clear" w:color="000000" w:fill="FFFFFF"/>
            <w:vAlign w:val="center"/>
            <w:hideMark/>
          </w:tcPr>
          <w:p w14:paraId="45818084"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CONECTOR PARAFUSO FENDIDO 16MM2</w:t>
            </w:r>
          </w:p>
        </w:tc>
        <w:tc>
          <w:tcPr>
            <w:tcW w:w="709" w:type="dxa"/>
            <w:tcBorders>
              <w:top w:val="nil"/>
              <w:left w:val="nil"/>
              <w:bottom w:val="single" w:sz="4" w:space="0" w:color="auto"/>
              <w:right w:val="single" w:sz="4" w:space="0" w:color="auto"/>
            </w:tcBorders>
            <w:shd w:val="clear" w:color="FFFFCC" w:fill="FFFFFF"/>
            <w:noWrap/>
            <w:vAlign w:val="center"/>
            <w:hideMark/>
          </w:tcPr>
          <w:p w14:paraId="142C29A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7D470CD6"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10</w:t>
            </w:r>
          </w:p>
        </w:tc>
        <w:tc>
          <w:tcPr>
            <w:tcW w:w="1418" w:type="dxa"/>
            <w:tcBorders>
              <w:top w:val="nil"/>
              <w:left w:val="nil"/>
              <w:bottom w:val="single" w:sz="4" w:space="0" w:color="auto"/>
              <w:right w:val="single" w:sz="4" w:space="0" w:color="auto"/>
            </w:tcBorders>
            <w:shd w:val="clear" w:color="000000" w:fill="FFFFFF"/>
            <w:noWrap/>
            <w:vAlign w:val="center"/>
            <w:hideMark/>
          </w:tcPr>
          <w:p w14:paraId="29C462C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R$ 8,60</w:t>
            </w:r>
          </w:p>
        </w:tc>
        <w:tc>
          <w:tcPr>
            <w:tcW w:w="1275" w:type="dxa"/>
            <w:tcBorders>
              <w:top w:val="nil"/>
              <w:left w:val="nil"/>
              <w:bottom w:val="single" w:sz="4" w:space="0" w:color="auto"/>
              <w:right w:val="single" w:sz="4" w:space="0" w:color="auto"/>
            </w:tcBorders>
            <w:shd w:val="clear" w:color="000000" w:fill="FFFFFF"/>
            <w:noWrap/>
            <w:vAlign w:val="center"/>
            <w:hideMark/>
          </w:tcPr>
          <w:p w14:paraId="6E0E6201"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R$ 86,00</w:t>
            </w:r>
          </w:p>
        </w:tc>
      </w:tr>
      <w:tr w:rsidR="002B6251" w:rsidRPr="002B6251" w14:paraId="453AFDCB"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480970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110</w:t>
            </w:r>
          </w:p>
        </w:tc>
        <w:tc>
          <w:tcPr>
            <w:tcW w:w="1487" w:type="dxa"/>
            <w:tcBorders>
              <w:top w:val="nil"/>
              <w:left w:val="nil"/>
              <w:bottom w:val="single" w:sz="4" w:space="0" w:color="auto"/>
              <w:right w:val="single" w:sz="4" w:space="0" w:color="auto"/>
            </w:tcBorders>
            <w:shd w:val="clear" w:color="000000" w:fill="FFFFFF"/>
            <w:noWrap/>
            <w:vAlign w:val="center"/>
            <w:hideMark/>
          </w:tcPr>
          <w:p w14:paraId="542F756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010.185.0030-8</w:t>
            </w:r>
          </w:p>
        </w:tc>
        <w:tc>
          <w:tcPr>
            <w:tcW w:w="3394" w:type="dxa"/>
            <w:tcBorders>
              <w:top w:val="nil"/>
              <w:left w:val="nil"/>
              <w:bottom w:val="single" w:sz="4" w:space="0" w:color="auto"/>
              <w:right w:val="single" w:sz="4" w:space="0" w:color="auto"/>
            </w:tcBorders>
            <w:shd w:val="clear" w:color="000000" w:fill="FFFFFF"/>
            <w:vAlign w:val="center"/>
            <w:hideMark/>
          </w:tcPr>
          <w:p w14:paraId="3BB90781"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CONECTOR PARAFUSO FENDIDO 50 MM2</w:t>
            </w:r>
          </w:p>
        </w:tc>
        <w:tc>
          <w:tcPr>
            <w:tcW w:w="709" w:type="dxa"/>
            <w:tcBorders>
              <w:top w:val="nil"/>
              <w:left w:val="nil"/>
              <w:bottom w:val="single" w:sz="4" w:space="0" w:color="auto"/>
              <w:right w:val="single" w:sz="4" w:space="0" w:color="auto"/>
            </w:tcBorders>
            <w:shd w:val="clear" w:color="FFFFCC" w:fill="FFFFFF"/>
            <w:noWrap/>
            <w:vAlign w:val="center"/>
            <w:hideMark/>
          </w:tcPr>
          <w:p w14:paraId="4461B415"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734669C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20</w:t>
            </w:r>
          </w:p>
        </w:tc>
        <w:tc>
          <w:tcPr>
            <w:tcW w:w="1418" w:type="dxa"/>
            <w:tcBorders>
              <w:top w:val="nil"/>
              <w:left w:val="nil"/>
              <w:bottom w:val="single" w:sz="4" w:space="0" w:color="auto"/>
              <w:right w:val="single" w:sz="4" w:space="0" w:color="auto"/>
            </w:tcBorders>
            <w:shd w:val="clear" w:color="000000" w:fill="FFFFFF"/>
            <w:noWrap/>
            <w:vAlign w:val="center"/>
            <w:hideMark/>
          </w:tcPr>
          <w:p w14:paraId="6F54396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R$ 17,97</w:t>
            </w:r>
          </w:p>
        </w:tc>
        <w:tc>
          <w:tcPr>
            <w:tcW w:w="1275" w:type="dxa"/>
            <w:tcBorders>
              <w:top w:val="nil"/>
              <w:left w:val="nil"/>
              <w:bottom w:val="single" w:sz="4" w:space="0" w:color="auto"/>
              <w:right w:val="single" w:sz="4" w:space="0" w:color="auto"/>
            </w:tcBorders>
            <w:shd w:val="clear" w:color="000000" w:fill="FFFFFF"/>
            <w:noWrap/>
            <w:vAlign w:val="center"/>
            <w:hideMark/>
          </w:tcPr>
          <w:p w14:paraId="0D2AFD10"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R$ 359,40</w:t>
            </w:r>
          </w:p>
        </w:tc>
      </w:tr>
      <w:tr w:rsidR="002B6251" w:rsidRPr="002B6251" w14:paraId="40EC0F73"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3272A5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111</w:t>
            </w:r>
          </w:p>
        </w:tc>
        <w:tc>
          <w:tcPr>
            <w:tcW w:w="1487" w:type="dxa"/>
            <w:tcBorders>
              <w:top w:val="nil"/>
              <w:left w:val="nil"/>
              <w:bottom w:val="single" w:sz="4" w:space="0" w:color="auto"/>
              <w:right w:val="single" w:sz="4" w:space="0" w:color="auto"/>
            </w:tcBorders>
            <w:shd w:val="clear" w:color="000000" w:fill="FFFFFF"/>
            <w:noWrap/>
            <w:vAlign w:val="center"/>
            <w:hideMark/>
          </w:tcPr>
          <w:p w14:paraId="108F298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010.058.0010-3</w:t>
            </w:r>
          </w:p>
        </w:tc>
        <w:tc>
          <w:tcPr>
            <w:tcW w:w="3394" w:type="dxa"/>
            <w:tcBorders>
              <w:top w:val="nil"/>
              <w:left w:val="nil"/>
              <w:bottom w:val="single" w:sz="4" w:space="0" w:color="auto"/>
              <w:right w:val="single" w:sz="4" w:space="0" w:color="auto"/>
            </w:tcBorders>
            <w:shd w:val="clear" w:color="000000" w:fill="FFFFFF"/>
            <w:vAlign w:val="center"/>
            <w:hideMark/>
          </w:tcPr>
          <w:p w14:paraId="5F394AE1"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BUCHA REDUCAO ALUMINIO 1" X 3/4"</w:t>
            </w:r>
          </w:p>
        </w:tc>
        <w:tc>
          <w:tcPr>
            <w:tcW w:w="709" w:type="dxa"/>
            <w:tcBorders>
              <w:top w:val="nil"/>
              <w:left w:val="nil"/>
              <w:bottom w:val="single" w:sz="4" w:space="0" w:color="auto"/>
              <w:right w:val="single" w:sz="4" w:space="0" w:color="auto"/>
            </w:tcBorders>
            <w:shd w:val="clear" w:color="FFFFCC" w:fill="FFFFFF"/>
            <w:noWrap/>
            <w:vAlign w:val="center"/>
            <w:hideMark/>
          </w:tcPr>
          <w:p w14:paraId="33FA8FF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E72356D"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6E7854A3"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R$ 8,92</w:t>
            </w:r>
          </w:p>
        </w:tc>
        <w:tc>
          <w:tcPr>
            <w:tcW w:w="1275" w:type="dxa"/>
            <w:tcBorders>
              <w:top w:val="nil"/>
              <w:left w:val="nil"/>
              <w:bottom w:val="single" w:sz="4" w:space="0" w:color="auto"/>
              <w:right w:val="single" w:sz="4" w:space="0" w:color="auto"/>
            </w:tcBorders>
            <w:shd w:val="clear" w:color="000000" w:fill="FFFFFF"/>
            <w:noWrap/>
            <w:vAlign w:val="center"/>
            <w:hideMark/>
          </w:tcPr>
          <w:p w14:paraId="1953DA5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R$ 8,92</w:t>
            </w:r>
          </w:p>
        </w:tc>
      </w:tr>
      <w:tr w:rsidR="002B6251" w:rsidRPr="002B6251" w14:paraId="1A36A14C"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B19926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112</w:t>
            </w:r>
          </w:p>
        </w:tc>
        <w:tc>
          <w:tcPr>
            <w:tcW w:w="1487" w:type="dxa"/>
            <w:tcBorders>
              <w:top w:val="nil"/>
              <w:left w:val="nil"/>
              <w:bottom w:val="single" w:sz="4" w:space="0" w:color="auto"/>
              <w:right w:val="single" w:sz="4" w:space="0" w:color="auto"/>
            </w:tcBorders>
            <w:shd w:val="clear" w:color="000000" w:fill="FFFFFF"/>
            <w:noWrap/>
            <w:vAlign w:val="center"/>
            <w:hideMark/>
          </w:tcPr>
          <w:p w14:paraId="5F13762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010.342.0001-1</w:t>
            </w:r>
          </w:p>
        </w:tc>
        <w:tc>
          <w:tcPr>
            <w:tcW w:w="3394" w:type="dxa"/>
            <w:tcBorders>
              <w:top w:val="nil"/>
              <w:left w:val="nil"/>
              <w:bottom w:val="single" w:sz="4" w:space="0" w:color="auto"/>
              <w:right w:val="single" w:sz="4" w:space="0" w:color="auto"/>
            </w:tcBorders>
            <w:shd w:val="clear" w:color="000000" w:fill="FFFFFF"/>
            <w:vAlign w:val="center"/>
            <w:hideMark/>
          </w:tcPr>
          <w:p w14:paraId="08A7A69C"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PRENSA CABO PVC 3/4"</w:t>
            </w:r>
          </w:p>
        </w:tc>
        <w:tc>
          <w:tcPr>
            <w:tcW w:w="709" w:type="dxa"/>
            <w:tcBorders>
              <w:top w:val="nil"/>
              <w:left w:val="nil"/>
              <w:bottom w:val="single" w:sz="4" w:space="0" w:color="auto"/>
              <w:right w:val="single" w:sz="4" w:space="0" w:color="auto"/>
            </w:tcBorders>
            <w:shd w:val="clear" w:color="FFFFCC" w:fill="FFFFFF"/>
            <w:noWrap/>
            <w:vAlign w:val="center"/>
            <w:hideMark/>
          </w:tcPr>
          <w:p w14:paraId="22AF614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3D329F0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5A0BB405"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R$ 6,86</w:t>
            </w:r>
          </w:p>
        </w:tc>
        <w:tc>
          <w:tcPr>
            <w:tcW w:w="1275" w:type="dxa"/>
            <w:tcBorders>
              <w:top w:val="nil"/>
              <w:left w:val="nil"/>
              <w:bottom w:val="single" w:sz="4" w:space="0" w:color="auto"/>
              <w:right w:val="single" w:sz="4" w:space="0" w:color="auto"/>
            </w:tcBorders>
            <w:shd w:val="clear" w:color="000000" w:fill="FFFFFF"/>
            <w:noWrap/>
            <w:vAlign w:val="center"/>
            <w:hideMark/>
          </w:tcPr>
          <w:p w14:paraId="0E0613EA"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R$ 6,86</w:t>
            </w:r>
          </w:p>
        </w:tc>
      </w:tr>
      <w:tr w:rsidR="002B6251" w:rsidRPr="002B6251" w14:paraId="3F2B791B"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CD6974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113</w:t>
            </w:r>
          </w:p>
        </w:tc>
        <w:tc>
          <w:tcPr>
            <w:tcW w:w="1487" w:type="dxa"/>
            <w:tcBorders>
              <w:top w:val="nil"/>
              <w:left w:val="nil"/>
              <w:bottom w:val="single" w:sz="4" w:space="0" w:color="auto"/>
              <w:right w:val="single" w:sz="4" w:space="0" w:color="auto"/>
            </w:tcBorders>
            <w:shd w:val="clear" w:color="000000" w:fill="FFFFFF"/>
            <w:noWrap/>
            <w:vAlign w:val="center"/>
            <w:hideMark/>
          </w:tcPr>
          <w:p w14:paraId="0F777C1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010.265.0011-7</w:t>
            </w:r>
          </w:p>
        </w:tc>
        <w:tc>
          <w:tcPr>
            <w:tcW w:w="3394" w:type="dxa"/>
            <w:tcBorders>
              <w:top w:val="nil"/>
              <w:left w:val="nil"/>
              <w:bottom w:val="single" w:sz="4" w:space="0" w:color="auto"/>
              <w:right w:val="single" w:sz="4" w:space="0" w:color="auto"/>
            </w:tcBorders>
            <w:shd w:val="clear" w:color="000000" w:fill="FFFFFF"/>
            <w:vAlign w:val="center"/>
            <w:hideMark/>
          </w:tcPr>
          <w:p w14:paraId="75E0D971"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INTERRUPTOR UMA SEC. SIMPLES C/ PLACA P/ CONDULETE 3/4"</w:t>
            </w:r>
          </w:p>
        </w:tc>
        <w:tc>
          <w:tcPr>
            <w:tcW w:w="709" w:type="dxa"/>
            <w:tcBorders>
              <w:top w:val="nil"/>
              <w:left w:val="nil"/>
              <w:bottom w:val="single" w:sz="4" w:space="0" w:color="auto"/>
              <w:right w:val="single" w:sz="4" w:space="0" w:color="auto"/>
            </w:tcBorders>
            <w:shd w:val="clear" w:color="FFFFCC" w:fill="FFFFFF"/>
            <w:noWrap/>
            <w:vAlign w:val="center"/>
            <w:hideMark/>
          </w:tcPr>
          <w:p w14:paraId="4E02C8C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5BDC3B9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2AE75239"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R$ 41,65</w:t>
            </w:r>
          </w:p>
        </w:tc>
        <w:tc>
          <w:tcPr>
            <w:tcW w:w="1275" w:type="dxa"/>
            <w:tcBorders>
              <w:top w:val="nil"/>
              <w:left w:val="nil"/>
              <w:bottom w:val="single" w:sz="4" w:space="0" w:color="auto"/>
              <w:right w:val="single" w:sz="4" w:space="0" w:color="auto"/>
            </w:tcBorders>
            <w:shd w:val="clear" w:color="000000" w:fill="FFFFFF"/>
            <w:noWrap/>
            <w:vAlign w:val="center"/>
            <w:hideMark/>
          </w:tcPr>
          <w:p w14:paraId="074A0EE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R$ 41,65</w:t>
            </w:r>
          </w:p>
        </w:tc>
      </w:tr>
      <w:tr w:rsidR="002B6251" w:rsidRPr="002B6251" w14:paraId="111A387A"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1D1E6F1"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114</w:t>
            </w:r>
          </w:p>
        </w:tc>
        <w:tc>
          <w:tcPr>
            <w:tcW w:w="1487" w:type="dxa"/>
            <w:tcBorders>
              <w:top w:val="nil"/>
              <w:left w:val="nil"/>
              <w:bottom w:val="single" w:sz="4" w:space="0" w:color="auto"/>
              <w:right w:val="single" w:sz="4" w:space="0" w:color="auto"/>
            </w:tcBorders>
            <w:shd w:val="clear" w:color="000000" w:fill="FFFFFF"/>
            <w:noWrap/>
            <w:vAlign w:val="center"/>
            <w:hideMark/>
          </w:tcPr>
          <w:p w14:paraId="6C954EC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010.342.0006-2</w:t>
            </w:r>
          </w:p>
        </w:tc>
        <w:tc>
          <w:tcPr>
            <w:tcW w:w="3394" w:type="dxa"/>
            <w:tcBorders>
              <w:top w:val="nil"/>
              <w:left w:val="nil"/>
              <w:bottom w:val="single" w:sz="4" w:space="0" w:color="auto"/>
              <w:right w:val="single" w:sz="4" w:space="0" w:color="auto"/>
            </w:tcBorders>
            <w:shd w:val="clear" w:color="000000" w:fill="FFFFFF"/>
            <w:vAlign w:val="center"/>
            <w:hideMark/>
          </w:tcPr>
          <w:p w14:paraId="36FB9D48"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PRENSA CABO PVC 1"</w:t>
            </w:r>
          </w:p>
        </w:tc>
        <w:tc>
          <w:tcPr>
            <w:tcW w:w="709" w:type="dxa"/>
            <w:tcBorders>
              <w:top w:val="nil"/>
              <w:left w:val="nil"/>
              <w:bottom w:val="single" w:sz="4" w:space="0" w:color="auto"/>
              <w:right w:val="single" w:sz="4" w:space="0" w:color="auto"/>
            </w:tcBorders>
            <w:shd w:val="clear" w:color="FFFFCC" w:fill="FFFFFF"/>
            <w:noWrap/>
            <w:vAlign w:val="center"/>
            <w:hideMark/>
          </w:tcPr>
          <w:p w14:paraId="6DCDA919"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05DD0B0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0BFD21ED"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R$ 10,81</w:t>
            </w:r>
          </w:p>
        </w:tc>
        <w:tc>
          <w:tcPr>
            <w:tcW w:w="1275" w:type="dxa"/>
            <w:tcBorders>
              <w:top w:val="nil"/>
              <w:left w:val="nil"/>
              <w:bottom w:val="single" w:sz="4" w:space="0" w:color="auto"/>
              <w:right w:val="single" w:sz="4" w:space="0" w:color="auto"/>
            </w:tcBorders>
            <w:shd w:val="clear" w:color="000000" w:fill="FFFFFF"/>
            <w:noWrap/>
            <w:vAlign w:val="center"/>
            <w:hideMark/>
          </w:tcPr>
          <w:p w14:paraId="090B49C8"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R$ 10,81</w:t>
            </w:r>
          </w:p>
        </w:tc>
      </w:tr>
      <w:tr w:rsidR="002B6251" w:rsidRPr="002B6251" w14:paraId="52A6A332"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35F56A5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115</w:t>
            </w:r>
          </w:p>
        </w:tc>
        <w:tc>
          <w:tcPr>
            <w:tcW w:w="1487" w:type="dxa"/>
            <w:tcBorders>
              <w:top w:val="nil"/>
              <w:left w:val="nil"/>
              <w:bottom w:val="single" w:sz="4" w:space="0" w:color="auto"/>
              <w:right w:val="single" w:sz="4" w:space="0" w:color="auto"/>
            </w:tcBorders>
            <w:shd w:val="clear" w:color="000000" w:fill="FFFFFF"/>
            <w:noWrap/>
            <w:vAlign w:val="center"/>
            <w:hideMark/>
          </w:tcPr>
          <w:p w14:paraId="22FDC3D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010.211.0025-0</w:t>
            </w:r>
          </w:p>
        </w:tc>
        <w:tc>
          <w:tcPr>
            <w:tcW w:w="3394" w:type="dxa"/>
            <w:tcBorders>
              <w:top w:val="nil"/>
              <w:left w:val="nil"/>
              <w:bottom w:val="single" w:sz="4" w:space="0" w:color="auto"/>
              <w:right w:val="single" w:sz="4" w:space="0" w:color="auto"/>
            </w:tcBorders>
            <w:shd w:val="clear" w:color="000000" w:fill="FFFFFF"/>
            <w:vAlign w:val="center"/>
            <w:hideMark/>
          </w:tcPr>
          <w:p w14:paraId="7C4F7522"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ARRUELA ALUMINIO 1"</w:t>
            </w:r>
          </w:p>
        </w:tc>
        <w:tc>
          <w:tcPr>
            <w:tcW w:w="709" w:type="dxa"/>
            <w:tcBorders>
              <w:top w:val="nil"/>
              <w:left w:val="nil"/>
              <w:bottom w:val="single" w:sz="4" w:space="0" w:color="auto"/>
              <w:right w:val="single" w:sz="4" w:space="0" w:color="auto"/>
            </w:tcBorders>
            <w:shd w:val="clear" w:color="FFFFCC" w:fill="FFFFFF"/>
            <w:noWrap/>
            <w:vAlign w:val="center"/>
            <w:hideMark/>
          </w:tcPr>
          <w:p w14:paraId="0F4D8B9F"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CF20664"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5BEBE39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R$ 2,60</w:t>
            </w:r>
          </w:p>
        </w:tc>
        <w:tc>
          <w:tcPr>
            <w:tcW w:w="1275" w:type="dxa"/>
            <w:tcBorders>
              <w:top w:val="nil"/>
              <w:left w:val="nil"/>
              <w:bottom w:val="single" w:sz="4" w:space="0" w:color="auto"/>
              <w:right w:val="single" w:sz="4" w:space="0" w:color="auto"/>
            </w:tcBorders>
            <w:shd w:val="clear" w:color="000000" w:fill="FFFFFF"/>
            <w:noWrap/>
            <w:vAlign w:val="center"/>
            <w:hideMark/>
          </w:tcPr>
          <w:p w14:paraId="03864F8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R$ 2,60</w:t>
            </w:r>
          </w:p>
        </w:tc>
      </w:tr>
      <w:tr w:rsidR="002B6251" w:rsidRPr="002B6251" w14:paraId="700DB20E"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DCFA03C"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116</w:t>
            </w:r>
          </w:p>
        </w:tc>
        <w:tc>
          <w:tcPr>
            <w:tcW w:w="1487" w:type="dxa"/>
            <w:tcBorders>
              <w:top w:val="nil"/>
              <w:left w:val="nil"/>
              <w:bottom w:val="single" w:sz="4" w:space="0" w:color="auto"/>
              <w:right w:val="single" w:sz="4" w:space="0" w:color="auto"/>
            </w:tcBorders>
            <w:shd w:val="clear" w:color="000000" w:fill="FFFFFF"/>
            <w:noWrap/>
            <w:vAlign w:val="center"/>
            <w:hideMark/>
          </w:tcPr>
          <w:p w14:paraId="01430D4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010.059.0003-5</w:t>
            </w:r>
          </w:p>
        </w:tc>
        <w:tc>
          <w:tcPr>
            <w:tcW w:w="3394" w:type="dxa"/>
            <w:tcBorders>
              <w:top w:val="nil"/>
              <w:left w:val="nil"/>
              <w:bottom w:val="single" w:sz="4" w:space="0" w:color="auto"/>
              <w:right w:val="single" w:sz="4" w:space="0" w:color="auto"/>
            </w:tcBorders>
            <w:shd w:val="clear" w:color="000000" w:fill="FFFFFF"/>
            <w:vAlign w:val="center"/>
            <w:hideMark/>
          </w:tcPr>
          <w:p w14:paraId="0461B484"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BUCHA ALUMINIO 1" </w:t>
            </w:r>
          </w:p>
        </w:tc>
        <w:tc>
          <w:tcPr>
            <w:tcW w:w="709" w:type="dxa"/>
            <w:tcBorders>
              <w:top w:val="nil"/>
              <w:left w:val="nil"/>
              <w:bottom w:val="single" w:sz="4" w:space="0" w:color="auto"/>
              <w:right w:val="single" w:sz="4" w:space="0" w:color="auto"/>
            </w:tcBorders>
            <w:shd w:val="clear" w:color="FFFFCC" w:fill="FFFFFF"/>
            <w:noWrap/>
            <w:vAlign w:val="center"/>
            <w:hideMark/>
          </w:tcPr>
          <w:p w14:paraId="3356DD4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2672FFE2"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24CF3F8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R$ 4,27</w:t>
            </w:r>
          </w:p>
        </w:tc>
        <w:tc>
          <w:tcPr>
            <w:tcW w:w="1275" w:type="dxa"/>
            <w:tcBorders>
              <w:top w:val="nil"/>
              <w:left w:val="nil"/>
              <w:bottom w:val="single" w:sz="4" w:space="0" w:color="auto"/>
              <w:right w:val="single" w:sz="4" w:space="0" w:color="auto"/>
            </w:tcBorders>
            <w:shd w:val="clear" w:color="000000" w:fill="FFFFFF"/>
            <w:noWrap/>
            <w:vAlign w:val="center"/>
            <w:hideMark/>
          </w:tcPr>
          <w:p w14:paraId="3DC6007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R$ 4,27</w:t>
            </w:r>
          </w:p>
        </w:tc>
      </w:tr>
      <w:tr w:rsidR="002B6251" w:rsidRPr="002B6251" w14:paraId="31C5D05A"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5874C82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117</w:t>
            </w:r>
          </w:p>
        </w:tc>
        <w:tc>
          <w:tcPr>
            <w:tcW w:w="1487" w:type="dxa"/>
            <w:tcBorders>
              <w:top w:val="nil"/>
              <w:left w:val="nil"/>
              <w:bottom w:val="single" w:sz="4" w:space="0" w:color="auto"/>
              <w:right w:val="single" w:sz="4" w:space="0" w:color="auto"/>
            </w:tcBorders>
            <w:shd w:val="clear" w:color="000000" w:fill="FFFFFF"/>
            <w:noWrap/>
            <w:vAlign w:val="center"/>
            <w:hideMark/>
          </w:tcPr>
          <w:p w14:paraId="132F972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010.203.0032-5</w:t>
            </w:r>
          </w:p>
        </w:tc>
        <w:tc>
          <w:tcPr>
            <w:tcW w:w="3394" w:type="dxa"/>
            <w:tcBorders>
              <w:top w:val="nil"/>
              <w:left w:val="nil"/>
              <w:bottom w:val="single" w:sz="4" w:space="0" w:color="auto"/>
              <w:right w:val="single" w:sz="4" w:space="0" w:color="auto"/>
            </w:tcBorders>
            <w:shd w:val="clear" w:color="000000" w:fill="FFFFFF"/>
            <w:vAlign w:val="center"/>
            <w:hideMark/>
          </w:tcPr>
          <w:p w14:paraId="23C666DF"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CURVA 90º ELETRODUTO GALVANIZADO 1"</w:t>
            </w:r>
          </w:p>
        </w:tc>
        <w:tc>
          <w:tcPr>
            <w:tcW w:w="709" w:type="dxa"/>
            <w:tcBorders>
              <w:top w:val="nil"/>
              <w:left w:val="nil"/>
              <w:bottom w:val="single" w:sz="4" w:space="0" w:color="auto"/>
              <w:right w:val="single" w:sz="4" w:space="0" w:color="auto"/>
            </w:tcBorders>
            <w:shd w:val="clear" w:color="FFFFCC" w:fill="FFFFFF"/>
            <w:noWrap/>
            <w:vAlign w:val="center"/>
            <w:hideMark/>
          </w:tcPr>
          <w:p w14:paraId="0D65393B"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7F513318"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6922156E"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R$ 26,03</w:t>
            </w:r>
          </w:p>
        </w:tc>
        <w:tc>
          <w:tcPr>
            <w:tcW w:w="1275" w:type="dxa"/>
            <w:tcBorders>
              <w:top w:val="nil"/>
              <w:left w:val="nil"/>
              <w:bottom w:val="single" w:sz="4" w:space="0" w:color="auto"/>
              <w:right w:val="single" w:sz="4" w:space="0" w:color="auto"/>
            </w:tcBorders>
            <w:shd w:val="clear" w:color="000000" w:fill="FFFFFF"/>
            <w:noWrap/>
            <w:vAlign w:val="center"/>
            <w:hideMark/>
          </w:tcPr>
          <w:p w14:paraId="5B9D0496"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R$ 26,03</w:t>
            </w:r>
          </w:p>
        </w:tc>
      </w:tr>
      <w:tr w:rsidR="002B6251" w:rsidRPr="002B6251" w14:paraId="3BD68653" w14:textId="77777777" w:rsidTr="002B6251">
        <w:trPr>
          <w:trHeight w:val="360"/>
        </w:trPr>
        <w:tc>
          <w:tcPr>
            <w:tcW w:w="519" w:type="dxa"/>
            <w:tcBorders>
              <w:top w:val="nil"/>
              <w:left w:val="single" w:sz="4" w:space="0" w:color="auto"/>
              <w:bottom w:val="single" w:sz="4" w:space="0" w:color="auto"/>
              <w:right w:val="single" w:sz="4" w:space="0" w:color="auto"/>
            </w:tcBorders>
            <w:shd w:val="clear" w:color="FFFFCC" w:fill="FFFFFF"/>
            <w:noWrap/>
            <w:vAlign w:val="center"/>
            <w:hideMark/>
          </w:tcPr>
          <w:p w14:paraId="0CD6C8B7"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118</w:t>
            </w:r>
          </w:p>
        </w:tc>
        <w:tc>
          <w:tcPr>
            <w:tcW w:w="1487" w:type="dxa"/>
            <w:tcBorders>
              <w:top w:val="nil"/>
              <w:left w:val="nil"/>
              <w:bottom w:val="single" w:sz="4" w:space="0" w:color="auto"/>
              <w:right w:val="single" w:sz="4" w:space="0" w:color="auto"/>
            </w:tcBorders>
            <w:shd w:val="clear" w:color="000000" w:fill="FFFFFF"/>
            <w:noWrap/>
            <w:vAlign w:val="center"/>
            <w:hideMark/>
          </w:tcPr>
          <w:p w14:paraId="26DEDAEA"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029.057.0003-4 </w:t>
            </w:r>
          </w:p>
        </w:tc>
        <w:tc>
          <w:tcPr>
            <w:tcW w:w="3394" w:type="dxa"/>
            <w:tcBorders>
              <w:top w:val="nil"/>
              <w:left w:val="nil"/>
              <w:bottom w:val="single" w:sz="4" w:space="0" w:color="auto"/>
              <w:right w:val="single" w:sz="4" w:space="0" w:color="auto"/>
            </w:tcBorders>
            <w:shd w:val="clear" w:color="000000" w:fill="FFFFFF"/>
            <w:vAlign w:val="center"/>
            <w:hideMark/>
          </w:tcPr>
          <w:p w14:paraId="4E8112F5" w14:textId="77777777" w:rsidR="002B6251" w:rsidRPr="002B6251" w:rsidRDefault="002B6251" w:rsidP="002B6251">
            <w:pPr>
              <w:spacing w:after="0" w:line="240" w:lineRule="auto"/>
              <w:rPr>
                <w:rFonts w:eastAsia="Times New Roman" w:cs="Calibri"/>
                <w:sz w:val="16"/>
                <w:szCs w:val="16"/>
                <w:lang w:eastAsia="pt-BR"/>
              </w:rPr>
            </w:pPr>
            <w:r w:rsidRPr="002B6251">
              <w:rPr>
                <w:rFonts w:eastAsia="Times New Roman" w:cs="Calibri"/>
                <w:sz w:val="16"/>
                <w:szCs w:val="16"/>
                <w:lang w:eastAsia="pt-BR"/>
              </w:rPr>
              <w:t xml:space="preserve"> SPIRAL TUBE 3/4'' PRETO </w:t>
            </w:r>
          </w:p>
        </w:tc>
        <w:tc>
          <w:tcPr>
            <w:tcW w:w="709" w:type="dxa"/>
            <w:tcBorders>
              <w:top w:val="nil"/>
              <w:left w:val="nil"/>
              <w:bottom w:val="single" w:sz="4" w:space="0" w:color="auto"/>
              <w:right w:val="single" w:sz="4" w:space="0" w:color="auto"/>
            </w:tcBorders>
            <w:shd w:val="clear" w:color="FFFFCC" w:fill="FFFFFF"/>
            <w:noWrap/>
            <w:vAlign w:val="center"/>
            <w:hideMark/>
          </w:tcPr>
          <w:p w14:paraId="48C11393"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 xml:space="preserve"> PÇ </w:t>
            </w:r>
          </w:p>
        </w:tc>
        <w:tc>
          <w:tcPr>
            <w:tcW w:w="850" w:type="dxa"/>
            <w:tcBorders>
              <w:top w:val="nil"/>
              <w:left w:val="nil"/>
              <w:bottom w:val="single" w:sz="4" w:space="0" w:color="auto"/>
              <w:right w:val="single" w:sz="4" w:space="0" w:color="auto"/>
            </w:tcBorders>
            <w:shd w:val="clear" w:color="000000" w:fill="FFFFFF"/>
            <w:noWrap/>
            <w:vAlign w:val="center"/>
            <w:hideMark/>
          </w:tcPr>
          <w:p w14:paraId="3218CEB0" w14:textId="77777777" w:rsidR="002B6251" w:rsidRPr="002B6251" w:rsidRDefault="002B6251" w:rsidP="002B6251">
            <w:pPr>
              <w:spacing w:after="0" w:line="240" w:lineRule="auto"/>
              <w:jc w:val="center"/>
              <w:rPr>
                <w:rFonts w:eastAsia="Times New Roman" w:cs="Calibri"/>
                <w:sz w:val="16"/>
                <w:szCs w:val="16"/>
                <w:lang w:eastAsia="pt-BR"/>
              </w:rPr>
            </w:pPr>
            <w:r w:rsidRPr="002B6251">
              <w:rPr>
                <w:rFonts w:eastAsia="Times New Roman" w:cs="Calibri"/>
                <w:sz w:val="16"/>
                <w:szCs w:val="16"/>
                <w:lang w:eastAsia="pt-BR"/>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7CBDF912"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R$ 9,07</w:t>
            </w:r>
          </w:p>
        </w:tc>
        <w:tc>
          <w:tcPr>
            <w:tcW w:w="1275" w:type="dxa"/>
            <w:tcBorders>
              <w:top w:val="nil"/>
              <w:left w:val="nil"/>
              <w:bottom w:val="single" w:sz="4" w:space="0" w:color="auto"/>
              <w:right w:val="single" w:sz="4" w:space="0" w:color="auto"/>
            </w:tcBorders>
            <w:shd w:val="clear" w:color="000000" w:fill="FFFFFF"/>
            <w:noWrap/>
            <w:vAlign w:val="center"/>
            <w:hideMark/>
          </w:tcPr>
          <w:p w14:paraId="1F091E27"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R$ 18,14</w:t>
            </w:r>
          </w:p>
        </w:tc>
      </w:tr>
      <w:tr w:rsidR="002B6251" w:rsidRPr="002B6251" w14:paraId="7F6BD3C8" w14:textId="77777777" w:rsidTr="002B6251">
        <w:trPr>
          <w:trHeight w:val="360"/>
        </w:trPr>
        <w:tc>
          <w:tcPr>
            <w:tcW w:w="8377" w:type="dxa"/>
            <w:gridSpan w:val="6"/>
            <w:tcBorders>
              <w:top w:val="single" w:sz="4" w:space="0" w:color="auto"/>
              <w:left w:val="single" w:sz="4" w:space="0" w:color="auto"/>
              <w:bottom w:val="single" w:sz="4" w:space="0" w:color="auto"/>
              <w:right w:val="single" w:sz="4" w:space="0" w:color="auto"/>
            </w:tcBorders>
            <w:noWrap/>
            <w:vAlign w:val="center"/>
            <w:hideMark/>
          </w:tcPr>
          <w:p w14:paraId="2FEBF4EC"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 </w:t>
            </w:r>
          </w:p>
        </w:tc>
        <w:tc>
          <w:tcPr>
            <w:tcW w:w="1275" w:type="dxa"/>
            <w:tcBorders>
              <w:top w:val="nil"/>
              <w:left w:val="nil"/>
              <w:bottom w:val="single" w:sz="4" w:space="0" w:color="auto"/>
              <w:right w:val="single" w:sz="4" w:space="0" w:color="auto"/>
            </w:tcBorders>
            <w:noWrap/>
            <w:vAlign w:val="center"/>
            <w:hideMark/>
          </w:tcPr>
          <w:p w14:paraId="0A1FC240" w14:textId="77777777" w:rsidR="002B6251" w:rsidRPr="002B6251" w:rsidRDefault="002B6251" w:rsidP="002B6251">
            <w:pPr>
              <w:spacing w:after="0" w:line="240" w:lineRule="auto"/>
              <w:jc w:val="center"/>
              <w:rPr>
                <w:rFonts w:eastAsia="Times New Roman" w:cs="Calibri"/>
                <w:b/>
                <w:bCs/>
                <w:sz w:val="16"/>
                <w:szCs w:val="16"/>
                <w:lang w:eastAsia="pt-BR"/>
              </w:rPr>
            </w:pPr>
            <w:r w:rsidRPr="002B6251">
              <w:rPr>
                <w:rFonts w:eastAsia="Times New Roman" w:cs="Calibri"/>
                <w:b/>
                <w:bCs/>
                <w:sz w:val="16"/>
                <w:szCs w:val="16"/>
                <w:lang w:eastAsia="pt-BR"/>
              </w:rPr>
              <w:t>R$ 573.259,19</w:t>
            </w:r>
          </w:p>
        </w:tc>
      </w:tr>
      <w:tr w:rsidR="002B6251" w:rsidRPr="002B6251" w14:paraId="6FBE7902" w14:textId="77777777" w:rsidTr="002B6251">
        <w:trPr>
          <w:trHeight w:val="360"/>
        </w:trPr>
        <w:tc>
          <w:tcPr>
            <w:tcW w:w="9652" w:type="dxa"/>
            <w:gridSpan w:val="7"/>
            <w:tcBorders>
              <w:top w:val="single" w:sz="4" w:space="0" w:color="auto"/>
              <w:left w:val="single" w:sz="4" w:space="0" w:color="auto"/>
              <w:bottom w:val="single" w:sz="4" w:space="0" w:color="auto"/>
              <w:right w:val="nil"/>
            </w:tcBorders>
            <w:vAlign w:val="bottom"/>
            <w:hideMark/>
          </w:tcPr>
          <w:p w14:paraId="66A8AB3F" w14:textId="3D4222FD" w:rsidR="002B6251" w:rsidRPr="007E749E" w:rsidRDefault="002B6251" w:rsidP="00E55717">
            <w:pPr>
              <w:spacing w:after="0" w:line="240" w:lineRule="auto"/>
              <w:jc w:val="both"/>
              <w:rPr>
                <w:rFonts w:eastAsia="Times New Roman" w:cs="Calibri"/>
                <w:sz w:val="20"/>
                <w:szCs w:val="20"/>
                <w:lang w:eastAsia="pt-BR"/>
              </w:rPr>
            </w:pPr>
            <w:r w:rsidRPr="007E749E">
              <w:rPr>
                <w:rFonts w:eastAsia="Times New Roman" w:cs="Calibri"/>
                <w:sz w:val="20"/>
                <w:szCs w:val="20"/>
                <w:lang w:eastAsia="pt-BR"/>
              </w:rPr>
              <w:t xml:space="preserve">Os parâmetros para pesquisa de preços foram utilizados em conformidade com o Manual de Planejamento das Contratações, parte integrante do RILC citado no decorrer do artigo 23, para esta contratação foram utilizados os critérios: Banco de Preços, pesquisa direta com fornecedores e sítios eletrônicos. Último Custo (conforme PE SRP 47/25 </w:t>
            </w:r>
            <w:proofErr w:type="spellStart"/>
            <w:r w:rsidRPr="007E749E">
              <w:rPr>
                <w:rFonts w:eastAsia="Times New Roman" w:cs="Calibri"/>
                <w:sz w:val="20"/>
                <w:szCs w:val="20"/>
                <w:lang w:eastAsia="pt-BR"/>
              </w:rPr>
              <w:t>vig</w:t>
            </w:r>
            <w:proofErr w:type="spellEnd"/>
            <w:r w:rsidRPr="007E749E">
              <w:rPr>
                <w:rFonts w:eastAsia="Times New Roman" w:cs="Calibri"/>
                <w:sz w:val="20"/>
                <w:szCs w:val="20"/>
                <w:lang w:eastAsia="pt-BR"/>
              </w:rPr>
              <w:t xml:space="preserve"> out/26, PE SRP 105/24 </w:t>
            </w:r>
            <w:proofErr w:type="spellStart"/>
            <w:r w:rsidRPr="007E749E">
              <w:rPr>
                <w:rFonts w:eastAsia="Times New Roman" w:cs="Calibri"/>
                <w:sz w:val="20"/>
                <w:szCs w:val="20"/>
                <w:lang w:eastAsia="pt-BR"/>
              </w:rPr>
              <w:t>vig</w:t>
            </w:r>
            <w:proofErr w:type="spellEnd"/>
            <w:r w:rsidRPr="007E749E">
              <w:rPr>
                <w:rFonts w:eastAsia="Times New Roman" w:cs="Calibri"/>
                <w:sz w:val="20"/>
                <w:szCs w:val="20"/>
                <w:lang w:eastAsia="pt-BR"/>
              </w:rPr>
              <w:t xml:space="preserve"> dez/24, PE SRP 03/24 </w:t>
            </w:r>
            <w:proofErr w:type="spellStart"/>
            <w:r w:rsidRPr="007E749E">
              <w:rPr>
                <w:rFonts w:eastAsia="Times New Roman" w:cs="Calibri"/>
                <w:sz w:val="20"/>
                <w:szCs w:val="20"/>
                <w:lang w:eastAsia="pt-BR"/>
              </w:rPr>
              <w:t>vig</w:t>
            </w:r>
            <w:proofErr w:type="spellEnd"/>
            <w:r w:rsidRPr="007E749E">
              <w:rPr>
                <w:rFonts w:eastAsia="Times New Roman" w:cs="Calibri"/>
                <w:sz w:val="20"/>
                <w:szCs w:val="20"/>
                <w:lang w:eastAsia="pt-BR"/>
              </w:rPr>
              <w:t xml:space="preserve"> maio/25, PE SRP 102/24 </w:t>
            </w:r>
            <w:proofErr w:type="spellStart"/>
            <w:r w:rsidRPr="007E749E">
              <w:rPr>
                <w:rFonts w:eastAsia="Times New Roman" w:cs="Calibri"/>
                <w:sz w:val="20"/>
                <w:szCs w:val="20"/>
                <w:lang w:eastAsia="pt-BR"/>
              </w:rPr>
              <w:t>vig</w:t>
            </w:r>
            <w:proofErr w:type="spellEnd"/>
            <w:r w:rsidR="009E75AF">
              <w:rPr>
                <w:rFonts w:eastAsia="Times New Roman" w:cs="Calibri"/>
                <w:sz w:val="20"/>
                <w:szCs w:val="20"/>
                <w:lang w:eastAsia="pt-BR"/>
              </w:rPr>
              <w:t xml:space="preserve"> </w:t>
            </w:r>
            <w:proofErr w:type="spellStart"/>
            <w:r w:rsidRPr="007E749E">
              <w:rPr>
                <w:rFonts w:eastAsia="Times New Roman" w:cs="Calibri"/>
                <w:sz w:val="20"/>
                <w:szCs w:val="20"/>
                <w:lang w:eastAsia="pt-BR"/>
              </w:rPr>
              <w:t>fev</w:t>
            </w:r>
            <w:proofErr w:type="spellEnd"/>
            <w:r w:rsidRPr="007E749E">
              <w:rPr>
                <w:rFonts w:eastAsia="Times New Roman" w:cs="Calibri"/>
                <w:sz w:val="20"/>
                <w:szCs w:val="20"/>
                <w:lang w:eastAsia="pt-BR"/>
              </w:rPr>
              <w:t xml:space="preserve">/26, PE SRP 71/24 </w:t>
            </w:r>
            <w:proofErr w:type="spellStart"/>
            <w:r w:rsidRPr="007E749E">
              <w:rPr>
                <w:rFonts w:eastAsia="Times New Roman" w:cs="Calibri"/>
                <w:sz w:val="20"/>
                <w:szCs w:val="20"/>
                <w:lang w:eastAsia="pt-BR"/>
              </w:rPr>
              <w:t>vig</w:t>
            </w:r>
            <w:proofErr w:type="spellEnd"/>
            <w:r w:rsidRPr="007E749E">
              <w:rPr>
                <w:rFonts w:eastAsia="Times New Roman" w:cs="Calibri"/>
                <w:sz w:val="20"/>
                <w:szCs w:val="20"/>
                <w:lang w:eastAsia="pt-BR"/>
              </w:rPr>
              <w:t xml:space="preserve"> out/25, PE 78/24 </w:t>
            </w:r>
            <w:proofErr w:type="spellStart"/>
            <w:r w:rsidRPr="007E749E">
              <w:rPr>
                <w:rFonts w:eastAsia="Times New Roman" w:cs="Calibri"/>
                <w:sz w:val="20"/>
                <w:szCs w:val="20"/>
                <w:lang w:eastAsia="pt-BR"/>
              </w:rPr>
              <w:t>vig</w:t>
            </w:r>
            <w:proofErr w:type="spellEnd"/>
            <w:r w:rsidRPr="007E749E">
              <w:rPr>
                <w:rFonts w:eastAsia="Times New Roman" w:cs="Calibri"/>
                <w:sz w:val="20"/>
                <w:szCs w:val="20"/>
                <w:lang w:eastAsia="pt-BR"/>
              </w:rPr>
              <w:t xml:space="preserve"> out/25, CT 127/24 </w:t>
            </w:r>
            <w:proofErr w:type="spellStart"/>
            <w:r w:rsidRPr="007E749E">
              <w:rPr>
                <w:rFonts w:eastAsia="Times New Roman" w:cs="Calibri"/>
                <w:sz w:val="20"/>
                <w:szCs w:val="20"/>
                <w:lang w:eastAsia="pt-BR"/>
              </w:rPr>
              <w:t>vig</w:t>
            </w:r>
            <w:proofErr w:type="spellEnd"/>
            <w:r w:rsidR="009E75AF">
              <w:rPr>
                <w:rFonts w:eastAsia="Times New Roman" w:cs="Calibri"/>
                <w:sz w:val="20"/>
                <w:szCs w:val="20"/>
                <w:lang w:eastAsia="pt-BR"/>
              </w:rPr>
              <w:t xml:space="preserve"> </w:t>
            </w:r>
            <w:proofErr w:type="spellStart"/>
            <w:r w:rsidRPr="007E749E">
              <w:rPr>
                <w:rFonts w:eastAsia="Times New Roman" w:cs="Calibri"/>
                <w:sz w:val="20"/>
                <w:szCs w:val="20"/>
                <w:lang w:eastAsia="pt-BR"/>
              </w:rPr>
              <w:t>jan</w:t>
            </w:r>
            <w:proofErr w:type="spellEnd"/>
            <w:r w:rsidRPr="007E749E">
              <w:rPr>
                <w:rFonts w:eastAsia="Times New Roman" w:cs="Calibri"/>
                <w:sz w:val="20"/>
                <w:szCs w:val="20"/>
                <w:lang w:eastAsia="pt-BR"/>
              </w:rPr>
              <w:t xml:space="preserve">/25) devidamente atualizado conforme índice acumulado no período. Os fornecedores da pesquisa direta foram escolhidos por serem conhecidos no ramo de comercialização dos itens desta solicitação e, aqueles que retornaram à solicitação, constam na planilha.  </w:t>
            </w:r>
          </w:p>
        </w:tc>
      </w:tr>
    </w:tbl>
    <w:p w14:paraId="79353BDB" w14:textId="77777777" w:rsidR="00F32C39" w:rsidRDefault="008A4F72">
      <w:pPr>
        <w:spacing w:before="480" w:after="0" w:line="360" w:lineRule="auto"/>
        <w:jc w:val="both"/>
        <w:rPr>
          <w:rFonts w:ascii="Arial" w:hAnsi="Arial" w:cs="Arial"/>
          <w:b/>
          <w:bCs/>
          <w:sz w:val="24"/>
          <w:szCs w:val="24"/>
        </w:rPr>
      </w:pPr>
      <w:r>
        <w:rPr>
          <w:rFonts w:ascii="Arial" w:hAnsi="Arial" w:cs="Arial"/>
          <w:b/>
          <w:bCs/>
          <w:color w:val="000000"/>
          <w:sz w:val="24"/>
          <w:szCs w:val="24"/>
        </w:rPr>
        <w:t xml:space="preserve">6. </w:t>
      </w:r>
      <w:r>
        <w:rPr>
          <w:rFonts w:ascii="Arial" w:hAnsi="Arial" w:cs="Arial"/>
          <w:b/>
          <w:bCs/>
          <w:sz w:val="24"/>
          <w:szCs w:val="24"/>
        </w:rPr>
        <w:t>ENTREGA E FORMA DE FORNECIMENTO</w:t>
      </w:r>
    </w:p>
    <w:p w14:paraId="0A4643C3" w14:textId="77777777" w:rsidR="00F32C39" w:rsidRDefault="008A4F72">
      <w:pPr>
        <w:spacing w:before="120" w:after="0" w:line="360" w:lineRule="auto"/>
        <w:jc w:val="both"/>
        <w:rPr>
          <w:rFonts w:ascii="Arial" w:hAnsi="Arial" w:cs="Arial"/>
          <w:bCs/>
          <w:sz w:val="24"/>
          <w:szCs w:val="24"/>
        </w:rPr>
      </w:pPr>
      <w:r>
        <w:rPr>
          <w:rFonts w:ascii="Arial" w:hAnsi="Arial" w:cs="Arial"/>
          <w:sz w:val="24"/>
          <w:szCs w:val="24"/>
        </w:rPr>
        <w:t xml:space="preserve">6.1 A entrega será realizada </w:t>
      </w:r>
      <w:r w:rsidRPr="00EF3AE7">
        <w:rPr>
          <w:rFonts w:ascii="Arial" w:hAnsi="Arial" w:cs="Arial"/>
          <w:sz w:val="24"/>
          <w:szCs w:val="24"/>
        </w:rPr>
        <w:t xml:space="preserve">de </w:t>
      </w:r>
      <w:r w:rsidR="00CB6885" w:rsidRPr="00EF3AE7">
        <w:rPr>
          <w:rFonts w:ascii="Arial" w:hAnsi="Arial" w:cs="Arial"/>
          <w:sz w:val="24"/>
          <w:szCs w:val="24"/>
        </w:rPr>
        <w:t>forma integral</w:t>
      </w:r>
      <w:r w:rsidRPr="005814E9">
        <w:rPr>
          <w:rFonts w:ascii="Arial" w:hAnsi="Arial" w:cs="Arial"/>
          <w:sz w:val="24"/>
          <w:szCs w:val="24"/>
        </w:rPr>
        <w:t xml:space="preserve">, </w:t>
      </w:r>
      <w:r w:rsidRPr="005814E9">
        <w:rPr>
          <w:rFonts w:ascii="Arial" w:hAnsi="Arial" w:cs="Arial"/>
          <w:b/>
          <w:sz w:val="24"/>
          <w:szCs w:val="24"/>
        </w:rPr>
        <w:t>no prazo</w:t>
      </w:r>
      <w:r>
        <w:rPr>
          <w:rFonts w:ascii="Arial" w:hAnsi="Arial" w:cs="Arial"/>
          <w:b/>
          <w:sz w:val="24"/>
          <w:szCs w:val="24"/>
        </w:rPr>
        <w:t xml:space="preserve"> máximo de </w:t>
      </w:r>
      <w:r w:rsidR="009947A0">
        <w:rPr>
          <w:rFonts w:ascii="Arial" w:hAnsi="Arial" w:cs="Arial"/>
          <w:b/>
          <w:sz w:val="24"/>
          <w:szCs w:val="24"/>
        </w:rPr>
        <w:t>90</w:t>
      </w:r>
      <w:r>
        <w:rPr>
          <w:rFonts w:ascii="Arial" w:hAnsi="Arial" w:cs="Arial"/>
          <w:b/>
          <w:sz w:val="24"/>
          <w:szCs w:val="24"/>
        </w:rPr>
        <w:t xml:space="preserve"> (</w:t>
      </w:r>
      <w:r w:rsidR="009947A0">
        <w:rPr>
          <w:rFonts w:ascii="Arial" w:hAnsi="Arial" w:cs="Arial"/>
          <w:b/>
          <w:sz w:val="24"/>
          <w:szCs w:val="24"/>
        </w:rPr>
        <w:t>noventa</w:t>
      </w:r>
      <w:r w:rsidR="004071B3">
        <w:rPr>
          <w:rFonts w:ascii="Arial" w:hAnsi="Arial" w:cs="Arial"/>
          <w:b/>
          <w:sz w:val="24"/>
          <w:szCs w:val="24"/>
        </w:rPr>
        <w:t>)</w:t>
      </w:r>
      <w:r>
        <w:rPr>
          <w:rFonts w:ascii="Arial" w:hAnsi="Arial" w:cs="Arial"/>
          <w:b/>
          <w:sz w:val="24"/>
          <w:szCs w:val="24"/>
        </w:rPr>
        <w:t xml:space="preserve"> dias </w:t>
      </w:r>
      <w:r>
        <w:rPr>
          <w:rFonts w:ascii="Arial" w:hAnsi="Arial" w:cs="Arial"/>
          <w:sz w:val="24"/>
          <w:szCs w:val="24"/>
        </w:rPr>
        <w:t>contados a partir do recebimento da solicitação, feita pelo departamento competente</w:t>
      </w:r>
      <w:r>
        <w:rPr>
          <w:rFonts w:ascii="Arial" w:hAnsi="Arial" w:cs="Arial"/>
          <w:bCs/>
          <w:sz w:val="24"/>
          <w:szCs w:val="24"/>
        </w:rPr>
        <w:t>.</w:t>
      </w:r>
    </w:p>
    <w:p w14:paraId="44A2456A" w14:textId="77777777" w:rsidR="00F32C39" w:rsidRDefault="008A4F72">
      <w:pPr>
        <w:spacing w:before="120" w:after="0" w:line="360" w:lineRule="auto"/>
        <w:jc w:val="both"/>
        <w:rPr>
          <w:rFonts w:ascii="Arial" w:hAnsi="Arial" w:cs="Arial"/>
          <w:bCs/>
          <w:sz w:val="24"/>
          <w:szCs w:val="24"/>
        </w:rPr>
      </w:pPr>
      <w:r>
        <w:rPr>
          <w:rFonts w:ascii="Arial" w:hAnsi="Arial" w:cs="Arial"/>
          <w:bCs/>
          <w:sz w:val="24"/>
          <w:szCs w:val="24"/>
        </w:rPr>
        <w:lastRenderedPageBreak/>
        <w:t xml:space="preserve">6.2 Os materiais deverão ser entregues no </w:t>
      </w:r>
      <w:r>
        <w:rPr>
          <w:rFonts w:ascii="Arial" w:hAnsi="Arial" w:cs="Arial"/>
          <w:b/>
          <w:sz w:val="24"/>
          <w:szCs w:val="24"/>
        </w:rPr>
        <w:t>Departamento de Suprimentos</w:t>
      </w:r>
      <w:r>
        <w:rPr>
          <w:rFonts w:ascii="Arial" w:hAnsi="Arial" w:cs="Arial"/>
          <w:sz w:val="24"/>
          <w:szCs w:val="24"/>
        </w:rPr>
        <w:t xml:space="preserve">, à Rua Santa Terezinha, nº 505, Bairro Santa Terezinha, Juiz de Fora / MG, CEP 36.045-490, em dias úteis, das </w:t>
      </w:r>
      <w:r>
        <w:rPr>
          <w:rFonts w:ascii="Arial" w:hAnsi="Arial" w:cs="Arial"/>
          <w:bCs/>
          <w:sz w:val="24"/>
          <w:szCs w:val="24"/>
        </w:rPr>
        <w:t>08às 11h30min e de 14 às 17horas</w:t>
      </w:r>
      <w:r>
        <w:rPr>
          <w:rFonts w:ascii="Arial" w:hAnsi="Arial" w:cs="Arial"/>
          <w:sz w:val="24"/>
          <w:szCs w:val="24"/>
        </w:rPr>
        <w:t>.</w:t>
      </w:r>
    </w:p>
    <w:p w14:paraId="204DC87B"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6.3 Os materiais deverão ser entregues devidamente embalados, lacrados, acondicionados e transportados com segurança e sob a responsabilidade da contratada. A CESAMA recusará os materiais que forem entregues em desconformidade com esta previsão.</w:t>
      </w:r>
    </w:p>
    <w:p w14:paraId="6310C969"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6.4 Durante os serviços de transporte e descarga a contratada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Ministério do Trabalho e Emprego) será de responsabilidade exclusiva da contratada.</w:t>
      </w:r>
    </w:p>
    <w:p w14:paraId="160B99DD" w14:textId="77777777" w:rsidR="00F32C39" w:rsidRDefault="008A4F72">
      <w:pPr>
        <w:spacing w:before="120" w:after="0" w:line="360" w:lineRule="auto"/>
        <w:jc w:val="both"/>
        <w:rPr>
          <w:rFonts w:ascii="Arial" w:hAnsi="Arial" w:cs="Arial"/>
          <w:bCs/>
          <w:sz w:val="24"/>
          <w:szCs w:val="24"/>
        </w:rPr>
      </w:pPr>
      <w:r>
        <w:rPr>
          <w:rFonts w:ascii="Arial" w:hAnsi="Arial" w:cs="Arial"/>
          <w:bCs/>
          <w:sz w:val="24"/>
          <w:szCs w:val="24"/>
        </w:rPr>
        <w:t xml:space="preserve">6.5 O veículo utilizado para entrega dos materiais no Departamento de Suprimentos deverá ter no máximo 14 metros de comprimento, de para-choque a para-choque, e altura máxima de 4 metros. </w:t>
      </w:r>
    </w:p>
    <w:p w14:paraId="561A6928"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6.6 A CESAMA irá designar um empregado para acompanhar o recebimento dos materiais.</w:t>
      </w:r>
    </w:p>
    <w:p w14:paraId="4E41145F" w14:textId="77777777" w:rsidR="00F32C39" w:rsidRPr="0033410F" w:rsidRDefault="008A4F72">
      <w:pPr>
        <w:spacing w:before="120" w:after="0" w:line="360" w:lineRule="auto"/>
        <w:jc w:val="both"/>
        <w:rPr>
          <w:rFonts w:ascii="Arial" w:hAnsi="Arial" w:cs="Arial"/>
          <w:sz w:val="24"/>
          <w:szCs w:val="24"/>
        </w:rPr>
      </w:pPr>
      <w:r>
        <w:rPr>
          <w:rFonts w:ascii="Arial" w:hAnsi="Arial" w:cs="Arial"/>
          <w:sz w:val="24"/>
          <w:szCs w:val="24"/>
        </w:rPr>
        <w:t xml:space="preserve">6.7 O empregado designado assinará termo ratificando o recebimento provisório, podendo recusar os materiais que estiverem em desacordo com a exigência do Termo de Referência no prazo máximo de 10 (dez) dias úteis a contar de sua entrega no local informado no </w:t>
      </w:r>
      <w:r w:rsidRPr="0033410F">
        <w:rPr>
          <w:rFonts w:ascii="Arial" w:hAnsi="Arial" w:cs="Arial"/>
          <w:b/>
          <w:sz w:val="24"/>
          <w:szCs w:val="24"/>
        </w:rPr>
        <w:t>item 6.2</w:t>
      </w:r>
      <w:r w:rsidRPr="0033410F">
        <w:rPr>
          <w:rFonts w:ascii="Arial" w:hAnsi="Arial" w:cs="Arial"/>
          <w:sz w:val="24"/>
          <w:szCs w:val="24"/>
        </w:rPr>
        <w:t>.</w:t>
      </w:r>
    </w:p>
    <w:p w14:paraId="31B76F7B"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6.8. Os materiais serão devolvidos / recusados na hipótese de não corresponderem às especificações deste Termo de Referência, devendo ser recolhidos das dependências da CESAMA para substituição, à custa da contratada, no prazo máximo de 02 (dois) dias úteis.</w:t>
      </w:r>
    </w:p>
    <w:p w14:paraId="653C9BE5"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 xml:space="preserve">6.9 A substituição de que trata o </w:t>
      </w:r>
      <w:r w:rsidRPr="0033410F">
        <w:rPr>
          <w:rFonts w:ascii="Arial" w:hAnsi="Arial" w:cs="Arial"/>
          <w:b/>
          <w:sz w:val="24"/>
          <w:szCs w:val="24"/>
        </w:rPr>
        <w:t>item 6.8</w:t>
      </w:r>
      <w:r>
        <w:rPr>
          <w:rFonts w:ascii="Arial" w:hAnsi="Arial" w:cs="Arial"/>
          <w:sz w:val="24"/>
          <w:szCs w:val="24"/>
        </w:rPr>
        <w:t xml:space="preserve"> deverá ser feita no prazo máximo de 05 (cinco) dias corridos, a contar da data do recolhimento dos materiais na CESAMA, sujeitando-se a contratada, na inobservância, às penalidades previstas no Termo de Referência e Edital.</w:t>
      </w:r>
    </w:p>
    <w:p w14:paraId="613594B4"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6.10 A recusa total ou parcial dos materiais entregues, por motivos justificados no recebimento, não será razão para prorrogação do prazo da entrega, previamente consignado no Contrato.</w:t>
      </w:r>
    </w:p>
    <w:p w14:paraId="5F96A889"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lastRenderedPageBreak/>
        <w:t>6.11 Verificando-se, novamente, a desconformidade do material entregue com o exigido no Termo de Referência, ficará demonstrada a incapacidade da empresa contratada, sujeitando-se, a mesma, as penalidades previstas no Termo de Referência e Edital.</w:t>
      </w:r>
    </w:p>
    <w:p w14:paraId="31CC863B" w14:textId="77777777" w:rsidR="00F32C39" w:rsidRDefault="00F32C39">
      <w:pPr>
        <w:spacing w:after="0" w:line="360" w:lineRule="auto"/>
        <w:jc w:val="both"/>
        <w:rPr>
          <w:rFonts w:ascii="Arial" w:hAnsi="Arial" w:cs="Arial"/>
          <w:bCs/>
          <w:color w:val="FF0000"/>
          <w:sz w:val="24"/>
          <w:szCs w:val="24"/>
        </w:rPr>
      </w:pPr>
    </w:p>
    <w:p w14:paraId="0E4665F2" w14:textId="77777777" w:rsidR="00F32C39" w:rsidRDefault="008A4F72">
      <w:pPr>
        <w:spacing w:after="0" w:line="360" w:lineRule="auto"/>
        <w:jc w:val="both"/>
        <w:rPr>
          <w:rFonts w:ascii="Arial" w:hAnsi="Arial" w:cs="Arial"/>
          <w:sz w:val="24"/>
          <w:szCs w:val="24"/>
        </w:rPr>
      </w:pPr>
      <w:r>
        <w:rPr>
          <w:rFonts w:ascii="Arial" w:hAnsi="Arial" w:cs="Arial"/>
          <w:b/>
          <w:sz w:val="24"/>
          <w:szCs w:val="24"/>
        </w:rPr>
        <w:t>7.MEDIÇÕES E PAGAMENTO</w:t>
      </w:r>
    </w:p>
    <w:p w14:paraId="3DC1A698" w14:textId="77777777" w:rsidR="00F32C39" w:rsidRPr="00EF3AE7" w:rsidRDefault="008A4F72">
      <w:pPr>
        <w:spacing w:before="240" w:after="0" w:line="360" w:lineRule="auto"/>
        <w:jc w:val="both"/>
        <w:rPr>
          <w:rFonts w:ascii="Arial" w:hAnsi="Arial" w:cs="Arial"/>
          <w:b/>
          <w:sz w:val="24"/>
          <w:szCs w:val="24"/>
        </w:rPr>
      </w:pPr>
      <w:r w:rsidRPr="00EF3AE7">
        <w:rPr>
          <w:rFonts w:ascii="Arial" w:hAnsi="Arial" w:cs="Arial"/>
          <w:b/>
          <w:sz w:val="24"/>
          <w:szCs w:val="24"/>
        </w:rPr>
        <w:t>7.1Medições</w:t>
      </w:r>
    </w:p>
    <w:p w14:paraId="4920D91B" w14:textId="4E2330FA" w:rsidR="002F04D2" w:rsidRPr="00EF3AE7" w:rsidRDefault="002F04D2" w:rsidP="002F04D2">
      <w:pPr>
        <w:spacing w:before="240" w:after="0" w:line="360" w:lineRule="auto"/>
        <w:jc w:val="both"/>
        <w:rPr>
          <w:rFonts w:ascii="Arial" w:hAnsi="Arial" w:cs="Arial"/>
          <w:bCs/>
          <w:sz w:val="24"/>
          <w:szCs w:val="24"/>
        </w:rPr>
      </w:pPr>
      <w:r w:rsidRPr="00EF3AE7">
        <w:rPr>
          <w:rFonts w:ascii="Arial" w:hAnsi="Arial" w:cs="Arial"/>
          <w:bCs/>
          <w:sz w:val="24"/>
          <w:szCs w:val="24"/>
        </w:rPr>
        <w:t xml:space="preserve">7.1.1 </w:t>
      </w:r>
      <w:r w:rsidR="00503631" w:rsidRPr="00ED122A">
        <w:rPr>
          <w:rFonts w:ascii="Arial" w:hAnsi="Arial" w:cs="Arial"/>
          <w:bCs/>
          <w:color w:val="000000" w:themeColor="text1"/>
          <w:sz w:val="24"/>
          <w:szCs w:val="24"/>
        </w:rPr>
        <w:t>A</w:t>
      </w:r>
      <w:r w:rsidR="009E75AF">
        <w:rPr>
          <w:rFonts w:ascii="Arial" w:hAnsi="Arial" w:cs="Arial"/>
          <w:bCs/>
          <w:color w:val="000000" w:themeColor="text1"/>
          <w:sz w:val="24"/>
          <w:szCs w:val="24"/>
        </w:rPr>
        <w:t xml:space="preserve"> </w:t>
      </w:r>
      <w:r w:rsidR="00503631" w:rsidRPr="00ED122A">
        <w:rPr>
          <w:rFonts w:ascii="Arial" w:hAnsi="Arial" w:cs="Arial"/>
          <w:bCs/>
          <w:color w:val="000000" w:themeColor="text1"/>
          <w:sz w:val="24"/>
          <w:szCs w:val="24"/>
        </w:rPr>
        <w:t>CESAMA</w:t>
      </w:r>
      <w:r w:rsidR="009E75AF">
        <w:rPr>
          <w:rFonts w:ascii="Arial" w:hAnsi="Arial" w:cs="Arial"/>
          <w:bCs/>
          <w:color w:val="000000" w:themeColor="text1"/>
          <w:sz w:val="24"/>
          <w:szCs w:val="24"/>
        </w:rPr>
        <w:t xml:space="preserve"> </w:t>
      </w:r>
      <w:r w:rsidRPr="00ED122A">
        <w:rPr>
          <w:rFonts w:ascii="Arial" w:hAnsi="Arial" w:cs="Arial"/>
          <w:bCs/>
          <w:color w:val="000000" w:themeColor="text1"/>
          <w:sz w:val="24"/>
          <w:szCs w:val="24"/>
        </w:rPr>
        <w:t>efetuará</w:t>
      </w:r>
      <w:r w:rsidRPr="00EF3AE7">
        <w:rPr>
          <w:rFonts w:ascii="Arial" w:hAnsi="Arial" w:cs="Arial"/>
          <w:bCs/>
          <w:sz w:val="24"/>
          <w:szCs w:val="24"/>
        </w:rPr>
        <w:t xml:space="preserve"> mediç</w:t>
      </w:r>
      <w:r w:rsidR="000268BC">
        <w:rPr>
          <w:rFonts w:ascii="Arial" w:hAnsi="Arial" w:cs="Arial"/>
          <w:bCs/>
          <w:sz w:val="24"/>
          <w:szCs w:val="24"/>
        </w:rPr>
        <w:t>ões</w:t>
      </w:r>
      <w:r w:rsidRPr="00EF3AE7">
        <w:rPr>
          <w:rFonts w:ascii="Arial" w:hAnsi="Arial" w:cs="Arial"/>
          <w:bCs/>
          <w:sz w:val="24"/>
          <w:szCs w:val="24"/>
        </w:rPr>
        <w:t>, elaborada</w:t>
      </w:r>
      <w:r w:rsidR="000268BC">
        <w:rPr>
          <w:rFonts w:ascii="Arial" w:hAnsi="Arial" w:cs="Arial"/>
          <w:bCs/>
          <w:sz w:val="24"/>
          <w:szCs w:val="24"/>
        </w:rPr>
        <w:t>s</w:t>
      </w:r>
      <w:r w:rsidRPr="00EF3AE7">
        <w:rPr>
          <w:rFonts w:ascii="Arial" w:hAnsi="Arial" w:cs="Arial"/>
          <w:bCs/>
          <w:sz w:val="24"/>
          <w:szCs w:val="24"/>
        </w:rPr>
        <w:t xml:space="preserve"> pelo gestor do contrato designado pela Cesama, e deter-se-</w:t>
      </w:r>
      <w:r w:rsidR="000268BC">
        <w:rPr>
          <w:rFonts w:ascii="Arial" w:hAnsi="Arial" w:cs="Arial"/>
          <w:bCs/>
          <w:sz w:val="24"/>
          <w:szCs w:val="24"/>
        </w:rPr>
        <w:t>ão</w:t>
      </w:r>
      <w:r w:rsidRPr="00EF3AE7">
        <w:rPr>
          <w:rFonts w:ascii="Arial" w:hAnsi="Arial" w:cs="Arial"/>
          <w:bCs/>
          <w:sz w:val="24"/>
          <w:szCs w:val="24"/>
        </w:rPr>
        <w:t xml:space="preserve"> sobre os materiais entregues no período correspondente ao dia 1º a 30 ou 31 do mês corrente, para fins de registro contábil e pagamento, ou em outro período determinado pela fiscalização da Cesama.</w:t>
      </w:r>
    </w:p>
    <w:p w14:paraId="0C35AA04" w14:textId="77777777" w:rsidR="002F04D2" w:rsidRPr="00EF3AE7" w:rsidRDefault="002F04D2" w:rsidP="002F04D2">
      <w:pPr>
        <w:spacing w:before="240" w:after="0" w:line="360" w:lineRule="auto"/>
        <w:jc w:val="both"/>
        <w:rPr>
          <w:rFonts w:ascii="Arial" w:hAnsi="Arial" w:cs="Arial"/>
          <w:bCs/>
          <w:sz w:val="24"/>
          <w:szCs w:val="24"/>
        </w:rPr>
      </w:pPr>
      <w:r w:rsidRPr="00EF3AE7">
        <w:rPr>
          <w:rFonts w:ascii="Arial" w:hAnsi="Arial" w:cs="Arial"/>
          <w:bCs/>
          <w:sz w:val="24"/>
          <w:szCs w:val="24"/>
        </w:rPr>
        <w:t>7.1.2 A</w:t>
      </w:r>
      <w:r w:rsidR="000268BC">
        <w:rPr>
          <w:rFonts w:ascii="Arial" w:hAnsi="Arial" w:cs="Arial"/>
          <w:bCs/>
          <w:sz w:val="24"/>
          <w:szCs w:val="24"/>
        </w:rPr>
        <w:t>s</w:t>
      </w:r>
      <w:r w:rsidRPr="00EF3AE7">
        <w:rPr>
          <w:rFonts w:ascii="Arial" w:hAnsi="Arial" w:cs="Arial"/>
          <w:bCs/>
          <w:sz w:val="24"/>
          <w:szCs w:val="24"/>
        </w:rPr>
        <w:t xml:space="preserve"> mediç</w:t>
      </w:r>
      <w:r w:rsidR="000268BC">
        <w:rPr>
          <w:rFonts w:ascii="Arial" w:hAnsi="Arial" w:cs="Arial"/>
          <w:bCs/>
          <w:sz w:val="24"/>
          <w:szCs w:val="24"/>
        </w:rPr>
        <w:t>ões</w:t>
      </w:r>
      <w:r w:rsidRPr="00EF3AE7">
        <w:rPr>
          <w:rFonts w:ascii="Arial" w:hAnsi="Arial" w:cs="Arial"/>
          <w:bCs/>
          <w:sz w:val="24"/>
          <w:szCs w:val="24"/>
        </w:rPr>
        <w:t xml:space="preserve"> somente ser</w:t>
      </w:r>
      <w:r w:rsidR="000268BC">
        <w:rPr>
          <w:rFonts w:ascii="Arial" w:hAnsi="Arial" w:cs="Arial"/>
          <w:bCs/>
          <w:sz w:val="24"/>
          <w:szCs w:val="24"/>
        </w:rPr>
        <w:t>ão</w:t>
      </w:r>
      <w:r w:rsidRPr="00EF3AE7">
        <w:rPr>
          <w:rFonts w:ascii="Arial" w:hAnsi="Arial" w:cs="Arial"/>
          <w:bCs/>
          <w:sz w:val="24"/>
          <w:szCs w:val="24"/>
        </w:rPr>
        <w:t xml:space="preserve"> efetuada</w:t>
      </w:r>
      <w:r w:rsidR="000268BC">
        <w:rPr>
          <w:rFonts w:ascii="Arial" w:hAnsi="Arial" w:cs="Arial"/>
          <w:bCs/>
          <w:sz w:val="24"/>
          <w:szCs w:val="24"/>
        </w:rPr>
        <w:t>s</w:t>
      </w:r>
      <w:r w:rsidRPr="00EF3AE7">
        <w:rPr>
          <w:rFonts w:ascii="Arial" w:hAnsi="Arial" w:cs="Arial"/>
          <w:bCs/>
          <w:sz w:val="24"/>
          <w:szCs w:val="24"/>
        </w:rPr>
        <w:t xml:space="preserve"> se ocorrer</w:t>
      </w:r>
      <w:r w:rsidR="000268BC">
        <w:rPr>
          <w:rFonts w:ascii="Arial" w:hAnsi="Arial" w:cs="Arial"/>
          <w:bCs/>
          <w:sz w:val="24"/>
          <w:szCs w:val="24"/>
        </w:rPr>
        <w:t>em</w:t>
      </w:r>
      <w:r w:rsidRPr="00EF3AE7">
        <w:rPr>
          <w:rFonts w:ascii="Arial" w:hAnsi="Arial" w:cs="Arial"/>
          <w:bCs/>
          <w:sz w:val="24"/>
          <w:szCs w:val="24"/>
        </w:rPr>
        <w:t xml:space="preserve"> a entrega dos materiais no período supramencionado.</w:t>
      </w:r>
    </w:p>
    <w:p w14:paraId="01C820B1" w14:textId="371AB69F" w:rsidR="002F04D2" w:rsidRDefault="002F04D2" w:rsidP="002F04D2">
      <w:pPr>
        <w:spacing w:before="240" w:after="0" w:line="360" w:lineRule="auto"/>
        <w:jc w:val="both"/>
        <w:rPr>
          <w:rFonts w:ascii="Arial" w:hAnsi="Arial" w:cs="Arial"/>
          <w:bCs/>
          <w:sz w:val="24"/>
          <w:szCs w:val="24"/>
        </w:rPr>
      </w:pPr>
      <w:r w:rsidRPr="00EF3AE7">
        <w:rPr>
          <w:rFonts w:ascii="Arial" w:hAnsi="Arial" w:cs="Arial"/>
          <w:bCs/>
          <w:sz w:val="24"/>
          <w:szCs w:val="24"/>
        </w:rPr>
        <w:t xml:space="preserve">7.1.3 </w:t>
      </w:r>
      <w:r w:rsidR="000268BC" w:rsidRPr="00EF3AE7">
        <w:rPr>
          <w:rFonts w:ascii="Arial" w:hAnsi="Arial" w:cs="Arial"/>
          <w:bCs/>
          <w:sz w:val="24"/>
          <w:szCs w:val="24"/>
        </w:rPr>
        <w:t>A</w:t>
      </w:r>
      <w:r w:rsidR="000268BC">
        <w:rPr>
          <w:rFonts w:ascii="Arial" w:hAnsi="Arial" w:cs="Arial"/>
          <w:bCs/>
          <w:sz w:val="24"/>
          <w:szCs w:val="24"/>
        </w:rPr>
        <w:t>s</w:t>
      </w:r>
      <w:r w:rsidR="000268BC" w:rsidRPr="00EF3AE7">
        <w:rPr>
          <w:rFonts w:ascii="Arial" w:hAnsi="Arial" w:cs="Arial"/>
          <w:bCs/>
          <w:sz w:val="24"/>
          <w:szCs w:val="24"/>
        </w:rPr>
        <w:t xml:space="preserve"> mediç</w:t>
      </w:r>
      <w:r w:rsidR="000268BC">
        <w:rPr>
          <w:rFonts w:ascii="Arial" w:hAnsi="Arial" w:cs="Arial"/>
          <w:bCs/>
          <w:sz w:val="24"/>
          <w:szCs w:val="24"/>
        </w:rPr>
        <w:t>ões</w:t>
      </w:r>
      <w:r w:rsidR="009E75AF">
        <w:rPr>
          <w:rFonts w:ascii="Arial" w:hAnsi="Arial" w:cs="Arial"/>
          <w:bCs/>
          <w:sz w:val="24"/>
          <w:szCs w:val="24"/>
        </w:rPr>
        <w:t xml:space="preserve"> </w:t>
      </w:r>
      <w:r w:rsidRPr="00EF3AE7">
        <w:rPr>
          <w:rFonts w:ascii="Arial" w:hAnsi="Arial" w:cs="Arial"/>
          <w:bCs/>
          <w:sz w:val="24"/>
          <w:szCs w:val="24"/>
        </w:rPr>
        <w:t>poder</w:t>
      </w:r>
      <w:r w:rsidR="000268BC">
        <w:rPr>
          <w:rFonts w:ascii="Arial" w:hAnsi="Arial" w:cs="Arial"/>
          <w:bCs/>
          <w:sz w:val="24"/>
          <w:szCs w:val="24"/>
        </w:rPr>
        <w:t>ão</w:t>
      </w:r>
      <w:r w:rsidRPr="00EF3AE7">
        <w:rPr>
          <w:rFonts w:ascii="Arial" w:hAnsi="Arial" w:cs="Arial"/>
          <w:bCs/>
          <w:sz w:val="24"/>
          <w:szCs w:val="24"/>
        </w:rPr>
        <w:t xml:space="preserve"> ser efetivada</w:t>
      </w:r>
      <w:r w:rsidR="000268BC">
        <w:rPr>
          <w:rFonts w:ascii="Arial" w:hAnsi="Arial" w:cs="Arial"/>
          <w:bCs/>
          <w:sz w:val="24"/>
          <w:szCs w:val="24"/>
        </w:rPr>
        <w:t>s</w:t>
      </w:r>
      <w:r w:rsidRPr="00EF3AE7">
        <w:rPr>
          <w:rFonts w:ascii="Arial" w:hAnsi="Arial" w:cs="Arial"/>
          <w:bCs/>
          <w:sz w:val="24"/>
          <w:szCs w:val="24"/>
        </w:rPr>
        <w:t xml:space="preserve"> até 10 (dez) dias do mês subsequente ao período considerado no item 7.1.1, data limite para emissão pela Cesama da ordem de faturamento.</w:t>
      </w:r>
    </w:p>
    <w:p w14:paraId="759AD37B" w14:textId="77777777" w:rsidR="00F32C39" w:rsidRDefault="008A4F72">
      <w:pPr>
        <w:spacing w:before="240" w:after="0" w:line="360" w:lineRule="auto"/>
        <w:jc w:val="both"/>
        <w:rPr>
          <w:rFonts w:ascii="Arial" w:hAnsi="Arial" w:cs="Arial"/>
          <w:b/>
          <w:bCs/>
          <w:sz w:val="24"/>
          <w:szCs w:val="24"/>
        </w:rPr>
      </w:pPr>
      <w:r>
        <w:rPr>
          <w:rFonts w:ascii="Arial" w:hAnsi="Arial" w:cs="Arial"/>
          <w:b/>
          <w:bCs/>
          <w:color w:val="000000"/>
          <w:sz w:val="24"/>
          <w:szCs w:val="24"/>
        </w:rPr>
        <w:t>7.2 Pagamentos</w:t>
      </w:r>
    </w:p>
    <w:p w14:paraId="4FB003D4" w14:textId="77777777" w:rsidR="003212DF" w:rsidRPr="003212DF" w:rsidRDefault="008A4F72" w:rsidP="003212DF">
      <w:pPr>
        <w:spacing w:before="240" w:after="0" w:line="360" w:lineRule="auto"/>
        <w:jc w:val="both"/>
        <w:rPr>
          <w:rFonts w:ascii="Arial" w:hAnsi="Arial" w:cs="Arial"/>
          <w:color w:val="FF0000"/>
          <w:sz w:val="24"/>
          <w:szCs w:val="24"/>
        </w:rPr>
      </w:pPr>
      <w:r w:rsidRPr="00ED122A">
        <w:rPr>
          <w:rFonts w:ascii="Arial" w:hAnsi="Arial" w:cs="Arial"/>
          <w:sz w:val="24"/>
          <w:szCs w:val="24"/>
        </w:rPr>
        <w:t xml:space="preserve">7.2.1 </w:t>
      </w:r>
      <w:r w:rsidR="003212DF" w:rsidRPr="00ED122A">
        <w:rPr>
          <w:rFonts w:ascii="Arial" w:hAnsi="Arial" w:cs="Arial"/>
          <w:sz w:val="24"/>
          <w:szCs w:val="24"/>
        </w:rPr>
        <w:t xml:space="preserve">A Cesama efetuará os pagamentos relativos aos compromissos assumidos, através de medição, 30 (trinta) dias </w:t>
      </w:r>
      <w:bookmarkStart w:id="0" w:name="_Hlk189749746"/>
      <w:r w:rsidR="003212DF" w:rsidRPr="00ED122A">
        <w:rPr>
          <w:rFonts w:ascii="Arial" w:hAnsi="Arial" w:cs="Arial"/>
          <w:sz w:val="24"/>
          <w:szCs w:val="24"/>
        </w:rPr>
        <w:t>após a execução do objeto ou parte dele com a apresentação e aceitação da Nota Fiscal pelo departamento competente da Cesama</w:t>
      </w:r>
      <w:bookmarkEnd w:id="0"/>
      <w:r w:rsidR="003212DF" w:rsidRPr="00ED122A">
        <w:rPr>
          <w:rFonts w:ascii="Arial" w:hAnsi="Arial" w:cs="Arial"/>
          <w:sz w:val="24"/>
          <w:szCs w:val="24"/>
        </w:rPr>
        <w:t>.</w:t>
      </w:r>
    </w:p>
    <w:p w14:paraId="2E8FCD62" w14:textId="77777777" w:rsidR="00F32C39" w:rsidRPr="007E53DB" w:rsidRDefault="008A4F72" w:rsidP="003212DF">
      <w:pPr>
        <w:spacing w:before="240" w:after="0" w:line="360" w:lineRule="auto"/>
        <w:jc w:val="both"/>
        <w:rPr>
          <w:rFonts w:ascii="Arial" w:hAnsi="Arial" w:cs="Arial"/>
          <w:sz w:val="24"/>
          <w:szCs w:val="24"/>
        </w:rPr>
      </w:pPr>
      <w:r w:rsidRPr="007E53DB">
        <w:rPr>
          <w:rFonts w:ascii="Arial" w:hAnsi="Arial" w:cs="Arial"/>
          <w:sz w:val="24"/>
          <w:szCs w:val="24"/>
        </w:rPr>
        <w:t xml:space="preserve">7.2.2 Caso o vencimento ocorra no sábado, domingo, feriado ou ponto facultativo para a Cesama, o pagamento será realizado no primeiro dia subsequente. </w:t>
      </w:r>
    </w:p>
    <w:p w14:paraId="5DC6FB9F" w14:textId="77777777" w:rsidR="00F32C39" w:rsidRDefault="008A4F72">
      <w:pPr>
        <w:pStyle w:val="Corpodetexto"/>
        <w:spacing w:before="240" w:line="360" w:lineRule="auto"/>
        <w:rPr>
          <w:rFonts w:cs="Arial"/>
          <w:sz w:val="24"/>
          <w:szCs w:val="24"/>
        </w:rPr>
      </w:pPr>
      <w:r>
        <w:rPr>
          <w:rFonts w:cs="Arial"/>
          <w:sz w:val="24"/>
          <w:szCs w:val="24"/>
        </w:rPr>
        <w:t xml:space="preserve">7.2.3 O pagamento será efetuado através de depósito em conta bancária ou via </w:t>
      </w:r>
      <w:r>
        <w:rPr>
          <w:rFonts w:cs="Arial"/>
          <w:b/>
          <w:bCs/>
          <w:sz w:val="24"/>
          <w:szCs w:val="24"/>
        </w:rPr>
        <w:t>TED</w:t>
      </w:r>
      <w:r>
        <w:rPr>
          <w:rFonts w:cs="Arial"/>
          <w:sz w:val="24"/>
          <w:szCs w:val="24"/>
        </w:rPr>
        <w:t xml:space="preserve"> (transferência eletrônica disponível), cujas tarifas extras correrão por conta da </w:t>
      </w:r>
      <w:r>
        <w:rPr>
          <w:rFonts w:cs="Arial"/>
          <w:bCs/>
          <w:sz w:val="24"/>
          <w:szCs w:val="24"/>
        </w:rPr>
        <w:t>Contratada</w:t>
      </w:r>
      <w:r>
        <w:rPr>
          <w:rFonts w:cs="Arial"/>
          <w:sz w:val="24"/>
          <w:szCs w:val="24"/>
        </w:rPr>
        <w:t>.</w:t>
      </w:r>
    </w:p>
    <w:p w14:paraId="35AFE67E" w14:textId="77777777" w:rsidR="00F32C39" w:rsidRDefault="008A4F72">
      <w:pPr>
        <w:pStyle w:val="Corpodetexto"/>
        <w:spacing w:before="120" w:line="360" w:lineRule="auto"/>
        <w:rPr>
          <w:rFonts w:cs="Arial"/>
          <w:sz w:val="24"/>
          <w:szCs w:val="24"/>
        </w:rPr>
      </w:pPr>
      <w:r>
        <w:rPr>
          <w:rFonts w:cs="Arial"/>
          <w:sz w:val="24"/>
          <w:szCs w:val="24"/>
        </w:rPr>
        <w:t xml:space="preserve">7.2.4 A Nota Fiscal Eletrônica – NF-e – deverá ser enviada para o e-mail </w:t>
      </w:r>
      <w:hyperlink r:id="rId10" w:tooltip="mailto:nfe@cesama.com.br" w:history="1">
        <w:r>
          <w:t>nfe@cesama.com.br</w:t>
        </w:r>
      </w:hyperlink>
      <w:r>
        <w:rPr>
          <w:rFonts w:cs="Arial"/>
          <w:sz w:val="24"/>
          <w:szCs w:val="24"/>
        </w:rPr>
        <w:t xml:space="preserve"> e </w:t>
      </w:r>
      <w:hyperlink r:id="rId11" w:history="1">
        <w:r w:rsidR="00D83241" w:rsidRPr="00101D65">
          <w:rPr>
            <w:rStyle w:val="Hyperlink"/>
            <w:rFonts w:cs="Arial"/>
            <w:sz w:val="24"/>
            <w:szCs w:val="24"/>
          </w:rPr>
          <w:t>compras@cesama.com.br</w:t>
        </w:r>
      </w:hyperlink>
      <w:r>
        <w:rPr>
          <w:rFonts w:cs="Arial"/>
          <w:sz w:val="24"/>
          <w:szCs w:val="24"/>
        </w:rPr>
        <w:t>.</w:t>
      </w:r>
    </w:p>
    <w:p w14:paraId="382A408C" w14:textId="77777777" w:rsidR="00F32C39" w:rsidRDefault="008A4F72">
      <w:pPr>
        <w:pStyle w:val="Corpodetexto"/>
        <w:tabs>
          <w:tab w:val="left" w:pos="993"/>
        </w:tabs>
        <w:spacing w:before="120" w:line="360" w:lineRule="auto"/>
        <w:rPr>
          <w:rFonts w:cs="Arial"/>
          <w:sz w:val="24"/>
          <w:szCs w:val="24"/>
        </w:rPr>
      </w:pPr>
      <w:r>
        <w:rPr>
          <w:rFonts w:cs="Arial"/>
          <w:sz w:val="24"/>
          <w:szCs w:val="24"/>
        </w:rPr>
        <w:t xml:space="preserve">7.2.5 O pagamento só poderá ser realizado em nome da contratada e os boletos não poderão, em hipótese nenhuma, ser pagos em nome de outro beneficiário. </w:t>
      </w:r>
    </w:p>
    <w:p w14:paraId="47FB0D5B" w14:textId="77777777" w:rsidR="00F32C39" w:rsidRDefault="008A4F72">
      <w:pPr>
        <w:pStyle w:val="Corpodetexto"/>
        <w:spacing w:before="120" w:line="360" w:lineRule="auto"/>
        <w:rPr>
          <w:rFonts w:cs="Arial"/>
          <w:sz w:val="24"/>
          <w:szCs w:val="24"/>
        </w:rPr>
      </w:pPr>
      <w:r>
        <w:rPr>
          <w:rFonts w:eastAsia="Arial Unicode MS" w:cs="Arial"/>
          <w:iCs/>
          <w:sz w:val="24"/>
          <w:szCs w:val="24"/>
        </w:rPr>
        <w:lastRenderedPageBreak/>
        <w:t xml:space="preserve">7.2.6 Deverá constar na descrição da </w:t>
      </w:r>
      <w:r>
        <w:rPr>
          <w:rFonts w:cs="Arial"/>
          <w:sz w:val="24"/>
          <w:szCs w:val="24"/>
        </w:rPr>
        <w:t>Nota Fiscal / Fatura</w:t>
      </w:r>
      <w:r>
        <w:rPr>
          <w:rFonts w:eastAsia="Arial Unicode MS" w:cs="Arial"/>
          <w:iCs/>
          <w:sz w:val="24"/>
          <w:szCs w:val="24"/>
        </w:rPr>
        <w:t xml:space="preserve"> o número da licitação e ou número do contrato.</w:t>
      </w:r>
    </w:p>
    <w:p w14:paraId="053C3561" w14:textId="77777777" w:rsidR="00F32C39" w:rsidRDefault="008A4F72">
      <w:pPr>
        <w:pStyle w:val="WW-Recuodecorpodetexto2"/>
        <w:spacing w:before="120" w:line="360" w:lineRule="auto"/>
        <w:ind w:left="0"/>
        <w:rPr>
          <w:rFonts w:cs="Arial"/>
          <w:sz w:val="24"/>
          <w:szCs w:val="24"/>
        </w:rPr>
      </w:pPr>
      <w:r>
        <w:rPr>
          <w:rFonts w:cs="Arial"/>
          <w:sz w:val="24"/>
          <w:szCs w:val="24"/>
        </w:rPr>
        <w:t xml:space="preserve">7.2.7 O pagamento </w:t>
      </w:r>
      <w:r>
        <w:rPr>
          <w:rFonts w:cs="Arial"/>
          <w:b/>
          <w:bCs/>
          <w:sz w:val="24"/>
          <w:szCs w:val="24"/>
        </w:rPr>
        <w:t>SOMENTE</w:t>
      </w:r>
      <w:r>
        <w:rPr>
          <w:rFonts w:cs="Arial"/>
          <w:sz w:val="24"/>
          <w:szCs w:val="24"/>
        </w:rPr>
        <w:t xml:space="preserve"> será efetuado:</w:t>
      </w:r>
    </w:p>
    <w:p w14:paraId="71D86B21" w14:textId="77777777" w:rsidR="00F32C39" w:rsidRDefault="008A4F72">
      <w:pPr>
        <w:pStyle w:val="WW-Recuodecorpodetexto2"/>
        <w:numPr>
          <w:ilvl w:val="0"/>
          <w:numId w:val="11"/>
        </w:numPr>
        <w:spacing w:before="120" w:line="360" w:lineRule="auto"/>
        <w:ind w:left="851" w:hanging="284"/>
        <w:rPr>
          <w:rFonts w:cs="Arial"/>
          <w:sz w:val="24"/>
          <w:szCs w:val="24"/>
        </w:rPr>
      </w:pPr>
      <w:r>
        <w:rPr>
          <w:rFonts w:cs="Arial"/>
          <w:sz w:val="24"/>
          <w:szCs w:val="24"/>
        </w:rPr>
        <w:t>Após a aceitação da Nota Fiscal / Fatura.</w:t>
      </w:r>
    </w:p>
    <w:p w14:paraId="1692C73A" w14:textId="77777777" w:rsidR="00F32C39" w:rsidRDefault="008A4F72">
      <w:pPr>
        <w:pStyle w:val="WW-Recuodecorpodetexto2"/>
        <w:numPr>
          <w:ilvl w:val="0"/>
          <w:numId w:val="11"/>
        </w:numPr>
        <w:spacing w:before="120" w:line="360" w:lineRule="auto"/>
        <w:ind w:left="851" w:hanging="284"/>
        <w:rPr>
          <w:rFonts w:cs="Arial"/>
          <w:sz w:val="24"/>
          <w:szCs w:val="24"/>
        </w:rPr>
      </w:pPr>
      <w:r>
        <w:rPr>
          <w:rFonts w:cs="Arial"/>
          <w:sz w:val="24"/>
          <w:szCs w:val="24"/>
        </w:rPr>
        <w:t>Após o recolhimento pela contratada de quaisquer multas que lhe tenham sido impostas em decorrência de inadimplemento contratual.</w:t>
      </w:r>
    </w:p>
    <w:p w14:paraId="17F1C7D3" w14:textId="77777777" w:rsidR="00F32C39" w:rsidRDefault="008A4F72">
      <w:pPr>
        <w:pStyle w:val="Corpodetexto2"/>
        <w:spacing w:before="120" w:line="360" w:lineRule="auto"/>
        <w:rPr>
          <w:b/>
          <w:sz w:val="24"/>
          <w:szCs w:val="24"/>
        </w:rPr>
      </w:pPr>
      <w:r>
        <w:rPr>
          <w:sz w:val="24"/>
          <w:szCs w:val="24"/>
        </w:rPr>
        <w:t>7.2.8 Na Nota Fiscal / Fatura deverão ser anexadas as certidões atualizadas de regularidade junto ao INSS, ao FGTS e à Justiça do Trabalho.</w:t>
      </w:r>
    </w:p>
    <w:p w14:paraId="318BB5A1" w14:textId="77777777" w:rsidR="00F32C39" w:rsidRDefault="008A4F72">
      <w:pPr>
        <w:pStyle w:val="Corpodetexto2"/>
        <w:spacing w:before="120" w:line="360" w:lineRule="auto"/>
        <w:rPr>
          <w:b/>
          <w:sz w:val="24"/>
          <w:szCs w:val="24"/>
        </w:rPr>
      </w:pPr>
      <w:r>
        <w:rPr>
          <w:sz w:val="24"/>
          <w:szCs w:val="24"/>
        </w:rPr>
        <w:t>7.2.9 Na eventualidade de aplicação de multas, estas deverão ser liquidadas simultaneamente com parcela vinculada ao evento cujo descumprimento der origem à aplicação da penalidade.</w:t>
      </w:r>
    </w:p>
    <w:p w14:paraId="57C3C25F"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7.2.10 O CNPJ da Contratada constante da Nota Fiscal / Fatura deverá ser o mesmo da documentação apresentada no processo.</w:t>
      </w:r>
    </w:p>
    <w:p w14:paraId="0C048B09" w14:textId="77777777" w:rsidR="00F32C39" w:rsidRDefault="008A4F72">
      <w:pPr>
        <w:spacing w:before="120" w:after="0" w:line="360" w:lineRule="auto"/>
        <w:jc w:val="both"/>
        <w:rPr>
          <w:rFonts w:ascii="Arial" w:hAnsi="Arial" w:cs="Arial"/>
          <w:iCs/>
          <w:sz w:val="24"/>
          <w:szCs w:val="24"/>
        </w:rPr>
      </w:pPr>
      <w:r>
        <w:rPr>
          <w:rFonts w:ascii="Arial" w:hAnsi="Arial" w:cs="Arial"/>
          <w:iCs/>
          <w:sz w:val="24"/>
          <w:szCs w:val="24"/>
        </w:rPr>
        <w:t>7.2.11 Será utilizado o IPCA como índice para reajuste de preços nos contratos da CESAMA, quando couber, e o marco inicial para concessão do reajuste será a data da apresentação da proposta comercial.</w:t>
      </w:r>
    </w:p>
    <w:p w14:paraId="2556878D" w14:textId="77777777" w:rsidR="00F32C39" w:rsidRDefault="008A4F72">
      <w:pPr>
        <w:spacing w:before="120" w:after="0" w:line="360" w:lineRule="auto"/>
        <w:jc w:val="both"/>
        <w:rPr>
          <w:rFonts w:ascii="Arial" w:hAnsi="Arial" w:cs="Arial"/>
          <w:sz w:val="24"/>
          <w:szCs w:val="24"/>
          <w:lang w:val="de-DE"/>
        </w:rPr>
      </w:pPr>
      <w:r>
        <w:rPr>
          <w:rFonts w:ascii="Arial" w:hAnsi="Arial" w:cs="Arial"/>
          <w:sz w:val="24"/>
          <w:szCs w:val="24"/>
        </w:rPr>
        <w:t>7.2.12 Na hipótese de ocorrer atraso no pagamento da Nota Fiscal / Fatura por responsabilidade da CESAMA, esta se compromete a aplicar, conforme legislação em vigor, juros de mora sobre o valor devido “</w:t>
      </w:r>
      <w:r>
        <w:rPr>
          <w:rFonts w:ascii="Arial" w:hAnsi="Arial" w:cs="Arial"/>
          <w:i/>
          <w:iCs/>
          <w:sz w:val="24"/>
          <w:szCs w:val="24"/>
        </w:rPr>
        <w:t>pro rata”</w:t>
      </w:r>
      <w:r>
        <w:rPr>
          <w:rFonts w:ascii="Arial" w:hAnsi="Arial" w:cs="Arial"/>
          <w:sz w:val="24"/>
          <w:szCs w:val="24"/>
        </w:rPr>
        <w:t xml:space="preserve"> entre a data do vencimento e o efetivo pagamento</w:t>
      </w:r>
      <w:r>
        <w:rPr>
          <w:rFonts w:ascii="Arial" w:hAnsi="Arial" w:cs="Arial"/>
          <w:sz w:val="24"/>
          <w:szCs w:val="24"/>
          <w:lang w:val="de-DE"/>
        </w:rPr>
        <w:t>.</w:t>
      </w:r>
    </w:p>
    <w:p w14:paraId="039AF74E"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7.2.13 A Contratada não poderá ceder ou dar em garantia, em qualquer hipótese, no todo ou em parte, os créditos de qualquer natureza, decorrentes ou oriundos do contrato.</w:t>
      </w:r>
    </w:p>
    <w:p w14:paraId="6B0E1EF6" w14:textId="77777777" w:rsidR="00F32C39" w:rsidRDefault="008A4F72">
      <w:pPr>
        <w:spacing w:before="120" w:after="0" w:line="360" w:lineRule="auto"/>
        <w:jc w:val="both"/>
        <w:rPr>
          <w:rFonts w:ascii="Arial" w:hAnsi="Arial" w:cs="Arial"/>
          <w:b/>
          <w:bCs/>
          <w:sz w:val="24"/>
          <w:szCs w:val="24"/>
        </w:rPr>
      </w:pPr>
      <w:r>
        <w:rPr>
          <w:rFonts w:ascii="Arial" w:hAnsi="Arial" w:cs="Arial"/>
          <w:color w:val="000000"/>
          <w:sz w:val="24"/>
          <w:szCs w:val="24"/>
        </w:rPr>
        <w:t>7.2.14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17C6A2FA" w14:textId="77777777" w:rsidR="00F32C39" w:rsidRDefault="008A4F72">
      <w:pPr>
        <w:jc w:val="both"/>
        <w:rPr>
          <w:rFonts w:ascii="Arial" w:hAnsi="Arial" w:cs="Arial"/>
          <w:sz w:val="24"/>
          <w:szCs w:val="24"/>
        </w:rPr>
      </w:pPr>
      <w:r>
        <w:rPr>
          <w:rFonts w:ascii="Arial" w:hAnsi="Arial" w:cs="Arial"/>
          <w:sz w:val="24"/>
          <w:szCs w:val="24"/>
        </w:rPr>
        <w:t xml:space="preserve">7.2.15 A antecipação de pagamento só poderá ocorrer caso o material tenha sido entregue. </w:t>
      </w:r>
    </w:p>
    <w:p w14:paraId="3A6721F8" w14:textId="77777777" w:rsidR="00ED122A" w:rsidRDefault="008A4F72">
      <w:pPr>
        <w:pStyle w:val="Corpodetexto2"/>
        <w:tabs>
          <w:tab w:val="left" w:pos="-3402"/>
          <w:tab w:val="left" w:pos="993"/>
        </w:tabs>
        <w:spacing w:line="360" w:lineRule="auto"/>
        <w:rPr>
          <w:sz w:val="24"/>
          <w:szCs w:val="24"/>
        </w:rPr>
      </w:pPr>
      <w:r>
        <w:rPr>
          <w:sz w:val="24"/>
          <w:szCs w:val="24"/>
        </w:rPr>
        <w:t>7.2.16 A Cesama poderá realizar o pagamento antes do prazo definido no</w:t>
      </w:r>
      <w:r w:rsidRPr="0062248D">
        <w:rPr>
          <w:b/>
          <w:color w:val="auto"/>
          <w:sz w:val="24"/>
          <w:szCs w:val="24"/>
        </w:rPr>
        <w:t>item 7.2.1,</w:t>
      </w:r>
      <w:r>
        <w:rPr>
          <w:sz w:val="24"/>
          <w:szCs w:val="24"/>
        </w:rPr>
        <w:t xml:space="preserve"> através de solicitação expressa da contratada, que será analisada pela Gerência </w:t>
      </w:r>
      <w:r>
        <w:rPr>
          <w:sz w:val="24"/>
          <w:szCs w:val="24"/>
        </w:rPr>
        <w:lastRenderedPageBreak/>
        <w:t>Financeira e Comercial, de acordo com as condições financeiras da Cesama. Havendo a antecipação do pagamento, o mesmo sofrerá um desconto financeiro, e o índice a ser utilizado será o Índice Nacional de Preços ao Consumidor – INPC acrescido de 1% (um por cento) “</w:t>
      </w:r>
      <w:r>
        <w:rPr>
          <w:i/>
          <w:sz w:val="24"/>
          <w:szCs w:val="24"/>
        </w:rPr>
        <w:t>pro rata</w:t>
      </w:r>
      <w:r>
        <w:rPr>
          <w:sz w:val="24"/>
          <w:szCs w:val="24"/>
        </w:rPr>
        <w:t>”.</w:t>
      </w:r>
    </w:p>
    <w:p w14:paraId="218EF612" w14:textId="77777777" w:rsidR="00166DCB" w:rsidRDefault="00166DCB">
      <w:pPr>
        <w:pStyle w:val="Corpodetexto2"/>
        <w:tabs>
          <w:tab w:val="left" w:pos="-3402"/>
          <w:tab w:val="left" w:pos="993"/>
        </w:tabs>
        <w:spacing w:line="360" w:lineRule="auto"/>
        <w:rPr>
          <w:sz w:val="24"/>
          <w:szCs w:val="24"/>
        </w:rPr>
      </w:pPr>
    </w:p>
    <w:p w14:paraId="0482D541" w14:textId="77777777" w:rsidR="00F32C39" w:rsidRDefault="008A4F72">
      <w:pPr>
        <w:spacing w:after="0" w:line="360" w:lineRule="auto"/>
        <w:jc w:val="both"/>
        <w:rPr>
          <w:rFonts w:ascii="Arial" w:hAnsi="Arial" w:cs="Arial"/>
          <w:b/>
          <w:sz w:val="24"/>
          <w:szCs w:val="24"/>
        </w:rPr>
      </w:pPr>
      <w:r>
        <w:rPr>
          <w:rFonts w:ascii="Arial" w:hAnsi="Arial" w:cs="Arial"/>
          <w:b/>
          <w:sz w:val="24"/>
          <w:szCs w:val="24"/>
        </w:rPr>
        <w:t>8. OBRIGAÇÕES DA CONTRATADA</w:t>
      </w:r>
    </w:p>
    <w:p w14:paraId="2A3BC162" w14:textId="77777777" w:rsidR="00F32C39" w:rsidRDefault="00F32C39">
      <w:pPr>
        <w:spacing w:after="0" w:line="360" w:lineRule="auto"/>
        <w:jc w:val="both"/>
        <w:rPr>
          <w:rFonts w:ascii="Arial" w:hAnsi="Arial" w:cs="Arial"/>
          <w:b/>
          <w:sz w:val="24"/>
          <w:szCs w:val="24"/>
        </w:rPr>
      </w:pPr>
    </w:p>
    <w:p w14:paraId="51768ADE" w14:textId="77777777" w:rsidR="00F32C39" w:rsidRDefault="008A4F72">
      <w:pPr>
        <w:spacing w:after="0" w:line="360" w:lineRule="auto"/>
        <w:jc w:val="both"/>
        <w:rPr>
          <w:rFonts w:ascii="Arial" w:hAnsi="Arial" w:cs="Arial"/>
          <w:bCs/>
          <w:sz w:val="24"/>
          <w:szCs w:val="24"/>
        </w:rPr>
      </w:pPr>
      <w:r>
        <w:rPr>
          <w:rFonts w:ascii="Arial" w:hAnsi="Arial" w:cs="Arial"/>
          <w:bCs/>
          <w:sz w:val="24"/>
          <w:szCs w:val="24"/>
        </w:rPr>
        <w:t>8.1. Executar o Contrato fielmente, conforme definido no Termo de Referência e seus anexos.</w:t>
      </w:r>
    </w:p>
    <w:p w14:paraId="4BBA3E50" w14:textId="77777777" w:rsidR="00F32C39" w:rsidRDefault="008A4F72">
      <w:pPr>
        <w:spacing w:after="0" w:line="360" w:lineRule="auto"/>
        <w:jc w:val="both"/>
        <w:rPr>
          <w:rFonts w:ascii="Arial" w:hAnsi="Arial" w:cs="Arial"/>
          <w:bCs/>
          <w:sz w:val="24"/>
          <w:szCs w:val="24"/>
        </w:rPr>
      </w:pPr>
      <w:r>
        <w:rPr>
          <w:rFonts w:ascii="Arial" w:hAnsi="Arial" w:cs="Arial"/>
          <w:bCs/>
          <w:sz w:val="24"/>
          <w:szCs w:val="24"/>
        </w:rPr>
        <w:t>8.2. Arcar com todos os custos e encargos resultantes da execução do objeto do presente contrato, inclusive impostos, taxas, emolumentos incidentes sobre a entrega dos materiais, e tudo que for necessário para a fiel execução do contrato.</w:t>
      </w:r>
    </w:p>
    <w:p w14:paraId="42F570D5" w14:textId="77777777" w:rsidR="00F32C39" w:rsidRDefault="008A4F72">
      <w:pPr>
        <w:spacing w:after="0" w:line="360" w:lineRule="auto"/>
        <w:jc w:val="both"/>
        <w:rPr>
          <w:rFonts w:ascii="Arial" w:hAnsi="Arial" w:cs="Arial"/>
          <w:bCs/>
          <w:sz w:val="24"/>
          <w:szCs w:val="24"/>
        </w:rPr>
      </w:pPr>
      <w:r>
        <w:rPr>
          <w:rFonts w:ascii="Arial" w:hAnsi="Arial" w:cs="Arial"/>
          <w:bCs/>
          <w:sz w:val="24"/>
          <w:szCs w:val="24"/>
        </w:rPr>
        <w:t>8.3 Atender às determinações da fiscalização da CESAMA e providenciar a imediata correção, quando esta for solicitada.</w:t>
      </w:r>
    </w:p>
    <w:p w14:paraId="5CF67930" w14:textId="77777777" w:rsidR="00F32C39" w:rsidRDefault="008A4F72">
      <w:pPr>
        <w:spacing w:after="0" w:line="360" w:lineRule="auto"/>
        <w:jc w:val="both"/>
        <w:rPr>
          <w:rFonts w:ascii="Arial" w:hAnsi="Arial" w:cs="Arial"/>
          <w:bCs/>
          <w:sz w:val="24"/>
          <w:szCs w:val="24"/>
        </w:rPr>
      </w:pPr>
      <w:r>
        <w:rPr>
          <w:rFonts w:ascii="Arial" w:hAnsi="Arial" w:cs="Arial"/>
          <w:bCs/>
          <w:sz w:val="24"/>
          <w:szCs w:val="24"/>
        </w:rPr>
        <w:t>8.4 Responsabilizar-se pela qualidade dos materiais, substituindo aqueles que apresentarem qualquer tipo de vício ou imperfeição, ou não se adequarem ao Termo de Referência, sob pena de aplicação das sanções cabíveis, inclusive rescisão do Contrato.</w:t>
      </w:r>
    </w:p>
    <w:p w14:paraId="76941029" w14:textId="77777777" w:rsidR="00F32C39" w:rsidRDefault="008A4F72">
      <w:pPr>
        <w:spacing w:after="0" w:line="360" w:lineRule="auto"/>
        <w:jc w:val="both"/>
        <w:rPr>
          <w:rFonts w:ascii="Arial" w:hAnsi="Arial" w:cs="Arial"/>
          <w:bCs/>
          <w:sz w:val="24"/>
          <w:szCs w:val="24"/>
        </w:rPr>
      </w:pPr>
      <w:r>
        <w:rPr>
          <w:rFonts w:ascii="Arial" w:hAnsi="Arial" w:cs="Arial"/>
          <w:bCs/>
          <w:sz w:val="24"/>
          <w:szCs w:val="24"/>
        </w:rPr>
        <w:t>8.5 Cumprir os prazos previstos no Termo de Referência ou outros que venham a ser fixados pela CESAMA.</w:t>
      </w:r>
    </w:p>
    <w:p w14:paraId="293CDA0D" w14:textId="77777777" w:rsidR="00F32C39" w:rsidRDefault="008A4F72">
      <w:pPr>
        <w:spacing w:after="0" w:line="360" w:lineRule="auto"/>
        <w:jc w:val="both"/>
        <w:rPr>
          <w:rFonts w:ascii="Arial" w:hAnsi="Arial" w:cs="Arial"/>
          <w:bCs/>
          <w:sz w:val="24"/>
          <w:szCs w:val="24"/>
        </w:rPr>
      </w:pPr>
      <w:r>
        <w:rPr>
          <w:rFonts w:ascii="Arial" w:hAnsi="Arial" w:cs="Arial"/>
          <w:bCs/>
          <w:sz w:val="24"/>
          <w:szCs w:val="24"/>
        </w:rPr>
        <w:t>8.6 Dirimir qualquer dúvida e prestar esclarecimentos acerca da execução do Contrato, durante toda a sua vigência, a pedido da CESAMA.</w:t>
      </w:r>
    </w:p>
    <w:p w14:paraId="1E85E098" w14:textId="77777777" w:rsidR="00F32C39" w:rsidRDefault="008A4F72">
      <w:pPr>
        <w:spacing w:after="0" w:line="360" w:lineRule="auto"/>
        <w:jc w:val="both"/>
        <w:rPr>
          <w:rFonts w:ascii="Arial" w:hAnsi="Arial" w:cs="Arial"/>
          <w:sz w:val="24"/>
          <w:szCs w:val="24"/>
        </w:rPr>
      </w:pPr>
      <w:r>
        <w:rPr>
          <w:rFonts w:ascii="Arial" w:hAnsi="Arial" w:cs="Arial"/>
          <w:bCs/>
          <w:sz w:val="24"/>
          <w:szCs w:val="24"/>
        </w:rPr>
        <w:t>8.7 Responsabilizar-se pelos encargos trabalhistas, previdenciários, fiscais e comerciais, resultantes da execução do Contrato.</w:t>
      </w:r>
    </w:p>
    <w:p w14:paraId="1105DFB8" w14:textId="2A1EDC3A" w:rsidR="00F32C39" w:rsidRDefault="008A4F72">
      <w:pPr>
        <w:spacing w:after="0" w:line="360" w:lineRule="auto"/>
        <w:jc w:val="both"/>
        <w:rPr>
          <w:rFonts w:ascii="Arial" w:hAnsi="Arial" w:cs="Arial"/>
          <w:sz w:val="24"/>
          <w:szCs w:val="24"/>
        </w:rPr>
      </w:pPr>
      <w:r>
        <w:rPr>
          <w:rFonts w:ascii="Arial" w:hAnsi="Arial" w:cs="Arial"/>
          <w:sz w:val="24"/>
          <w:szCs w:val="24"/>
        </w:rPr>
        <w:t>8.8</w:t>
      </w:r>
      <w:r w:rsidR="009E75AF">
        <w:rPr>
          <w:rFonts w:ascii="Arial" w:hAnsi="Arial" w:cs="Arial"/>
          <w:sz w:val="24"/>
          <w:szCs w:val="24"/>
        </w:rPr>
        <w:t xml:space="preserve"> </w:t>
      </w:r>
      <w:r>
        <w:rPr>
          <w:rFonts w:ascii="Arial" w:hAnsi="Arial" w:cs="Arial"/>
          <w:sz w:val="24"/>
          <w:szCs w:val="24"/>
        </w:rPr>
        <w:t>Providenciar</w:t>
      </w:r>
      <w:r w:rsidR="009E75AF">
        <w:rPr>
          <w:rFonts w:ascii="Arial" w:hAnsi="Arial" w:cs="Arial"/>
          <w:sz w:val="24"/>
          <w:szCs w:val="24"/>
        </w:rPr>
        <w:t xml:space="preserve"> a</w:t>
      </w:r>
      <w:r>
        <w:rPr>
          <w:rFonts w:ascii="Arial" w:hAnsi="Arial" w:cs="Arial"/>
          <w:sz w:val="24"/>
          <w:szCs w:val="24"/>
        </w:rPr>
        <w:t xml:space="preserve"> correção das deficiências apontadas pela CESAMA com respeito aentrega dos materiais.</w:t>
      </w:r>
    </w:p>
    <w:p w14:paraId="296447AC" w14:textId="7CF367FF" w:rsidR="00F32C39" w:rsidRDefault="008A4F72">
      <w:pPr>
        <w:spacing w:after="0" w:line="360" w:lineRule="auto"/>
        <w:jc w:val="both"/>
        <w:rPr>
          <w:rFonts w:ascii="Arial" w:hAnsi="Arial" w:cs="Arial"/>
          <w:sz w:val="24"/>
          <w:szCs w:val="24"/>
        </w:rPr>
      </w:pPr>
      <w:r>
        <w:rPr>
          <w:rFonts w:ascii="Arial" w:hAnsi="Arial" w:cs="Arial"/>
          <w:sz w:val="24"/>
          <w:szCs w:val="24"/>
        </w:rPr>
        <w:t>8.9</w:t>
      </w:r>
      <w:r w:rsidR="009E75AF">
        <w:rPr>
          <w:rFonts w:ascii="Arial" w:hAnsi="Arial" w:cs="Arial"/>
          <w:sz w:val="24"/>
          <w:szCs w:val="24"/>
        </w:rPr>
        <w:t xml:space="preserve"> </w:t>
      </w:r>
      <w:r>
        <w:rPr>
          <w:rFonts w:ascii="Arial" w:hAnsi="Arial" w:cs="Arial"/>
          <w:sz w:val="24"/>
          <w:szCs w:val="24"/>
        </w:rPr>
        <w:t>Executar o objeto do presente Termo de Referência nas condições e prazos estabelecidos, seguindo ordens e orientações da CESAMA.</w:t>
      </w:r>
    </w:p>
    <w:p w14:paraId="071E634F" w14:textId="77777777" w:rsidR="00F32C39" w:rsidRDefault="00F32C39">
      <w:pPr>
        <w:spacing w:after="0" w:line="360" w:lineRule="auto"/>
        <w:jc w:val="both"/>
        <w:rPr>
          <w:rFonts w:ascii="Arial" w:hAnsi="Arial" w:cs="Arial"/>
          <w:sz w:val="24"/>
          <w:szCs w:val="24"/>
        </w:rPr>
      </w:pPr>
    </w:p>
    <w:p w14:paraId="33D48EAA" w14:textId="77777777" w:rsidR="00F32C39" w:rsidRDefault="008A4F72">
      <w:pPr>
        <w:spacing w:after="0" w:line="360" w:lineRule="auto"/>
        <w:jc w:val="both"/>
        <w:rPr>
          <w:rFonts w:ascii="Arial" w:hAnsi="Arial" w:cs="Arial"/>
          <w:b/>
          <w:sz w:val="24"/>
          <w:szCs w:val="24"/>
        </w:rPr>
      </w:pPr>
      <w:r>
        <w:rPr>
          <w:rFonts w:ascii="Arial" w:hAnsi="Arial" w:cs="Arial"/>
          <w:b/>
          <w:sz w:val="24"/>
          <w:szCs w:val="24"/>
        </w:rPr>
        <w:t>9. OBRIGAÇÕES DA CESAMA</w:t>
      </w:r>
    </w:p>
    <w:p w14:paraId="7C71D5BD" w14:textId="77777777" w:rsidR="00F32C39" w:rsidRDefault="00F32C39">
      <w:pPr>
        <w:spacing w:after="0" w:line="360" w:lineRule="auto"/>
        <w:jc w:val="both"/>
        <w:rPr>
          <w:rFonts w:ascii="Arial" w:hAnsi="Arial" w:cs="Arial"/>
          <w:b/>
          <w:sz w:val="24"/>
          <w:szCs w:val="24"/>
        </w:rPr>
      </w:pPr>
    </w:p>
    <w:p w14:paraId="3621A687" w14:textId="77777777" w:rsidR="00F32C39" w:rsidRDefault="008A4F72">
      <w:pPr>
        <w:spacing w:after="0" w:line="360" w:lineRule="auto"/>
        <w:jc w:val="both"/>
        <w:rPr>
          <w:rFonts w:ascii="Arial" w:hAnsi="Arial" w:cs="Arial"/>
          <w:sz w:val="24"/>
          <w:szCs w:val="24"/>
        </w:rPr>
      </w:pPr>
      <w:r>
        <w:rPr>
          <w:rFonts w:ascii="Arial" w:hAnsi="Arial" w:cs="Arial"/>
          <w:sz w:val="24"/>
          <w:szCs w:val="24"/>
        </w:rPr>
        <w:t>9.1 Emitir as solicitações, após a assinatura do Contrato.</w:t>
      </w:r>
    </w:p>
    <w:p w14:paraId="43FE4E0D" w14:textId="77777777" w:rsidR="00F32C39" w:rsidRDefault="008A4F72">
      <w:pPr>
        <w:spacing w:after="0" w:line="360" w:lineRule="auto"/>
        <w:jc w:val="both"/>
        <w:rPr>
          <w:rFonts w:ascii="Arial" w:hAnsi="Arial" w:cs="Arial"/>
          <w:sz w:val="24"/>
          <w:szCs w:val="24"/>
        </w:rPr>
      </w:pPr>
      <w:r>
        <w:rPr>
          <w:rFonts w:ascii="Arial" w:hAnsi="Arial" w:cs="Arial"/>
          <w:sz w:val="24"/>
          <w:szCs w:val="24"/>
        </w:rPr>
        <w:t>9.2 Efetuar todos os pagamentos devidos à Contratada, nas condições estabelecidas.</w:t>
      </w:r>
    </w:p>
    <w:p w14:paraId="0E052DBB" w14:textId="20E9940E" w:rsidR="00F32C39" w:rsidRDefault="008A4F72">
      <w:pPr>
        <w:spacing w:after="0" w:line="360" w:lineRule="auto"/>
        <w:jc w:val="both"/>
        <w:rPr>
          <w:rFonts w:ascii="Arial" w:hAnsi="Arial" w:cs="Arial"/>
          <w:color w:val="000000"/>
          <w:sz w:val="24"/>
          <w:szCs w:val="24"/>
        </w:rPr>
      </w:pPr>
      <w:r>
        <w:rPr>
          <w:rFonts w:ascii="Arial" w:hAnsi="Arial" w:cs="Arial"/>
          <w:sz w:val="24"/>
          <w:szCs w:val="24"/>
        </w:rPr>
        <w:lastRenderedPageBreak/>
        <w:t>9.3</w:t>
      </w:r>
      <w:r w:rsidR="009E75AF">
        <w:rPr>
          <w:rFonts w:ascii="Arial" w:hAnsi="Arial" w:cs="Arial"/>
          <w:sz w:val="24"/>
          <w:szCs w:val="24"/>
        </w:rPr>
        <w:t xml:space="preserve"> </w:t>
      </w:r>
      <w:proofErr w:type="spellStart"/>
      <w:r>
        <w:rPr>
          <w:rFonts w:ascii="Arial" w:hAnsi="Arial" w:cs="Arial"/>
          <w:color w:val="000000"/>
          <w:sz w:val="24"/>
          <w:szCs w:val="24"/>
        </w:rPr>
        <w:t>Fornecer</w:t>
      </w:r>
      <w:proofErr w:type="spellEnd"/>
      <w:r>
        <w:rPr>
          <w:rFonts w:ascii="Arial" w:hAnsi="Arial" w:cs="Arial"/>
          <w:color w:val="000000"/>
          <w:sz w:val="24"/>
          <w:szCs w:val="24"/>
        </w:rPr>
        <w:t xml:space="preserve"> as instruções necessárias à execução e efetuar todos os</w:t>
      </w:r>
      <w:r>
        <w:rPr>
          <w:rFonts w:ascii="Arial" w:hAnsi="Arial" w:cs="Arial"/>
          <w:color w:val="000000"/>
        </w:rPr>
        <w:br/>
      </w:r>
      <w:r>
        <w:rPr>
          <w:rFonts w:ascii="Arial" w:hAnsi="Arial" w:cs="Arial"/>
          <w:color w:val="000000"/>
          <w:sz w:val="24"/>
          <w:szCs w:val="24"/>
        </w:rPr>
        <w:t>pagamentos devidos à Contratada, nas condições estabelecidas.</w:t>
      </w:r>
    </w:p>
    <w:p w14:paraId="77B80CB6" w14:textId="77777777" w:rsidR="00F32C39" w:rsidRDefault="008A4F72">
      <w:pPr>
        <w:spacing w:after="0" w:line="360" w:lineRule="auto"/>
        <w:jc w:val="both"/>
        <w:rPr>
          <w:rFonts w:ascii="Arial" w:hAnsi="Arial" w:cs="Arial"/>
          <w:sz w:val="24"/>
          <w:szCs w:val="24"/>
        </w:rPr>
      </w:pPr>
      <w:r>
        <w:rPr>
          <w:rFonts w:ascii="Arial" w:hAnsi="Arial" w:cs="Arial"/>
          <w:color w:val="000000"/>
          <w:sz w:val="24"/>
          <w:szCs w:val="24"/>
        </w:rPr>
        <w:t xml:space="preserve">9.4 </w:t>
      </w:r>
      <w:r>
        <w:rPr>
          <w:rFonts w:ascii="Arial" w:hAnsi="Arial" w:cs="Arial"/>
          <w:sz w:val="24"/>
          <w:szCs w:val="24"/>
        </w:rPr>
        <w:t>Fiscalizar a execução do Contrato, o que não fará cessar ou diminuir a responsabilidade da Contratada pelo perfeito cumprimento das obrigações estipuladas, nem por quaisquer danos, inclusive quanto a terceiros, ou por irregularidades constatadas.</w:t>
      </w:r>
    </w:p>
    <w:p w14:paraId="6ACCA1A5" w14:textId="77777777" w:rsidR="00F32C39" w:rsidRDefault="008A4F72">
      <w:pPr>
        <w:spacing w:after="0" w:line="360" w:lineRule="auto"/>
        <w:jc w:val="both"/>
        <w:rPr>
          <w:rFonts w:ascii="Arial" w:hAnsi="Arial" w:cs="Arial"/>
          <w:sz w:val="24"/>
          <w:szCs w:val="24"/>
        </w:rPr>
      </w:pPr>
      <w:r>
        <w:rPr>
          <w:rFonts w:ascii="Arial" w:hAnsi="Arial" w:cs="Arial"/>
          <w:sz w:val="24"/>
          <w:szCs w:val="24"/>
        </w:rPr>
        <w:t>9.5 Rejeitar todo e qualquer material ou serviço de má qualidade e em desconformidade com as especificações do Termo de Referência.</w:t>
      </w:r>
    </w:p>
    <w:p w14:paraId="476216C6" w14:textId="77777777" w:rsidR="00F32C39" w:rsidRDefault="008A4F72">
      <w:pPr>
        <w:spacing w:after="0" w:line="360" w:lineRule="auto"/>
        <w:jc w:val="both"/>
        <w:rPr>
          <w:rFonts w:ascii="Arial" w:hAnsi="Arial" w:cs="Arial"/>
        </w:rPr>
      </w:pPr>
      <w:r>
        <w:rPr>
          <w:rFonts w:ascii="Arial" w:hAnsi="Arial" w:cs="Arial"/>
          <w:sz w:val="24"/>
          <w:szCs w:val="24"/>
        </w:rPr>
        <w:t xml:space="preserve">9.6 </w:t>
      </w:r>
      <w:r>
        <w:rPr>
          <w:rFonts w:ascii="Arial" w:hAnsi="Arial" w:cs="Arial"/>
          <w:color w:val="000000"/>
          <w:sz w:val="24"/>
          <w:szCs w:val="24"/>
        </w:rPr>
        <w:t xml:space="preserve">Exigir o cumprimento de todos os itens do </w:t>
      </w:r>
      <w:r>
        <w:rPr>
          <w:rFonts w:ascii="Arial" w:hAnsi="Arial" w:cs="Arial"/>
          <w:sz w:val="24"/>
          <w:szCs w:val="24"/>
        </w:rPr>
        <w:t>Termo de Referência</w:t>
      </w:r>
      <w:r>
        <w:rPr>
          <w:rFonts w:ascii="Arial" w:hAnsi="Arial" w:cs="Arial"/>
          <w:color w:val="000000"/>
          <w:sz w:val="24"/>
          <w:szCs w:val="24"/>
        </w:rPr>
        <w:t>, segundosuas especificações e prazos.</w:t>
      </w:r>
    </w:p>
    <w:p w14:paraId="1910900F" w14:textId="77777777" w:rsidR="00F32C39" w:rsidRDefault="008A4F72">
      <w:pPr>
        <w:spacing w:after="0" w:line="360" w:lineRule="auto"/>
        <w:jc w:val="both"/>
        <w:rPr>
          <w:rFonts w:ascii="Arial" w:hAnsi="Arial" w:cs="Arial"/>
          <w:color w:val="000000"/>
          <w:sz w:val="24"/>
          <w:szCs w:val="24"/>
        </w:rPr>
      </w:pPr>
      <w:r>
        <w:rPr>
          <w:rFonts w:ascii="Arial" w:hAnsi="Arial" w:cs="Arial"/>
          <w:sz w:val="24"/>
          <w:szCs w:val="24"/>
        </w:rPr>
        <w:t xml:space="preserve">9.7 </w:t>
      </w:r>
      <w:r>
        <w:rPr>
          <w:rFonts w:ascii="Arial" w:hAnsi="Arial" w:cs="Arial"/>
          <w:color w:val="000000"/>
          <w:sz w:val="24"/>
          <w:szCs w:val="24"/>
        </w:rPr>
        <w:t>A CESAMA não responderá por quaisquer compromissos assumidos pela</w:t>
      </w:r>
      <w:r>
        <w:rPr>
          <w:rFonts w:ascii="Arial" w:hAnsi="Arial" w:cs="Arial"/>
          <w:color w:val="000000"/>
          <w:sz w:val="24"/>
          <w:szCs w:val="24"/>
        </w:rPr>
        <w:br/>
        <w:t>empresa Contratada com terceiros, ainda que vinculados à execução do</w:t>
      </w:r>
      <w:r>
        <w:rPr>
          <w:rFonts w:ascii="Arial" w:hAnsi="Arial" w:cs="Arial"/>
          <w:color w:val="000000"/>
          <w:sz w:val="24"/>
          <w:szCs w:val="24"/>
        </w:rPr>
        <w:br/>
        <w:t>presente Contrato, bem como por qualquer dano causado a terceiros em</w:t>
      </w:r>
      <w:r>
        <w:rPr>
          <w:rFonts w:ascii="Arial" w:hAnsi="Arial" w:cs="Arial"/>
          <w:color w:val="000000"/>
          <w:sz w:val="24"/>
          <w:szCs w:val="24"/>
        </w:rPr>
        <w:br/>
        <w:t>decorrência de ato da empresa Contratada e de seus empregados, prepostos</w:t>
      </w:r>
      <w:r>
        <w:rPr>
          <w:rFonts w:ascii="Arial" w:hAnsi="Arial" w:cs="Arial"/>
          <w:color w:val="000000"/>
          <w:sz w:val="24"/>
          <w:szCs w:val="24"/>
        </w:rPr>
        <w:br/>
        <w:t>ou subordinados.</w:t>
      </w:r>
    </w:p>
    <w:p w14:paraId="2B735908" w14:textId="77777777" w:rsidR="00F32C39" w:rsidRDefault="008A4F72">
      <w:pPr>
        <w:spacing w:after="0" w:line="360" w:lineRule="auto"/>
        <w:jc w:val="both"/>
        <w:rPr>
          <w:rFonts w:ascii="Arial" w:hAnsi="Arial" w:cs="Arial"/>
          <w:color w:val="000000"/>
          <w:sz w:val="24"/>
          <w:szCs w:val="24"/>
        </w:rPr>
      </w:pPr>
      <w:r>
        <w:rPr>
          <w:rFonts w:ascii="Arial" w:hAnsi="Arial" w:cs="Arial"/>
          <w:color w:val="000000"/>
          <w:sz w:val="24"/>
          <w:szCs w:val="24"/>
        </w:rPr>
        <w:t>9.8 Notificar a empresa Contratada de qualquer irregularidade constatada, por</w:t>
      </w:r>
      <w:r>
        <w:rPr>
          <w:rFonts w:ascii="Arial" w:hAnsi="Arial" w:cs="Arial"/>
          <w:color w:val="000000"/>
        </w:rPr>
        <w:br/>
      </w:r>
      <w:r>
        <w:rPr>
          <w:rFonts w:ascii="Arial" w:hAnsi="Arial" w:cs="Arial"/>
          <w:color w:val="000000"/>
          <w:sz w:val="24"/>
          <w:szCs w:val="24"/>
        </w:rPr>
        <w:t>escrito, para que seja sanada sob pena de incorrer nas sanções previstas</w:t>
      </w:r>
      <w:r>
        <w:rPr>
          <w:rFonts w:ascii="Arial" w:hAnsi="Arial" w:cs="Arial"/>
          <w:color w:val="000000"/>
        </w:rPr>
        <w:br/>
      </w:r>
      <w:r>
        <w:rPr>
          <w:rFonts w:ascii="Arial" w:hAnsi="Arial" w:cs="Arial"/>
          <w:color w:val="000000"/>
          <w:sz w:val="24"/>
          <w:szCs w:val="24"/>
        </w:rPr>
        <w:t xml:space="preserve">no </w:t>
      </w:r>
      <w:r>
        <w:rPr>
          <w:rFonts w:ascii="Arial" w:hAnsi="Arial" w:cs="Arial"/>
          <w:sz w:val="24"/>
          <w:szCs w:val="24"/>
        </w:rPr>
        <w:t>Termo de Referência</w:t>
      </w:r>
      <w:r>
        <w:rPr>
          <w:rFonts w:ascii="Arial" w:hAnsi="Arial" w:cs="Arial"/>
          <w:color w:val="000000"/>
          <w:sz w:val="24"/>
          <w:szCs w:val="24"/>
        </w:rPr>
        <w:t>.</w:t>
      </w:r>
    </w:p>
    <w:p w14:paraId="032B499F" w14:textId="77777777" w:rsidR="002B6251" w:rsidRDefault="008A4F72">
      <w:pPr>
        <w:spacing w:after="0" w:line="360" w:lineRule="auto"/>
        <w:jc w:val="both"/>
        <w:rPr>
          <w:rFonts w:ascii="Arial" w:hAnsi="Arial" w:cs="Arial"/>
          <w:color w:val="000000"/>
          <w:sz w:val="24"/>
          <w:szCs w:val="24"/>
        </w:rPr>
      </w:pPr>
      <w:r>
        <w:rPr>
          <w:rFonts w:ascii="Arial" w:hAnsi="Arial" w:cs="Arial"/>
          <w:color w:val="000000"/>
          <w:sz w:val="24"/>
          <w:szCs w:val="24"/>
        </w:rPr>
        <w:t>9.9 Todas as requisições e notificações trocadas entre as partes devem ser feitaspor escrito devidamente assinadas</w:t>
      </w:r>
      <w:r w:rsidR="000268BC">
        <w:rPr>
          <w:rFonts w:ascii="Arial" w:hAnsi="Arial" w:cs="Arial"/>
          <w:color w:val="000000"/>
          <w:sz w:val="24"/>
          <w:szCs w:val="24"/>
        </w:rPr>
        <w:t>.</w:t>
      </w:r>
    </w:p>
    <w:p w14:paraId="2EB417B4" w14:textId="77777777" w:rsidR="00F32C39" w:rsidRDefault="00F32C39">
      <w:pPr>
        <w:spacing w:after="0" w:line="360" w:lineRule="auto"/>
        <w:jc w:val="both"/>
        <w:rPr>
          <w:rFonts w:ascii="Arial" w:hAnsi="Arial" w:cs="Arial"/>
          <w:color w:val="000000"/>
          <w:sz w:val="24"/>
          <w:szCs w:val="24"/>
        </w:rPr>
      </w:pPr>
    </w:p>
    <w:p w14:paraId="4DFE1E0C" w14:textId="77777777" w:rsidR="00F32C39" w:rsidRDefault="008A4F72">
      <w:pPr>
        <w:spacing w:after="0" w:line="360" w:lineRule="auto"/>
        <w:jc w:val="both"/>
        <w:rPr>
          <w:rFonts w:ascii="Arial" w:hAnsi="Arial" w:cs="Arial"/>
          <w:b/>
          <w:color w:val="000000"/>
          <w:sz w:val="24"/>
          <w:szCs w:val="24"/>
        </w:rPr>
      </w:pPr>
      <w:r>
        <w:rPr>
          <w:rFonts w:ascii="Arial" w:hAnsi="Arial" w:cs="Arial"/>
          <w:b/>
          <w:color w:val="000000"/>
          <w:sz w:val="24"/>
          <w:szCs w:val="24"/>
        </w:rPr>
        <w:t>10. JULGAMENTO</w:t>
      </w:r>
    </w:p>
    <w:p w14:paraId="28D3920B" w14:textId="77777777" w:rsidR="00F32C39" w:rsidRDefault="00F32C39">
      <w:pPr>
        <w:spacing w:after="0" w:line="360" w:lineRule="auto"/>
        <w:jc w:val="both"/>
        <w:rPr>
          <w:rFonts w:ascii="Arial" w:hAnsi="Arial" w:cs="Arial"/>
          <w:color w:val="000000"/>
          <w:sz w:val="24"/>
          <w:szCs w:val="24"/>
        </w:rPr>
      </w:pPr>
    </w:p>
    <w:p w14:paraId="5796881C" w14:textId="77777777" w:rsidR="00F32C39" w:rsidRDefault="008A4F72">
      <w:pPr>
        <w:spacing w:after="240" w:line="360" w:lineRule="auto"/>
        <w:jc w:val="both"/>
        <w:rPr>
          <w:rFonts w:ascii="Arial" w:hAnsi="Arial" w:cs="Arial"/>
          <w:sz w:val="24"/>
          <w:szCs w:val="24"/>
        </w:rPr>
      </w:pPr>
      <w:r>
        <w:rPr>
          <w:rFonts w:ascii="Arial" w:eastAsia="Arial Unicode MS" w:hAnsi="Arial" w:cs="Arial"/>
          <w:color w:val="000000"/>
          <w:sz w:val="24"/>
          <w:szCs w:val="24"/>
        </w:rPr>
        <w:t xml:space="preserve">10.1 </w:t>
      </w:r>
      <w:r>
        <w:rPr>
          <w:rFonts w:ascii="Arial" w:eastAsia="Arial Unicode MS" w:hAnsi="Arial" w:cs="Arial"/>
          <w:sz w:val="24"/>
          <w:szCs w:val="24"/>
        </w:rPr>
        <w:t xml:space="preserve">O critério de julgamento será o de MENOR PREÇO representado pelo </w:t>
      </w:r>
      <w:r w:rsidRPr="00332963">
        <w:rPr>
          <w:rFonts w:ascii="Arial" w:eastAsia="Arial Unicode MS" w:hAnsi="Arial" w:cs="Arial"/>
          <w:b/>
          <w:sz w:val="24"/>
          <w:szCs w:val="24"/>
          <w:u w:val="single"/>
        </w:rPr>
        <w:t>MENOR PREÇO TOTAL POR ITEM</w:t>
      </w:r>
      <w:r>
        <w:rPr>
          <w:rFonts w:ascii="Arial" w:eastAsia="Arial Unicode MS" w:hAnsi="Arial" w:cs="Arial"/>
          <w:sz w:val="24"/>
          <w:szCs w:val="24"/>
        </w:rPr>
        <w:t xml:space="preserve">, </w:t>
      </w:r>
      <w:r>
        <w:rPr>
          <w:rFonts w:ascii="Arial" w:hAnsi="Arial" w:cs="Arial"/>
          <w:sz w:val="24"/>
          <w:szCs w:val="24"/>
        </w:rPr>
        <w:t>desde que observadas às especificações e demais condições estabelecidas no Edital e seus anexos.</w:t>
      </w:r>
    </w:p>
    <w:p w14:paraId="44F08B63" w14:textId="77777777" w:rsidR="006325A1" w:rsidRPr="006325A1" w:rsidRDefault="006325A1" w:rsidP="006325A1">
      <w:pPr>
        <w:spacing w:after="240" w:line="360" w:lineRule="auto"/>
        <w:jc w:val="both"/>
        <w:rPr>
          <w:rFonts w:ascii="Arial" w:hAnsi="Arial" w:cs="Arial"/>
          <w:b/>
          <w:bCs/>
          <w:sz w:val="24"/>
          <w:szCs w:val="24"/>
        </w:rPr>
      </w:pPr>
      <w:bookmarkStart w:id="1" w:name="_Hlk186810229"/>
      <w:r w:rsidRPr="00EF3AE7">
        <w:rPr>
          <w:rFonts w:ascii="Arial" w:hAnsi="Arial" w:cs="Arial"/>
          <w:sz w:val="24"/>
          <w:szCs w:val="24"/>
        </w:rPr>
        <w:t xml:space="preserve">10.2 O(s) preço(s) unitário(s) ofertados(s) pelos proponentes </w:t>
      </w:r>
      <w:r w:rsidRPr="00EF3AE7">
        <w:rPr>
          <w:rFonts w:ascii="Arial" w:hAnsi="Arial" w:cs="Arial"/>
          <w:b/>
          <w:bCs/>
          <w:sz w:val="24"/>
          <w:szCs w:val="24"/>
        </w:rPr>
        <w:t xml:space="preserve">NÃO PODERÁ(ÃO) SER SUPERIOR(ES) </w:t>
      </w:r>
      <w:r w:rsidRPr="00EF3AE7">
        <w:rPr>
          <w:rFonts w:ascii="Arial" w:hAnsi="Arial" w:cs="Arial"/>
          <w:sz w:val="24"/>
          <w:szCs w:val="24"/>
        </w:rPr>
        <w:t>ao(s) preço(s) unitário(s) levantado(s) pela Cesama</w:t>
      </w:r>
      <w:bookmarkEnd w:id="1"/>
      <w:r w:rsidR="00EF3AE7">
        <w:rPr>
          <w:rFonts w:ascii="Arial" w:hAnsi="Arial" w:cs="Arial"/>
          <w:sz w:val="24"/>
          <w:szCs w:val="24"/>
        </w:rPr>
        <w:t>.</w:t>
      </w:r>
    </w:p>
    <w:p w14:paraId="5B204069" w14:textId="77777777" w:rsidR="00DE64CF" w:rsidRDefault="00DE64CF">
      <w:pPr>
        <w:spacing w:after="0" w:line="360" w:lineRule="auto"/>
        <w:jc w:val="both"/>
        <w:rPr>
          <w:rFonts w:ascii="Arial" w:hAnsi="Arial" w:cs="Arial"/>
          <w:b/>
          <w:sz w:val="24"/>
          <w:szCs w:val="24"/>
          <w:lang w:eastAsia="ar-SA"/>
        </w:rPr>
      </w:pPr>
    </w:p>
    <w:p w14:paraId="7F53E81D" w14:textId="77777777" w:rsidR="00F32C39" w:rsidRDefault="008A4F72">
      <w:pPr>
        <w:spacing w:after="0" w:line="360" w:lineRule="auto"/>
        <w:jc w:val="both"/>
        <w:rPr>
          <w:rFonts w:ascii="Arial" w:hAnsi="Arial" w:cs="Arial"/>
          <w:b/>
          <w:sz w:val="24"/>
          <w:szCs w:val="24"/>
          <w:lang w:eastAsia="ar-SA"/>
        </w:rPr>
      </w:pPr>
      <w:r>
        <w:rPr>
          <w:rFonts w:ascii="Arial" w:hAnsi="Arial" w:cs="Arial"/>
          <w:b/>
          <w:sz w:val="24"/>
          <w:szCs w:val="24"/>
          <w:lang w:eastAsia="ar-SA"/>
        </w:rPr>
        <w:t>11. PENALIDADES</w:t>
      </w:r>
    </w:p>
    <w:p w14:paraId="50FC96EC" w14:textId="77777777" w:rsidR="00F32C39" w:rsidRDefault="008A4F72">
      <w:pPr>
        <w:tabs>
          <w:tab w:val="num" w:pos="0"/>
          <w:tab w:val="left" w:pos="567"/>
        </w:tabs>
        <w:spacing w:before="120" w:after="0" w:line="360" w:lineRule="auto"/>
        <w:jc w:val="both"/>
        <w:rPr>
          <w:rFonts w:ascii="Arial" w:eastAsia="Arial Unicode MS" w:hAnsi="Arial" w:cs="Arial"/>
          <w:bCs/>
          <w:color w:val="000000" w:themeColor="text1"/>
          <w:sz w:val="24"/>
          <w:szCs w:val="24"/>
        </w:rPr>
      </w:pPr>
      <w:r>
        <w:rPr>
          <w:rFonts w:ascii="Arial" w:eastAsia="Arial Unicode MS" w:hAnsi="Arial" w:cs="Arial"/>
          <w:bCs/>
          <w:sz w:val="24"/>
          <w:szCs w:val="24"/>
        </w:rPr>
        <w:lastRenderedPageBreak/>
        <w:t>11.1. Pelo descumprimento de quaisquer cláusulas ou condições estabelecidas no edital e seus anexos, inclusive no</w:t>
      </w:r>
      <w:r>
        <w:rPr>
          <w:rFonts w:ascii="Arial" w:eastAsia="Arial Unicode MS" w:hAnsi="Arial" w:cs="Arial"/>
          <w:bCs/>
          <w:color w:val="000000" w:themeColor="text1"/>
          <w:sz w:val="24"/>
          <w:szCs w:val="24"/>
        </w:rPr>
        <w:t xml:space="preserve"> Contrato, a Contratada ficará sujeita às penalidades previstas no RILC - Regulamento Interno de Licitações, Contratos e Convênios da CESAMA, além das previstas neste termo de referência, no edital e no contrato.</w:t>
      </w:r>
    </w:p>
    <w:p w14:paraId="0536B547" w14:textId="77777777" w:rsidR="00F32C39" w:rsidRDefault="008A4F72">
      <w:pPr>
        <w:tabs>
          <w:tab w:val="num" w:pos="0"/>
          <w:tab w:val="left" w:pos="567"/>
        </w:tabs>
        <w:spacing w:before="120" w:after="0" w:line="360" w:lineRule="auto"/>
        <w:jc w:val="both"/>
        <w:rPr>
          <w:rFonts w:ascii="Arial" w:eastAsia="Arial Unicode MS" w:hAnsi="Arial" w:cs="Arial"/>
          <w:bCs/>
          <w:color w:val="000000" w:themeColor="text1"/>
          <w:sz w:val="24"/>
          <w:szCs w:val="24"/>
        </w:rPr>
      </w:pPr>
      <w:r>
        <w:rPr>
          <w:rFonts w:ascii="Arial" w:hAnsi="Arial" w:cs="Arial"/>
          <w:color w:val="000000" w:themeColor="text1"/>
          <w:sz w:val="24"/>
          <w:szCs w:val="24"/>
          <w:lang w:eastAsia="pt-BR"/>
        </w:rPr>
        <w:t xml:space="preserve">11.1.1 O atraso injustificado na prestação dos serviços sujeita a CONTRATADA ao pagamento de multa de mora </w:t>
      </w:r>
      <w:bookmarkStart w:id="2" w:name="_Hlk156569936"/>
      <w:r>
        <w:rPr>
          <w:rFonts w:ascii="Arial" w:hAnsi="Arial" w:cs="Arial"/>
          <w:color w:val="000000" w:themeColor="text1"/>
          <w:sz w:val="24"/>
          <w:szCs w:val="24"/>
          <w:lang w:eastAsia="pt-BR"/>
        </w:rPr>
        <w:t xml:space="preserve">de 0,5% (zero vírgula cinco por cento) para cada dia de atraso, até o limite de 30% (trinta por cento), </w:t>
      </w:r>
      <w:bookmarkEnd w:id="2"/>
      <w:r>
        <w:rPr>
          <w:rFonts w:ascii="Arial" w:hAnsi="Arial" w:cs="Arial"/>
          <w:color w:val="000000" w:themeColor="text1"/>
          <w:sz w:val="24"/>
          <w:szCs w:val="24"/>
          <w:lang w:eastAsia="pt-BR"/>
        </w:rPr>
        <w:t>sobre o valor global do Contrato.</w:t>
      </w:r>
    </w:p>
    <w:p w14:paraId="1ED51A98" w14:textId="77777777" w:rsidR="00F32C39" w:rsidRDefault="008A4F72">
      <w:pPr>
        <w:tabs>
          <w:tab w:val="num" w:pos="0"/>
          <w:tab w:val="left" w:pos="567"/>
        </w:tabs>
        <w:spacing w:before="120" w:after="0" w:line="360" w:lineRule="auto"/>
        <w:jc w:val="both"/>
        <w:rPr>
          <w:rFonts w:ascii="Arial" w:eastAsia="Arial Unicode MS" w:hAnsi="Arial" w:cs="Arial"/>
          <w:bCs/>
          <w:color w:val="000000" w:themeColor="text1"/>
          <w:sz w:val="24"/>
          <w:szCs w:val="24"/>
        </w:rPr>
      </w:pPr>
      <w:r>
        <w:rPr>
          <w:rFonts w:ascii="Arial" w:eastAsia="Arial Unicode MS" w:hAnsi="Arial" w:cs="Arial"/>
          <w:bCs/>
          <w:color w:val="000000" w:themeColor="text1"/>
          <w:sz w:val="24"/>
          <w:szCs w:val="24"/>
        </w:rPr>
        <w:t xml:space="preserve">11.2. Pela inexecução, total ou parcial do Contrato, a CESAMA poderá aplicar à CONTRATADA isoladamente ou cumulativamente: </w:t>
      </w:r>
    </w:p>
    <w:p w14:paraId="7069FCBA" w14:textId="77777777" w:rsidR="00F32C39" w:rsidRDefault="008A4F72">
      <w:pPr>
        <w:tabs>
          <w:tab w:val="num" w:pos="0"/>
          <w:tab w:val="left" w:pos="567"/>
        </w:tabs>
        <w:spacing w:before="120" w:after="0" w:line="360" w:lineRule="auto"/>
        <w:jc w:val="both"/>
        <w:rPr>
          <w:rFonts w:ascii="Arial" w:eastAsia="Arial Unicode MS" w:hAnsi="Arial" w:cs="Arial"/>
          <w:bCs/>
          <w:color w:val="000000" w:themeColor="text1"/>
          <w:sz w:val="24"/>
          <w:szCs w:val="24"/>
        </w:rPr>
      </w:pPr>
      <w:r>
        <w:rPr>
          <w:rFonts w:ascii="Arial" w:eastAsia="Arial Unicode MS" w:hAnsi="Arial" w:cs="Arial"/>
          <w:bCs/>
          <w:color w:val="000000" w:themeColor="text1"/>
          <w:sz w:val="24"/>
          <w:szCs w:val="24"/>
        </w:rPr>
        <w:t>a) advertência;</w:t>
      </w:r>
    </w:p>
    <w:p w14:paraId="2D115EA9" w14:textId="77777777" w:rsidR="00F32C39" w:rsidRDefault="008A4F72">
      <w:pPr>
        <w:tabs>
          <w:tab w:val="num" w:pos="0"/>
          <w:tab w:val="left" w:pos="567"/>
        </w:tabs>
        <w:spacing w:before="120" w:after="0" w:line="360" w:lineRule="auto"/>
        <w:jc w:val="both"/>
        <w:rPr>
          <w:rFonts w:ascii="Arial" w:eastAsia="Arial Unicode MS" w:hAnsi="Arial" w:cs="Arial"/>
          <w:b/>
          <w:bCs/>
          <w:color w:val="FF0000"/>
          <w:sz w:val="24"/>
          <w:szCs w:val="24"/>
          <w:highlight w:val="yellow"/>
        </w:rPr>
      </w:pPr>
      <w:r>
        <w:rPr>
          <w:rFonts w:ascii="Arial" w:eastAsia="Arial Unicode MS" w:hAnsi="Arial" w:cs="Arial"/>
          <w:bCs/>
          <w:color w:val="000000" w:themeColor="text1"/>
          <w:sz w:val="24"/>
          <w:szCs w:val="24"/>
        </w:rPr>
        <w:t xml:space="preserve">b) multa meramente moratória, como previsto no </w:t>
      </w:r>
      <w:r>
        <w:rPr>
          <w:rFonts w:ascii="Arial" w:eastAsia="Arial Unicode MS" w:hAnsi="Arial" w:cs="Arial"/>
          <w:b/>
          <w:bCs/>
          <w:color w:val="000000" w:themeColor="text1"/>
          <w:sz w:val="24"/>
          <w:szCs w:val="24"/>
        </w:rPr>
        <w:t>item 11.1.1</w:t>
      </w:r>
      <w:r>
        <w:rPr>
          <w:rFonts w:ascii="Arial" w:eastAsia="Arial Unicode MS" w:hAnsi="Arial" w:cs="Arial"/>
          <w:bCs/>
          <w:color w:val="000000" w:themeColor="text1"/>
          <w:sz w:val="24"/>
          <w:szCs w:val="24"/>
        </w:rPr>
        <w:t xml:space="preserve"> ou multa-penalidade de até 3% (três por cento) sobre o valor do C</w:t>
      </w:r>
      <w:r>
        <w:rPr>
          <w:rFonts w:ascii="Arial" w:eastAsia="Arial Unicode MS" w:hAnsi="Arial" w:cs="Arial"/>
          <w:bCs/>
          <w:sz w:val="24"/>
          <w:szCs w:val="24"/>
        </w:rPr>
        <w:t>ontrato;</w:t>
      </w:r>
    </w:p>
    <w:p w14:paraId="0E69533D" w14:textId="77777777" w:rsidR="00F32C39" w:rsidRDefault="008A4F72">
      <w:pPr>
        <w:tabs>
          <w:tab w:val="num" w:pos="0"/>
          <w:tab w:val="left" w:pos="567"/>
        </w:tab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c) suspensão temporária de participar em licitação e impedimento de contratar com a CESAMA, por prazo não superior a 02 (dois) anos.</w:t>
      </w:r>
    </w:p>
    <w:p w14:paraId="79AAF677" w14:textId="77777777" w:rsidR="002B6251" w:rsidRDefault="002B6251">
      <w:pPr>
        <w:tabs>
          <w:tab w:val="num" w:pos="0"/>
          <w:tab w:val="left" w:pos="567"/>
        </w:tabs>
        <w:spacing w:before="120" w:after="0" w:line="360" w:lineRule="auto"/>
        <w:jc w:val="both"/>
        <w:rPr>
          <w:rFonts w:ascii="Arial" w:eastAsia="Arial Unicode MS" w:hAnsi="Arial" w:cs="Arial"/>
          <w:bCs/>
          <w:sz w:val="24"/>
          <w:szCs w:val="24"/>
        </w:rPr>
      </w:pPr>
    </w:p>
    <w:p w14:paraId="2EBE32FC" w14:textId="77777777" w:rsidR="00F32C39" w:rsidRDefault="008A4F72">
      <w:pPr>
        <w:spacing w:after="0" w:line="360" w:lineRule="auto"/>
        <w:jc w:val="both"/>
        <w:rPr>
          <w:rFonts w:ascii="Arial" w:hAnsi="Arial" w:cs="Arial"/>
          <w:b/>
          <w:sz w:val="24"/>
          <w:szCs w:val="24"/>
        </w:rPr>
      </w:pPr>
      <w:r>
        <w:rPr>
          <w:rFonts w:ascii="Arial" w:hAnsi="Arial" w:cs="Arial"/>
          <w:b/>
          <w:bCs/>
          <w:sz w:val="24"/>
          <w:szCs w:val="24"/>
        </w:rPr>
        <w:t>12. CONDIÇÕES GERAIS DO CONTRATO</w:t>
      </w:r>
    </w:p>
    <w:p w14:paraId="51B6BBD9" w14:textId="77777777" w:rsidR="00F32C39" w:rsidRDefault="008A4F72">
      <w:pPr>
        <w:spacing w:after="0" w:line="360" w:lineRule="auto"/>
        <w:jc w:val="both"/>
        <w:rPr>
          <w:rFonts w:ascii="Arial" w:hAnsi="Arial" w:cs="Arial"/>
          <w:sz w:val="24"/>
          <w:szCs w:val="24"/>
        </w:rPr>
      </w:pPr>
      <w:r>
        <w:rPr>
          <w:rFonts w:ascii="Arial" w:hAnsi="Arial" w:cs="Arial"/>
          <w:sz w:val="24"/>
          <w:szCs w:val="24"/>
        </w:rPr>
        <w:t>12.1 O contrato obedecerá às disposições da Lei Federal nº13.303 de 30/06/2016 e alterações posteriores, bem como as disposições deste Termo de Referência e preceitos do direito privado, no que concerne à sua execução, alteração, inexecução ou rescisão.</w:t>
      </w:r>
    </w:p>
    <w:p w14:paraId="6A51468D" w14:textId="77777777" w:rsidR="00F32C39" w:rsidRDefault="008A4F72">
      <w:pPr>
        <w:spacing w:after="0" w:line="360" w:lineRule="auto"/>
        <w:jc w:val="both"/>
        <w:rPr>
          <w:rFonts w:ascii="Arial" w:hAnsi="Arial" w:cs="Arial"/>
          <w:sz w:val="24"/>
          <w:szCs w:val="24"/>
        </w:rPr>
      </w:pPr>
      <w:r>
        <w:rPr>
          <w:rFonts w:ascii="Arial" w:hAnsi="Arial" w:cs="Arial"/>
          <w:sz w:val="24"/>
          <w:szCs w:val="24"/>
        </w:rPr>
        <w:t>12.2 São partes integrantes do Contrato, independente de transcrição, o Aviso de Licitação, o Edital e seus anexos, o Termo de Referência e a proposta do licitante vencedor e seus anexos.</w:t>
      </w:r>
    </w:p>
    <w:p w14:paraId="4B0C7D71" w14:textId="29C1D20F" w:rsidR="00F32C39" w:rsidRDefault="008A4F72">
      <w:pPr>
        <w:spacing w:after="0" w:line="360" w:lineRule="auto"/>
        <w:jc w:val="both"/>
        <w:rPr>
          <w:rFonts w:ascii="Arial" w:hAnsi="Arial" w:cs="Arial"/>
          <w:sz w:val="24"/>
          <w:szCs w:val="24"/>
        </w:rPr>
      </w:pPr>
      <w:r>
        <w:rPr>
          <w:rFonts w:ascii="Arial" w:hAnsi="Arial" w:cs="Arial"/>
          <w:sz w:val="24"/>
          <w:szCs w:val="24"/>
        </w:rPr>
        <w:t xml:space="preserve">12.3 O prazo de vigência contratual é </w:t>
      </w:r>
      <w:r>
        <w:rPr>
          <w:rFonts w:ascii="Arial" w:hAnsi="Arial" w:cs="Arial"/>
          <w:b/>
          <w:sz w:val="24"/>
          <w:szCs w:val="24"/>
        </w:rPr>
        <w:t xml:space="preserve">de </w:t>
      </w:r>
      <w:r w:rsidR="000E46E0">
        <w:rPr>
          <w:rFonts w:ascii="Arial" w:hAnsi="Arial" w:cs="Arial"/>
          <w:b/>
          <w:sz w:val="24"/>
          <w:szCs w:val="24"/>
        </w:rPr>
        <w:t>1</w:t>
      </w:r>
      <w:r w:rsidR="002B6251">
        <w:rPr>
          <w:rFonts w:ascii="Arial" w:hAnsi="Arial" w:cs="Arial"/>
          <w:b/>
          <w:sz w:val="24"/>
          <w:szCs w:val="24"/>
        </w:rPr>
        <w:t>8</w:t>
      </w:r>
      <w:r w:rsidR="000E46E0">
        <w:rPr>
          <w:rFonts w:ascii="Arial" w:hAnsi="Arial" w:cs="Arial"/>
          <w:b/>
          <w:sz w:val="24"/>
          <w:szCs w:val="24"/>
        </w:rPr>
        <w:t>0</w:t>
      </w:r>
      <w:r w:rsidR="009E75AF">
        <w:rPr>
          <w:rFonts w:ascii="Arial" w:hAnsi="Arial" w:cs="Arial"/>
          <w:b/>
          <w:sz w:val="24"/>
          <w:szCs w:val="24"/>
        </w:rPr>
        <w:t xml:space="preserve"> </w:t>
      </w:r>
      <w:r>
        <w:rPr>
          <w:rFonts w:ascii="Arial" w:hAnsi="Arial" w:cs="Arial"/>
          <w:b/>
          <w:sz w:val="24"/>
          <w:szCs w:val="24"/>
        </w:rPr>
        <w:t>(</w:t>
      </w:r>
      <w:r w:rsidR="000E46E0">
        <w:rPr>
          <w:rFonts w:ascii="Arial" w:hAnsi="Arial" w:cs="Arial"/>
          <w:b/>
          <w:sz w:val="24"/>
          <w:szCs w:val="24"/>
        </w:rPr>
        <w:t>ce</w:t>
      </w:r>
      <w:r w:rsidR="0066075E">
        <w:rPr>
          <w:rFonts w:ascii="Arial" w:hAnsi="Arial" w:cs="Arial"/>
          <w:b/>
          <w:sz w:val="24"/>
          <w:szCs w:val="24"/>
        </w:rPr>
        <w:t xml:space="preserve">nto e </w:t>
      </w:r>
      <w:r w:rsidR="002B6251">
        <w:rPr>
          <w:rFonts w:ascii="Arial" w:hAnsi="Arial" w:cs="Arial"/>
          <w:b/>
          <w:sz w:val="24"/>
          <w:szCs w:val="24"/>
        </w:rPr>
        <w:t>oitenta</w:t>
      </w:r>
      <w:r w:rsidR="0066075E">
        <w:rPr>
          <w:rFonts w:ascii="Arial" w:hAnsi="Arial" w:cs="Arial"/>
          <w:b/>
          <w:sz w:val="24"/>
          <w:szCs w:val="24"/>
        </w:rPr>
        <w:t>)</w:t>
      </w:r>
      <w:r w:rsidR="0062248D">
        <w:rPr>
          <w:rFonts w:ascii="Arial" w:hAnsi="Arial" w:cs="Arial"/>
          <w:b/>
          <w:sz w:val="24"/>
          <w:szCs w:val="24"/>
        </w:rPr>
        <w:t xml:space="preserve"> dias</w:t>
      </w:r>
      <w:r>
        <w:rPr>
          <w:rFonts w:ascii="Arial" w:hAnsi="Arial" w:cs="Arial"/>
          <w:sz w:val="24"/>
          <w:szCs w:val="24"/>
        </w:rPr>
        <w:t xml:space="preserve"> contados a partir da assinatura do contrato.</w:t>
      </w:r>
    </w:p>
    <w:p w14:paraId="3935394F" w14:textId="0BA44818" w:rsidR="00F32C39" w:rsidRDefault="008A4F72">
      <w:p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12.</w:t>
      </w:r>
      <w:r w:rsidR="00791A16">
        <w:rPr>
          <w:rFonts w:ascii="Arial" w:hAnsi="Arial" w:cs="Arial"/>
          <w:color w:val="000000" w:themeColor="text1"/>
          <w:sz w:val="24"/>
          <w:szCs w:val="24"/>
        </w:rPr>
        <w:t>4</w:t>
      </w:r>
      <w:r w:rsidR="009E75AF">
        <w:rPr>
          <w:rFonts w:ascii="Arial" w:hAnsi="Arial" w:cs="Arial"/>
          <w:color w:val="000000" w:themeColor="text1"/>
          <w:sz w:val="24"/>
          <w:szCs w:val="24"/>
        </w:rPr>
        <w:t xml:space="preserve"> </w:t>
      </w:r>
      <w:r>
        <w:rPr>
          <w:rFonts w:ascii="Arial" w:eastAsia="Arial Unicode MS" w:hAnsi="Arial" w:cs="Arial"/>
          <w:color w:val="000000" w:themeColor="text1"/>
          <w:sz w:val="24"/>
          <w:szCs w:val="24"/>
        </w:rPr>
        <w:t>A CONTRATADA poderá aceitar, nas mesmas condições contratuais, os acréscimos ou supressões no Contrato conforme estabelecido no art. 81, §1º da Lei Federal nº 13.303/16</w:t>
      </w:r>
      <w:r>
        <w:rPr>
          <w:rFonts w:ascii="Arial" w:hAnsi="Arial" w:cs="Arial"/>
          <w:color w:val="000000" w:themeColor="text1"/>
          <w:sz w:val="24"/>
          <w:szCs w:val="24"/>
        </w:rPr>
        <w:t>.</w:t>
      </w:r>
    </w:p>
    <w:p w14:paraId="49E45CB2" w14:textId="77777777" w:rsidR="00F32C39" w:rsidRDefault="008A4F72">
      <w:p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12.</w:t>
      </w:r>
      <w:r w:rsidR="00791A16">
        <w:rPr>
          <w:rFonts w:ascii="Arial" w:hAnsi="Arial" w:cs="Arial"/>
          <w:color w:val="000000" w:themeColor="text1"/>
          <w:sz w:val="24"/>
          <w:szCs w:val="24"/>
        </w:rPr>
        <w:t>5</w:t>
      </w:r>
      <w:r>
        <w:rPr>
          <w:rFonts w:ascii="Arial" w:hAnsi="Arial" w:cs="Arial"/>
          <w:color w:val="000000" w:themeColor="text1"/>
          <w:sz w:val="24"/>
          <w:szCs w:val="24"/>
        </w:rPr>
        <w:t xml:space="preserve"> Conforme o </w:t>
      </w:r>
      <w:r>
        <w:rPr>
          <w:rFonts w:ascii="Arial" w:hAnsi="Arial" w:cs="Arial"/>
          <w:b/>
          <w:bCs/>
          <w:color w:val="000000" w:themeColor="text1"/>
          <w:sz w:val="24"/>
          <w:szCs w:val="24"/>
        </w:rPr>
        <w:t>art. 105, inciso X</w:t>
      </w:r>
      <w:r>
        <w:rPr>
          <w:rFonts w:ascii="Arial" w:hAnsi="Arial" w:cs="Arial"/>
          <w:color w:val="000000" w:themeColor="text1"/>
          <w:sz w:val="24"/>
          <w:szCs w:val="24"/>
        </w:rPr>
        <w:t>, do Regulamento Interno de Licitações, Contratos e Convênios da Cesama, toda prorrogação de prazo será justificada por escrito e previamente autorizada pela autoridade competente da CESAMA para celebrar o Contrato.</w:t>
      </w:r>
    </w:p>
    <w:p w14:paraId="58C50010" w14:textId="77777777" w:rsidR="00F32C39" w:rsidRDefault="008A4F72">
      <w:pPr>
        <w:spacing w:after="0" w:line="360" w:lineRule="auto"/>
        <w:jc w:val="both"/>
        <w:rPr>
          <w:rFonts w:ascii="Arial" w:hAnsi="Arial" w:cs="Arial"/>
          <w:sz w:val="24"/>
          <w:szCs w:val="24"/>
        </w:rPr>
      </w:pPr>
      <w:r>
        <w:rPr>
          <w:rFonts w:ascii="Arial" w:hAnsi="Arial" w:cs="Arial"/>
          <w:sz w:val="24"/>
          <w:szCs w:val="24"/>
        </w:rPr>
        <w:lastRenderedPageBreak/>
        <w:t>12.</w:t>
      </w:r>
      <w:r w:rsidR="00791A16">
        <w:rPr>
          <w:rFonts w:ascii="Arial" w:hAnsi="Arial" w:cs="Arial"/>
          <w:sz w:val="24"/>
          <w:szCs w:val="24"/>
        </w:rPr>
        <w:t>6</w:t>
      </w:r>
      <w:r>
        <w:rPr>
          <w:rFonts w:ascii="Arial" w:hAnsi="Arial" w:cs="Arial"/>
          <w:sz w:val="24"/>
          <w:szCs w:val="24"/>
        </w:rPr>
        <w:t xml:space="preserve">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18A05921" w14:textId="77777777" w:rsidR="00F32C39" w:rsidRDefault="008A4F72">
      <w:pPr>
        <w:spacing w:after="0" w:line="360" w:lineRule="auto"/>
        <w:jc w:val="both"/>
        <w:rPr>
          <w:rFonts w:ascii="Arial" w:hAnsi="Arial" w:cs="Arial"/>
          <w:sz w:val="24"/>
          <w:szCs w:val="24"/>
        </w:rPr>
      </w:pPr>
      <w:r>
        <w:rPr>
          <w:rFonts w:ascii="Arial" w:hAnsi="Arial" w:cs="Arial"/>
          <w:sz w:val="24"/>
          <w:szCs w:val="24"/>
        </w:rPr>
        <w:t>12.</w:t>
      </w:r>
      <w:r w:rsidR="00791A16">
        <w:rPr>
          <w:rFonts w:ascii="Arial" w:hAnsi="Arial" w:cs="Arial"/>
          <w:sz w:val="24"/>
          <w:szCs w:val="24"/>
        </w:rPr>
        <w:t>7</w:t>
      </w:r>
      <w:r>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5A880F5E" w14:textId="77777777" w:rsidR="00F32C39" w:rsidRDefault="008A4F72">
      <w:pPr>
        <w:spacing w:after="0" w:line="360" w:lineRule="auto"/>
        <w:jc w:val="both"/>
        <w:rPr>
          <w:rFonts w:ascii="Arial" w:hAnsi="Arial" w:cs="Arial"/>
          <w:sz w:val="24"/>
          <w:szCs w:val="24"/>
        </w:rPr>
      </w:pPr>
      <w:r>
        <w:rPr>
          <w:rFonts w:ascii="Arial" w:hAnsi="Arial" w:cs="Arial"/>
          <w:sz w:val="24"/>
          <w:szCs w:val="24"/>
        </w:rPr>
        <w:t>12.</w:t>
      </w:r>
      <w:r w:rsidR="00791A16">
        <w:rPr>
          <w:rFonts w:ascii="Arial" w:hAnsi="Arial" w:cs="Arial"/>
          <w:sz w:val="24"/>
          <w:szCs w:val="24"/>
        </w:rPr>
        <w:t>8</w:t>
      </w:r>
      <w:r>
        <w:rPr>
          <w:rFonts w:ascii="Arial" w:hAnsi="Arial" w:cs="Arial"/>
          <w:sz w:val="24"/>
          <w:szCs w:val="24"/>
        </w:rPr>
        <w:t xml:space="preserve"> Para a efetiva contratação, o licitante vencedor deverá estar quite com a CESAMA, quando sediado ou domiciliado no município de Juiz de Fora/MG. Caso tenha algum débito, o mesmo deverá ser quitado para que o contrato possa ser assinado.</w:t>
      </w:r>
    </w:p>
    <w:p w14:paraId="30C274D2" w14:textId="77777777" w:rsidR="00F32C39" w:rsidRDefault="008A4F72">
      <w:pPr>
        <w:spacing w:after="0" w:line="360" w:lineRule="auto"/>
        <w:jc w:val="both"/>
        <w:rPr>
          <w:rFonts w:ascii="Arial" w:hAnsi="Arial" w:cs="Arial"/>
          <w:color w:val="000000"/>
          <w:sz w:val="24"/>
          <w:szCs w:val="24"/>
        </w:rPr>
      </w:pPr>
      <w:r>
        <w:rPr>
          <w:rFonts w:ascii="Arial" w:hAnsi="Arial" w:cs="Arial"/>
          <w:color w:val="000000"/>
          <w:sz w:val="24"/>
          <w:szCs w:val="24"/>
        </w:rPr>
        <w:t>12.</w:t>
      </w:r>
      <w:r w:rsidR="00791A16">
        <w:rPr>
          <w:rFonts w:ascii="Arial" w:hAnsi="Arial" w:cs="Arial"/>
          <w:color w:val="000000"/>
          <w:sz w:val="24"/>
          <w:szCs w:val="24"/>
        </w:rPr>
        <w:t>9</w:t>
      </w:r>
      <w:r>
        <w:rPr>
          <w:rFonts w:ascii="Arial" w:hAnsi="Arial" w:cs="Arial"/>
          <w:color w:val="000000"/>
          <w:sz w:val="24"/>
          <w:szCs w:val="24"/>
        </w:rPr>
        <w:t xml:space="preserve"> O licitante vencedor se obriga a assinar o Contrato em até 05 (cinco) dias</w:t>
      </w:r>
      <w:r>
        <w:rPr>
          <w:rFonts w:ascii="Arial" w:hAnsi="Arial" w:cs="Arial"/>
          <w:color w:val="000000"/>
        </w:rPr>
        <w:br/>
      </w:r>
      <w:r>
        <w:rPr>
          <w:rFonts w:ascii="Arial" w:hAnsi="Arial" w:cs="Arial"/>
          <w:color w:val="000000"/>
          <w:sz w:val="24"/>
          <w:szCs w:val="24"/>
        </w:rPr>
        <w:t>úteis, contados a partir da data do recebimento da notificação da CESAMA,</w:t>
      </w:r>
      <w:r>
        <w:rPr>
          <w:rFonts w:ascii="Arial" w:hAnsi="Arial" w:cs="Arial"/>
          <w:color w:val="000000"/>
        </w:rPr>
        <w:br/>
      </w:r>
      <w:r>
        <w:rPr>
          <w:rFonts w:ascii="Arial" w:hAnsi="Arial" w:cs="Arial"/>
          <w:color w:val="000000"/>
          <w:sz w:val="24"/>
          <w:szCs w:val="24"/>
        </w:rPr>
        <w:t>respondendo pelos ônus dos tributos que incidam ou venham a incidir sobre</w:t>
      </w:r>
      <w:r>
        <w:rPr>
          <w:rFonts w:ascii="Arial" w:hAnsi="Arial" w:cs="Arial"/>
          <w:color w:val="000000"/>
        </w:rPr>
        <w:br/>
      </w:r>
      <w:r>
        <w:rPr>
          <w:rFonts w:ascii="Arial" w:hAnsi="Arial" w:cs="Arial"/>
          <w:color w:val="000000"/>
          <w:sz w:val="24"/>
          <w:szCs w:val="24"/>
        </w:rPr>
        <w:t xml:space="preserve">o ato ou instrumento que o formalize conforme </w:t>
      </w:r>
      <w:r>
        <w:rPr>
          <w:rFonts w:ascii="Arial" w:hAnsi="Arial" w:cs="Arial"/>
          <w:b/>
          <w:bCs/>
          <w:color w:val="000000"/>
          <w:sz w:val="24"/>
          <w:szCs w:val="24"/>
        </w:rPr>
        <w:t>art. 60</w:t>
      </w:r>
      <w:r>
        <w:rPr>
          <w:rFonts w:ascii="Arial" w:hAnsi="Arial" w:cs="Arial"/>
          <w:color w:val="000000"/>
          <w:sz w:val="24"/>
          <w:szCs w:val="24"/>
        </w:rPr>
        <w:t xml:space="preserve"> do RILC.</w:t>
      </w:r>
    </w:p>
    <w:p w14:paraId="2F0876CE" w14:textId="77777777" w:rsidR="00F32C39" w:rsidRDefault="008A4F72">
      <w:pPr>
        <w:spacing w:after="0" w:line="360" w:lineRule="auto"/>
        <w:jc w:val="both"/>
        <w:rPr>
          <w:rFonts w:ascii="Arial" w:hAnsi="Arial" w:cs="Arial"/>
          <w:color w:val="000000"/>
          <w:sz w:val="24"/>
          <w:szCs w:val="24"/>
        </w:rPr>
      </w:pPr>
      <w:r>
        <w:rPr>
          <w:rFonts w:ascii="Arial" w:hAnsi="Arial" w:cs="Arial"/>
          <w:color w:val="000000"/>
          <w:sz w:val="24"/>
          <w:szCs w:val="24"/>
        </w:rPr>
        <w:t>12.1</w:t>
      </w:r>
      <w:r w:rsidR="00791A16">
        <w:rPr>
          <w:rFonts w:ascii="Arial" w:hAnsi="Arial" w:cs="Arial"/>
          <w:color w:val="000000"/>
          <w:sz w:val="24"/>
          <w:szCs w:val="24"/>
        </w:rPr>
        <w:t>0</w:t>
      </w:r>
      <w:r>
        <w:rPr>
          <w:rFonts w:ascii="Arial" w:hAnsi="Arial" w:cs="Arial"/>
          <w:color w:val="000000"/>
          <w:sz w:val="24"/>
          <w:szCs w:val="24"/>
        </w:rPr>
        <w:t xml:space="preserve"> O prazo previsto </w:t>
      </w:r>
      <w:r w:rsidRPr="0033410F">
        <w:rPr>
          <w:rFonts w:ascii="Arial" w:hAnsi="Arial" w:cs="Arial"/>
          <w:b/>
          <w:sz w:val="24"/>
          <w:szCs w:val="24"/>
        </w:rPr>
        <w:t>item 12.</w:t>
      </w:r>
      <w:r w:rsidR="00791A16">
        <w:rPr>
          <w:rFonts w:ascii="Arial" w:hAnsi="Arial" w:cs="Arial"/>
          <w:b/>
          <w:sz w:val="24"/>
          <w:szCs w:val="24"/>
        </w:rPr>
        <w:t>9</w:t>
      </w:r>
      <w:r>
        <w:rPr>
          <w:rFonts w:ascii="Arial" w:hAnsi="Arial" w:cs="Arial"/>
          <w:color w:val="000000"/>
          <w:sz w:val="24"/>
          <w:szCs w:val="24"/>
        </w:rPr>
        <w:t xml:space="preserve"> poderá ser prorrogado por igual período, mediante justificativa do licitante vencedor e autorização da Cesama.</w:t>
      </w:r>
    </w:p>
    <w:p w14:paraId="72C2807E" w14:textId="77777777" w:rsidR="00F32C39" w:rsidRDefault="008A4F72">
      <w:pPr>
        <w:spacing w:after="0" w:line="360" w:lineRule="auto"/>
        <w:jc w:val="both"/>
        <w:rPr>
          <w:rFonts w:ascii="Arial" w:hAnsi="Arial" w:cs="Arial"/>
          <w:sz w:val="24"/>
          <w:szCs w:val="24"/>
          <w:lang w:eastAsia="ar-SA"/>
        </w:rPr>
      </w:pPr>
      <w:r>
        <w:rPr>
          <w:rFonts w:ascii="Arial" w:hAnsi="Arial" w:cs="Arial"/>
          <w:sz w:val="24"/>
          <w:szCs w:val="24"/>
          <w:lang w:eastAsia="ar-SA"/>
        </w:rPr>
        <w:t>12.1</w:t>
      </w:r>
      <w:r w:rsidR="00791A16">
        <w:rPr>
          <w:rFonts w:ascii="Arial" w:hAnsi="Arial" w:cs="Arial"/>
          <w:sz w:val="24"/>
          <w:szCs w:val="24"/>
          <w:lang w:eastAsia="ar-SA"/>
        </w:rPr>
        <w:t>1</w:t>
      </w:r>
      <w:r>
        <w:rPr>
          <w:rFonts w:ascii="Arial" w:hAnsi="Arial" w:cs="Arial"/>
          <w:sz w:val="24"/>
          <w:szCs w:val="24"/>
          <w:lang w:eastAsia="ar-SA"/>
        </w:rPr>
        <w:t xml:space="preserve">Decorrido o prazo do </w:t>
      </w:r>
      <w:r w:rsidRPr="0033410F">
        <w:rPr>
          <w:rFonts w:ascii="Arial" w:hAnsi="Arial" w:cs="Arial"/>
          <w:b/>
          <w:sz w:val="24"/>
          <w:szCs w:val="24"/>
          <w:lang w:eastAsia="ar-SA"/>
        </w:rPr>
        <w:t>item anterior</w:t>
      </w:r>
      <w:r>
        <w:rPr>
          <w:rFonts w:ascii="Arial" w:hAnsi="Arial" w:cs="Arial"/>
          <w:sz w:val="24"/>
          <w:szCs w:val="24"/>
          <w:lang w:eastAsia="ar-SA"/>
        </w:rPr>
        <w:t xml:space="preserve"> e não comparecendo o licitante vencedor para a assinatura do Contrato, </w:t>
      </w:r>
      <w:proofErr w:type="gramStart"/>
      <w:r>
        <w:rPr>
          <w:rFonts w:ascii="Arial" w:hAnsi="Arial" w:cs="Arial"/>
          <w:sz w:val="24"/>
          <w:szCs w:val="24"/>
          <w:lang w:eastAsia="ar-SA"/>
        </w:rPr>
        <w:t>o mesmo</w:t>
      </w:r>
      <w:proofErr w:type="gramEnd"/>
      <w:r>
        <w:rPr>
          <w:rFonts w:ascii="Arial" w:hAnsi="Arial" w:cs="Arial"/>
          <w:sz w:val="24"/>
          <w:szCs w:val="24"/>
          <w:lang w:eastAsia="ar-SA"/>
        </w:rPr>
        <w:t xml:space="preserve"> será considerado como desistente.</w:t>
      </w:r>
    </w:p>
    <w:p w14:paraId="2AC862CD" w14:textId="77777777" w:rsidR="00F32C39" w:rsidRDefault="008A4F72">
      <w:pPr>
        <w:spacing w:after="0" w:line="360" w:lineRule="auto"/>
        <w:jc w:val="both"/>
        <w:rPr>
          <w:rFonts w:ascii="Arial" w:hAnsi="Arial" w:cs="Arial"/>
          <w:sz w:val="24"/>
          <w:szCs w:val="24"/>
          <w:lang w:eastAsia="ar-SA"/>
        </w:rPr>
      </w:pPr>
      <w:r>
        <w:rPr>
          <w:rFonts w:ascii="Arial" w:hAnsi="Arial" w:cs="Arial"/>
          <w:sz w:val="24"/>
          <w:szCs w:val="24"/>
          <w:lang w:eastAsia="ar-SA"/>
        </w:rPr>
        <w:t>12.1</w:t>
      </w:r>
      <w:r w:rsidR="00791A16">
        <w:rPr>
          <w:rFonts w:ascii="Arial" w:hAnsi="Arial" w:cs="Arial"/>
          <w:sz w:val="24"/>
          <w:szCs w:val="24"/>
          <w:lang w:eastAsia="ar-SA"/>
        </w:rPr>
        <w:t>2</w:t>
      </w:r>
      <w:r>
        <w:rPr>
          <w:rFonts w:ascii="Arial" w:hAnsi="Arial" w:cs="Arial"/>
          <w:sz w:val="24"/>
          <w:szCs w:val="24"/>
          <w:lang w:eastAsia="ar-SA"/>
        </w:rPr>
        <w:t xml:space="preserve"> Ocorrendo a hipótese descrita no </w:t>
      </w:r>
      <w:r w:rsidRPr="0033410F">
        <w:rPr>
          <w:rFonts w:ascii="Arial" w:hAnsi="Arial" w:cs="Arial"/>
          <w:b/>
          <w:sz w:val="24"/>
          <w:szCs w:val="24"/>
          <w:lang w:eastAsia="ar-SA"/>
        </w:rPr>
        <w:t>item 12.1</w:t>
      </w:r>
      <w:r w:rsidR="00791A16">
        <w:rPr>
          <w:rFonts w:ascii="Arial" w:hAnsi="Arial" w:cs="Arial"/>
          <w:b/>
          <w:sz w:val="24"/>
          <w:szCs w:val="24"/>
          <w:lang w:eastAsia="ar-SA"/>
        </w:rPr>
        <w:t>1</w:t>
      </w:r>
      <w:r>
        <w:rPr>
          <w:rFonts w:ascii="Arial" w:hAnsi="Arial" w:cs="Arial"/>
          <w:b/>
          <w:sz w:val="24"/>
          <w:szCs w:val="24"/>
          <w:lang w:eastAsia="ar-SA"/>
        </w:rPr>
        <w:t>,</w:t>
      </w:r>
      <w:r>
        <w:rPr>
          <w:rFonts w:ascii="Arial" w:hAnsi="Arial" w:cs="Arial"/>
          <w:sz w:val="24"/>
          <w:szCs w:val="24"/>
          <w:lang w:eastAsia="ar-SA"/>
        </w:rPr>
        <w:t xml:space="preserve"> serão convocados, sucessivamente, para contratação os licitantes classificados imediatamente após o desistente, dentro dos prazos e nas mesmas condições do primeiro classificado, inclusive quanto ao preço oferecido, </w:t>
      </w:r>
      <w:r>
        <w:rPr>
          <w:rFonts w:ascii="Arial" w:hAnsi="Arial" w:cs="Arial"/>
          <w:sz w:val="24"/>
          <w:szCs w:val="24"/>
        </w:rPr>
        <w:t>conforme art. 75 da Lei Federal n° 13.303/16 ou na impossibilidade de se aplicar o disposto no referido artigo a Cesama deverá revogar a licitação</w:t>
      </w:r>
      <w:r>
        <w:rPr>
          <w:rFonts w:ascii="Arial" w:hAnsi="Arial" w:cs="Arial"/>
          <w:sz w:val="24"/>
          <w:szCs w:val="24"/>
          <w:lang w:eastAsia="ar-SA"/>
        </w:rPr>
        <w:t>.</w:t>
      </w:r>
    </w:p>
    <w:p w14:paraId="64832438" w14:textId="77777777" w:rsidR="009947A0" w:rsidRDefault="009947A0">
      <w:pPr>
        <w:spacing w:after="0" w:line="360" w:lineRule="auto"/>
        <w:jc w:val="both"/>
        <w:rPr>
          <w:rFonts w:ascii="Arial" w:hAnsi="Arial" w:cs="Arial"/>
          <w:b/>
          <w:bCs/>
          <w:sz w:val="24"/>
          <w:szCs w:val="24"/>
        </w:rPr>
      </w:pPr>
    </w:p>
    <w:p w14:paraId="161158B4" w14:textId="77777777" w:rsidR="00F32C39" w:rsidRDefault="008A4F72">
      <w:pPr>
        <w:spacing w:after="0" w:line="360" w:lineRule="auto"/>
        <w:jc w:val="both"/>
        <w:rPr>
          <w:rFonts w:ascii="Arial" w:hAnsi="Arial" w:cs="Arial"/>
          <w:b/>
          <w:bCs/>
          <w:sz w:val="24"/>
          <w:szCs w:val="24"/>
        </w:rPr>
      </w:pPr>
      <w:r>
        <w:rPr>
          <w:rFonts w:ascii="Arial" w:hAnsi="Arial" w:cs="Arial"/>
          <w:b/>
          <w:bCs/>
          <w:sz w:val="24"/>
          <w:szCs w:val="24"/>
        </w:rPr>
        <w:t>13</w:t>
      </w:r>
      <w:r w:rsidR="001123F6">
        <w:rPr>
          <w:rFonts w:ascii="Arial" w:hAnsi="Arial" w:cs="Arial"/>
          <w:b/>
          <w:bCs/>
          <w:sz w:val="24"/>
          <w:szCs w:val="24"/>
        </w:rPr>
        <w:t>.</w:t>
      </w:r>
      <w:r>
        <w:rPr>
          <w:rFonts w:ascii="Arial" w:hAnsi="Arial" w:cs="Arial"/>
          <w:b/>
          <w:bCs/>
          <w:sz w:val="24"/>
          <w:szCs w:val="24"/>
        </w:rPr>
        <w:t xml:space="preserve"> DA INEXECUÇÃO E DA RESCISÃO DO CONTRATO</w:t>
      </w:r>
    </w:p>
    <w:p w14:paraId="3284BB7F" w14:textId="77777777" w:rsidR="00F32C39" w:rsidRDefault="00F32C39">
      <w:pPr>
        <w:spacing w:after="0" w:line="360" w:lineRule="auto"/>
        <w:jc w:val="both"/>
        <w:rPr>
          <w:rFonts w:ascii="Arial" w:hAnsi="Arial" w:cs="Arial"/>
          <w:b/>
          <w:bCs/>
          <w:sz w:val="24"/>
          <w:szCs w:val="24"/>
        </w:rPr>
      </w:pPr>
    </w:p>
    <w:p w14:paraId="2919C344" w14:textId="77777777" w:rsidR="00F32C39" w:rsidRDefault="008A4F72">
      <w:pPr>
        <w:spacing w:after="0" w:line="360" w:lineRule="auto"/>
        <w:jc w:val="both"/>
        <w:rPr>
          <w:rFonts w:ascii="Arial" w:hAnsi="Arial" w:cs="Arial"/>
          <w:sz w:val="24"/>
          <w:szCs w:val="24"/>
        </w:rPr>
      </w:pPr>
      <w:r>
        <w:rPr>
          <w:rFonts w:ascii="Arial" w:hAnsi="Arial" w:cs="Arial"/>
          <w:sz w:val="24"/>
          <w:szCs w:val="24"/>
        </w:rPr>
        <w:t>13.1No que se refere a inexecução e a rescisão do contrato, aplica-se o disposto no Manual de Convênios e de Gestão e Fiscalização de Contratos, parte integrante do Regulamento Interno de Licitações, Contratos e Convênios da Cesama (RILC).</w:t>
      </w:r>
    </w:p>
    <w:p w14:paraId="5C64D028"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13.2A inexecução total ou parcial do contrato poderá ensejar a sua rescisão, com as consequências cabíveis.</w:t>
      </w:r>
    </w:p>
    <w:p w14:paraId="2292812C"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lastRenderedPageBreak/>
        <w:t>13.3Constituem motivo para rescisão do contrato os especificados no Manual de Convênios e de Gestão e Fiscalização de Contratos, parte integrante do Regulamento Interno de Licitações, Contratos e Convênios da Cesama (RILC).</w:t>
      </w:r>
    </w:p>
    <w:p w14:paraId="69724B60"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 xml:space="preserve">13.4 A rescisão do contrato poderá ser: </w:t>
      </w:r>
    </w:p>
    <w:p w14:paraId="60C28C46"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 xml:space="preserve">I. por ato unilateral e escrito de qualquer das partes; </w:t>
      </w:r>
    </w:p>
    <w:p w14:paraId="228C3093"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 xml:space="preserve">II. amigável, por acordo entre as partes, reduzida a termo no processo de contratação, desde que haja conveniência para a Cesama; </w:t>
      </w:r>
    </w:p>
    <w:p w14:paraId="77303464"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 xml:space="preserve">III.  judicial, nos termos da legislação. </w:t>
      </w:r>
    </w:p>
    <w:p w14:paraId="0F56DAFD" w14:textId="77777777" w:rsidR="00F32C39" w:rsidRDefault="008A4F72">
      <w:pPr>
        <w:spacing w:before="120" w:after="0" w:line="360" w:lineRule="auto"/>
        <w:jc w:val="both"/>
        <w:rPr>
          <w:rFonts w:ascii="Arial" w:hAnsi="Arial" w:cs="Arial"/>
          <w:b/>
          <w:sz w:val="24"/>
          <w:szCs w:val="24"/>
        </w:rPr>
      </w:pPr>
      <w:r>
        <w:rPr>
          <w:rFonts w:ascii="Arial" w:hAnsi="Arial" w:cs="Arial"/>
          <w:sz w:val="24"/>
          <w:szCs w:val="24"/>
        </w:rPr>
        <w:t xml:space="preserve">13.5A rescisão por ato unilateral a que se refere o inciso I do </w:t>
      </w:r>
      <w:r>
        <w:rPr>
          <w:rFonts w:ascii="Arial" w:hAnsi="Arial" w:cs="Arial"/>
          <w:bCs/>
          <w:sz w:val="24"/>
          <w:szCs w:val="24"/>
        </w:rPr>
        <w:t>item acima</w:t>
      </w:r>
      <w:r>
        <w:rPr>
          <w:rFonts w:ascii="Arial" w:hAnsi="Arial" w:cs="Arial"/>
          <w:sz w:val="24"/>
          <w:szCs w:val="24"/>
        </w:rPr>
        <w:t xml:space="preserve">, deverá ser precedida de comunicação escrita e fundamentada da parte interessada e ser enviada a outra parte com antecedência mínima de </w:t>
      </w:r>
      <w:bookmarkStart w:id="3" w:name="_Hlk156571724"/>
      <w:r>
        <w:rPr>
          <w:rFonts w:ascii="Arial" w:hAnsi="Arial" w:cs="Arial"/>
          <w:b/>
          <w:bCs/>
          <w:sz w:val="24"/>
          <w:szCs w:val="24"/>
        </w:rPr>
        <w:t>20 (vinte) dias</w:t>
      </w:r>
      <w:bookmarkEnd w:id="3"/>
      <w:r>
        <w:rPr>
          <w:rFonts w:ascii="Arial" w:hAnsi="Arial" w:cs="Arial"/>
          <w:b/>
          <w:bCs/>
          <w:sz w:val="24"/>
          <w:szCs w:val="24"/>
        </w:rPr>
        <w:t>.</w:t>
      </w:r>
    </w:p>
    <w:p w14:paraId="121BDCBA"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 xml:space="preserve">13.6 Quando a rescisão ocorrer sem que haja culpa da outra parte contratante, será esta ressarcida dos prejuízos que houver sofrido, regularmente comprovados, e no caso da Contratada poderá ter ainda direito a: </w:t>
      </w:r>
    </w:p>
    <w:p w14:paraId="51EF839E"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 xml:space="preserve">I. devolução da garantia, quando houver; </w:t>
      </w:r>
    </w:p>
    <w:p w14:paraId="6C991924"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 xml:space="preserve">II. pagamentos devidos pela execução do contrato até a data da rescisão; </w:t>
      </w:r>
    </w:p>
    <w:p w14:paraId="486664A0" w14:textId="77777777" w:rsidR="00F32C39" w:rsidRDefault="008A4F72">
      <w:pPr>
        <w:spacing w:before="240" w:after="0" w:line="360" w:lineRule="auto"/>
        <w:jc w:val="both"/>
        <w:rPr>
          <w:rFonts w:ascii="Arial" w:hAnsi="Arial" w:cs="Arial"/>
          <w:sz w:val="24"/>
          <w:szCs w:val="24"/>
        </w:rPr>
      </w:pPr>
      <w:r>
        <w:rPr>
          <w:rFonts w:ascii="Arial" w:hAnsi="Arial" w:cs="Arial"/>
          <w:sz w:val="24"/>
          <w:szCs w:val="24"/>
        </w:rPr>
        <w:t>III. pagamento do custo da desmobilização, quando houver.</w:t>
      </w:r>
    </w:p>
    <w:p w14:paraId="1B2F335B" w14:textId="77777777" w:rsidR="009947A0" w:rsidRDefault="009947A0">
      <w:pPr>
        <w:spacing w:after="0" w:line="360" w:lineRule="auto"/>
        <w:jc w:val="both"/>
        <w:rPr>
          <w:rFonts w:ascii="Arial" w:hAnsi="Arial" w:cs="Arial"/>
          <w:b/>
          <w:bCs/>
          <w:sz w:val="24"/>
          <w:szCs w:val="24"/>
        </w:rPr>
      </w:pPr>
    </w:p>
    <w:p w14:paraId="7CD1ECBE" w14:textId="77777777" w:rsidR="00F32C39" w:rsidRDefault="008A4F72">
      <w:pPr>
        <w:spacing w:after="0" w:line="360" w:lineRule="auto"/>
        <w:jc w:val="both"/>
        <w:rPr>
          <w:rFonts w:ascii="Arial" w:hAnsi="Arial" w:cs="Arial"/>
          <w:b/>
          <w:bCs/>
          <w:sz w:val="24"/>
          <w:szCs w:val="24"/>
        </w:rPr>
      </w:pPr>
      <w:r>
        <w:rPr>
          <w:rFonts w:ascii="Arial" w:hAnsi="Arial" w:cs="Arial"/>
          <w:b/>
          <w:bCs/>
          <w:sz w:val="24"/>
          <w:szCs w:val="24"/>
        </w:rPr>
        <w:t>14. EXIGÊNCIAS PARA PROPOSTA</w:t>
      </w:r>
    </w:p>
    <w:p w14:paraId="1C742831" w14:textId="77777777" w:rsidR="00F32C39" w:rsidRDefault="00F32C39">
      <w:pPr>
        <w:spacing w:after="0" w:line="360" w:lineRule="auto"/>
        <w:jc w:val="both"/>
        <w:rPr>
          <w:rFonts w:ascii="Arial" w:hAnsi="Arial" w:cs="Arial"/>
          <w:b/>
          <w:bCs/>
          <w:sz w:val="24"/>
          <w:szCs w:val="24"/>
        </w:rPr>
      </w:pPr>
    </w:p>
    <w:p w14:paraId="2F369A52" w14:textId="77777777" w:rsidR="00F32C39" w:rsidRDefault="008A4F72">
      <w:pPr>
        <w:spacing w:before="120" w:after="100" w:afterAutospacing="1" w:line="360" w:lineRule="auto"/>
        <w:jc w:val="both"/>
        <w:rPr>
          <w:rFonts w:ascii="Arial" w:eastAsia="Times New Roman" w:hAnsi="Arial" w:cs="Arial"/>
          <w:sz w:val="24"/>
          <w:szCs w:val="24"/>
          <w:lang w:eastAsia="pt-BR"/>
        </w:rPr>
      </w:pPr>
      <w:r>
        <w:rPr>
          <w:rFonts w:ascii="Arial" w:hAnsi="Arial" w:cs="Arial"/>
          <w:sz w:val="24"/>
          <w:szCs w:val="24"/>
        </w:rPr>
        <w:t xml:space="preserve">14.1 </w:t>
      </w:r>
      <w:r>
        <w:rPr>
          <w:rFonts w:ascii="Arial" w:eastAsia="Arial Unicode MS" w:hAnsi="Arial" w:cs="Arial"/>
          <w:sz w:val="24"/>
          <w:szCs w:val="24"/>
          <w:lang w:eastAsia="pt-BR"/>
        </w:rPr>
        <w:t xml:space="preserve">Para proposta, a licitante deverá apresentar documentação técnica que comprove as características do item proposto que atenda as características do item licitado constantes no </w:t>
      </w:r>
      <w:r w:rsidR="00901BA3">
        <w:rPr>
          <w:rFonts w:ascii="Arial" w:eastAsia="Arial Unicode MS" w:hAnsi="Arial" w:cs="Arial"/>
          <w:sz w:val="24"/>
          <w:szCs w:val="24"/>
          <w:lang w:eastAsia="pt-BR"/>
        </w:rPr>
        <w:t>C</w:t>
      </w:r>
      <w:r>
        <w:rPr>
          <w:rFonts w:ascii="Arial" w:eastAsia="Arial Unicode MS" w:hAnsi="Arial" w:cs="Arial"/>
          <w:sz w:val="24"/>
          <w:szCs w:val="24"/>
          <w:lang w:eastAsia="pt-BR"/>
        </w:rPr>
        <w:t>ap</w:t>
      </w:r>
      <w:r w:rsidR="00901BA3">
        <w:rPr>
          <w:rFonts w:ascii="Arial" w:eastAsia="Arial Unicode MS" w:hAnsi="Arial" w:cs="Arial"/>
          <w:sz w:val="24"/>
          <w:szCs w:val="24"/>
          <w:lang w:eastAsia="pt-BR"/>
        </w:rPr>
        <w:t>ít</w:t>
      </w:r>
      <w:r>
        <w:rPr>
          <w:rFonts w:ascii="Arial" w:eastAsia="Arial Unicode MS" w:hAnsi="Arial" w:cs="Arial"/>
          <w:sz w:val="24"/>
          <w:szCs w:val="24"/>
          <w:lang w:eastAsia="pt-BR"/>
        </w:rPr>
        <w:t xml:space="preserve">ulo 04 – Especificação do Objeto. </w:t>
      </w:r>
    </w:p>
    <w:p w14:paraId="5CCB104F" w14:textId="77777777" w:rsidR="007E749E" w:rsidRPr="007E749E" w:rsidRDefault="007E749E" w:rsidP="004A6245">
      <w:pPr>
        <w:spacing w:before="120" w:after="100" w:afterAutospacing="1" w:line="360" w:lineRule="auto"/>
        <w:jc w:val="both"/>
        <w:rPr>
          <w:rFonts w:ascii="Arial" w:eastAsia="Arial Unicode MS" w:hAnsi="Arial" w:cs="Arial"/>
          <w:b/>
          <w:sz w:val="24"/>
          <w:szCs w:val="24"/>
          <w:lang w:eastAsia="pt-BR"/>
        </w:rPr>
      </w:pPr>
      <w:r w:rsidRPr="007E749E">
        <w:rPr>
          <w:rFonts w:ascii="Arial" w:eastAsia="Arial Unicode MS" w:hAnsi="Arial" w:cs="Arial"/>
          <w:b/>
          <w:sz w:val="24"/>
          <w:szCs w:val="24"/>
          <w:lang w:eastAsia="pt-BR"/>
        </w:rPr>
        <w:t xml:space="preserve">Serão aceitos catálogos ou manuais, impressos ou em mídia digital, </w:t>
      </w:r>
      <w:r w:rsidRPr="007E749E">
        <w:rPr>
          <w:rFonts w:ascii="Arial" w:eastAsia="Arial Unicode MS" w:hAnsi="Arial" w:cs="Arial"/>
          <w:b/>
          <w:bCs/>
          <w:sz w:val="24"/>
          <w:szCs w:val="24"/>
          <w:u w:val="single"/>
          <w:lang w:eastAsia="pt-BR"/>
        </w:rPr>
        <w:t>exclusivamente em língua portuguesa</w:t>
      </w:r>
      <w:r w:rsidRPr="007E749E">
        <w:rPr>
          <w:rFonts w:ascii="Arial" w:eastAsia="Arial Unicode MS" w:hAnsi="Arial" w:cs="Arial"/>
          <w:b/>
          <w:sz w:val="24"/>
          <w:szCs w:val="24"/>
          <w:lang w:eastAsia="pt-BR"/>
        </w:rPr>
        <w:t>, desde que apresentem de forma clara e devidamente identificada todas as características técnicas exigidas no edital.</w:t>
      </w:r>
    </w:p>
    <w:p w14:paraId="753D7C57" w14:textId="77777777" w:rsidR="007E749E" w:rsidRDefault="007E749E" w:rsidP="004A6245">
      <w:pPr>
        <w:spacing w:before="120" w:after="100" w:afterAutospacing="1" w:line="360" w:lineRule="auto"/>
        <w:jc w:val="both"/>
        <w:rPr>
          <w:rFonts w:ascii="Arial" w:hAnsi="Arial" w:cs="Arial"/>
          <w:b/>
          <w:bCs/>
          <w:sz w:val="24"/>
          <w:szCs w:val="24"/>
        </w:rPr>
      </w:pPr>
    </w:p>
    <w:p w14:paraId="52D8070C" w14:textId="77777777" w:rsidR="007E749E" w:rsidRPr="007E749E" w:rsidRDefault="007E749E" w:rsidP="004A6245">
      <w:pPr>
        <w:spacing w:before="120" w:after="100" w:afterAutospacing="1" w:line="360" w:lineRule="auto"/>
        <w:jc w:val="both"/>
        <w:rPr>
          <w:rFonts w:ascii="Arial" w:hAnsi="Arial" w:cs="Arial"/>
          <w:b/>
          <w:sz w:val="24"/>
          <w:szCs w:val="24"/>
        </w:rPr>
      </w:pPr>
      <w:r w:rsidRPr="007E749E">
        <w:rPr>
          <w:rFonts w:ascii="Arial" w:hAnsi="Arial" w:cs="Arial"/>
          <w:b/>
          <w:sz w:val="24"/>
          <w:szCs w:val="24"/>
        </w:rPr>
        <w:lastRenderedPageBreak/>
        <w:t>14.2 O fornecedor dos cabos de energia deverá apresentar o certificado do Inmetro, bem como a tabela com os dados construtivos que comprovem todas as características técnicas, incluindo o diâmetro nominal do condutor de cobre.</w:t>
      </w:r>
    </w:p>
    <w:p w14:paraId="44933180" w14:textId="77777777" w:rsidR="007E749E" w:rsidRDefault="007E749E">
      <w:pPr>
        <w:spacing w:after="0" w:line="360" w:lineRule="auto"/>
        <w:jc w:val="both"/>
        <w:rPr>
          <w:rFonts w:ascii="Arial" w:hAnsi="Arial" w:cs="Arial"/>
          <w:b/>
          <w:sz w:val="24"/>
          <w:szCs w:val="24"/>
        </w:rPr>
      </w:pPr>
    </w:p>
    <w:p w14:paraId="5DDEC2AE" w14:textId="77777777" w:rsidR="00F32C39" w:rsidRDefault="008A4F72">
      <w:pPr>
        <w:spacing w:after="0" w:line="360" w:lineRule="auto"/>
        <w:jc w:val="both"/>
        <w:rPr>
          <w:rFonts w:ascii="Arial" w:hAnsi="Arial" w:cs="Arial"/>
          <w:b/>
          <w:sz w:val="24"/>
          <w:szCs w:val="24"/>
        </w:rPr>
      </w:pPr>
      <w:r>
        <w:rPr>
          <w:rFonts w:ascii="Arial" w:hAnsi="Arial" w:cs="Arial"/>
          <w:b/>
          <w:sz w:val="24"/>
          <w:szCs w:val="24"/>
        </w:rPr>
        <w:t>15. DISPOSIÇÕES GERAIS</w:t>
      </w:r>
    </w:p>
    <w:p w14:paraId="45DF7C7B" w14:textId="77777777" w:rsidR="001123F6" w:rsidRDefault="001123F6">
      <w:pPr>
        <w:spacing w:after="0" w:line="360" w:lineRule="auto"/>
        <w:jc w:val="both"/>
        <w:rPr>
          <w:rFonts w:ascii="Arial" w:hAnsi="Arial" w:cs="Arial"/>
          <w:b/>
          <w:sz w:val="24"/>
          <w:szCs w:val="24"/>
        </w:rPr>
      </w:pPr>
    </w:p>
    <w:p w14:paraId="29B74A69" w14:textId="77777777" w:rsidR="00F32C39" w:rsidRDefault="008A4F72">
      <w:pPr>
        <w:spacing w:after="0" w:line="360" w:lineRule="auto"/>
        <w:jc w:val="both"/>
        <w:rPr>
          <w:rFonts w:ascii="Arial" w:hAnsi="Arial" w:cs="Arial"/>
          <w:bCs/>
          <w:sz w:val="24"/>
          <w:szCs w:val="24"/>
        </w:rPr>
      </w:pPr>
      <w:r w:rsidRPr="001123F6">
        <w:rPr>
          <w:rFonts w:ascii="Arial" w:hAnsi="Arial" w:cs="Arial"/>
          <w:bCs/>
          <w:sz w:val="24"/>
          <w:szCs w:val="24"/>
        </w:rPr>
        <w:t>15.</w:t>
      </w:r>
      <w:r>
        <w:rPr>
          <w:rFonts w:ascii="Arial" w:hAnsi="Arial" w:cs="Arial"/>
          <w:bCs/>
          <w:sz w:val="24"/>
          <w:szCs w:val="24"/>
        </w:rPr>
        <w:t>1 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77AE5BCF" w14:textId="77777777" w:rsidR="00F32C39" w:rsidRDefault="008A4F72">
      <w:pPr>
        <w:spacing w:before="120" w:after="0" w:line="360" w:lineRule="auto"/>
        <w:jc w:val="both"/>
        <w:rPr>
          <w:rFonts w:ascii="Arial" w:hAnsi="Arial" w:cs="Arial"/>
          <w:bCs/>
          <w:sz w:val="24"/>
          <w:szCs w:val="24"/>
        </w:rPr>
      </w:pPr>
      <w:r>
        <w:rPr>
          <w:rFonts w:ascii="Arial" w:hAnsi="Arial" w:cs="Arial"/>
          <w:bCs/>
          <w:sz w:val="24"/>
          <w:szCs w:val="24"/>
        </w:rPr>
        <w:t>15.2 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70500D8" w14:textId="77777777" w:rsidR="00F32C39" w:rsidRDefault="008A4F72">
      <w:pPr>
        <w:spacing w:before="120" w:after="0" w:line="360" w:lineRule="auto"/>
        <w:ind w:left="1"/>
        <w:jc w:val="both"/>
        <w:rPr>
          <w:rFonts w:ascii="Arial" w:hAnsi="Arial" w:cs="Arial"/>
          <w:bCs/>
          <w:sz w:val="24"/>
          <w:szCs w:val="24"/>
        </w:rPr>
      </w:pPr>
      <w:r>
        <w:rPr>
          <w:rFonts w:ascii="Arial" w:hAnsi="Arial" w:cs="Arial"/>
          <w:bCs/>
          <w:sz w:val="24"/>
          <w:szCs w:val="24"/>
        </w:rPr>
        <w:t>15.3 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Pr>
          <w:rFonts w:ascii="Arial" w:hAnsi="Arial" w:cs="Arial"/>
          <w:sz w:val="24"/>
          <w:szCs w:val="24"/>
        </w:rPr>
        <w:t xml:space="preserve">Manual de Convênios e de Gestão e Fiscalização de Contratos, </w:t>
      </w:r>
      <w:r>
        <w:rPr>
          <w:rFonts w:ascii="Arial" w:hAnsi="Arial" w:cs="Arial"/>
          <w:bCs/>
          <w:sz w:val="24"/>
          <w:szCs w:val="24"/>
        </w:rPr>
        <w:t>do Regulamento Interno de Licitações, Contratos e Convênios da Cesama (RILC), assim como aplicar o disposto no inciso VI do artigo 29 da Lei nº 13.303/16, sem prejuízo das sanções previstas.</w:t>
      </w:r>
    </w:p>
    <w:p w14:paraId="15FE46FF" w14:textId="77777777" w:rsidR="00F32C39" w:rsidRDefault="008A4F72">
      <w:pPr>
        <w:spacing w:before="120" w:after="0" w:line="360" w:lineRule="auto"/>
        <w:ind w:left="1"/>
        <w:jc w:val="both"/>
        <w:rPr>
          <w:rFonts w:ascii="Arial" w:hAnsi="Arial" w:cs="Arial"/>
          <w:bCs/>
          <w:sz w:val="24"/>
          <w:szCs w:val="24"/>
        </w:rPr>
      </w:pPr>
      <w:r>
        <w:rPr>
          <w:rFonts w:ascii="Arial" w:hAnsi="Arial" w:cs="Arial"/>
          <w:bCs/>
          <w:sz w:val="24"/>
          <w:szCs w:val="24"/>
        </w:rPr>
        <w:t>15.4 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56F66719" w14:textId="77777777" w:rsidR="00F32C39" w:rsidRDefault="008A4F72">
      <w:pPr>
        <w:spacing w:before="120" w:after="0" w:line="360" w:lineRule="auto"/>
        <w:ind w:left="1"/>
        <w:jc w:val="both"/>
        <w:rPr>
          <w:rFonts w:ascii="Arial" w:hAnsi="Arial" w:cs="Arial"/>
          <w:bCs/>
          <w:sz w:val="24"/>
          <w:szCs w:val="24"/>
        </w:rPr>
      </w:pPr>
      <w:r>
        <w:rPr>
          <w:rFonts w:ascii="Arial" w:hAnsi="Arial" w:cs="Arial"/>
          <w:bCs/>
          <w:sz w:val="24"/>
          <w:szCs w:val="24"/>
        </w:rPr>
        <w:lastRenderedPageBreak/>
        <w:t>15.5 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45DE0857" w14:textId="77777777" w:rsidR="00F32C39" w:rsidRDefault="008A4F72">
      <w:pPr>
        <w:spacing w:before="120" w:after="0" w:line="360" w:lineRule="auto"/>
        <w:ind w:left="1"/>
        <w:jc w:val="both"/>
        <w:rPr>
          <w:rFonts w:ascii="Arial" w:hAnsi="Arial" w:cs="Arial"/>
          <w:bCs/>
          <w:sz w:val="24"/>
          <w:szCs w:val="24"/>
        </w:rPr>
      </w:pPr>
      <w:r>
        <w:rPr>
          <w:rFonts w:ascii="Arial" w:hAnsi="Arial" w:cs="Arial"/>
          <w:bCs/>
          <w:sz w:val="24"/>
          <w:szCs w:val="24"/>
        </w:rPr>
        <w:t>15.6 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71F2DEC6" w14:textId="77777777" w:rsidR="00F32C39" w:rsidRDefault="008A4F72">
      <w:pPr>
        <w:spacing w:before="120" w:after="0" w:line="360" w:lineRule="auto"/>
        <w:ind w:left="1"/>
        <w:jc w:val="both"/>
        <w:rPr>
          <w:rFonts w:ascii="Arial" w:hAnsi="Arial" w:cs="Arial"/>
          <w:bCs/>
          <w:sz w:val="24"/>
          <w:szCs w:val="24"/>
        </w:rPr>
      </w:pPr>
      <w:r>
        <w:rPr>
          <w:rFonts w:ascii="Arial" w:hAnsi="Arial" w:cs="Arial"/>
          <w:bCs/>
          <w:sz w:val="24"/>
          <w:szCs w:val="24"/>
        </w:rPr>
        <w:t>15.7 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0D5944B9" w14:textId="77777777" w:rsidR="00F32C39" w:rsidRDefault="008A4F72">
      <w:pPr>
        <w:spacing w:before="120" w:after="0" w:line="360" w:lineRule="auto"/>
        <w:jc w:val="both"/>
        <w:rPr>
          <w:rFonts w:ascii="Arial" w:hAnsi="Arial" w:cs="Arial"/>
          <w:b/>
          <w:sz w:val="24"/>
          <w:szCs w:val="24"/>
        </w:rPr>
      </w:pPr>
      <w:r>
        <w:rPr>
          <w:rFonts w:ascii="Arial" w:hAnsi="Arial" w:cs="Arial"/>
          <w:bCs/>
          <w:sz w:val="24"/>
          <w:szCs w:val="24"/>
        </w:rPr>
        <w:t xml:space="preserve">15.8 A contratação será formalizada mediante celebração de contrato, nos termos do </w:t>
      </w:r>
      <w:r>
        <w:rPr>
          <w:rFonts w:ascii="Arial" w:hAnsi="Arial" w:cs="Arial"/>
          <w:b/>
          <w:sz w:val="24"/>
          <w:szCs w:val="24"/>
        </w:rPr>
        <w:t xml:space="preserve">art. 98, do RILC. </w:t>
      </w:r>
    </w:p>
    <w:p w14:paraId="34AE2B2C" w14:textId="77777777" w:rsidR="00F32C39" w:rsidRDefault="008A4F72">
      <w:pPr>
        <w:spacing w:before="120" w:after="0" w:line="360" w:lineRule="auto"/>
        <w:jc w:val="both"/>
        <w:rPr>
          <w:rFonts w:ascii="Arial" w:hAnsi="Arial" w:cs="Arial"/>
          <w:bCs/>
          <w:sz w:val="24"/>
          <w:szCs w:val="24"/>
        </w:rPr>
      </w:pPr>
      <w:r>
        <w:rPr>
          <w:rFonts w:ascii="Arial" w:hAnsi="Arial" w:cs="Arial"/>
          <w:bCs/>
          <w:sz w:val="24"/>
          <w:szCs w:val="24"/>
        </w:rPr>
        <w:t>15.9 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18BB1925" w14:textId="77777777" w:rsidR="00011707" w:rsidRPr="00A37222" w:rsidRDefault="00011707" w:rsidP="00011707">
      <w:pPr>
        <w:spacing w:before="120" w:line="360" w:lineRule="auto"/>
        <w:jc w:val="both"/>
        <w:rPr>
          <w:rFonts w:ascii="Arial" w:hAnsi="Arial" w:cs="Arial"/>
          <w:sz w:val="24"/>
          <w:szCs w:val="24"/>
        </w:rPr>
      </w:pPr>
      <w:r w:rsidRPr="00EF3AE7">
        <w:rPr>
          <w:rFonts w:ascii="Arial" w:hAnsi="Arial" w:cs="Arial"/>
          <w:sz w:val="24"/>
          <w:szCs w:val="24"/>
        </w:rPr>
        <w:t>15.9.1.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5CC051F8" w14:textId="77777777" w:rsidR="004A0B7B" w:rsidRDefault="008A4F72">
      <w:pPr>
        <w:spacing w:before="120" w:after="0" w:line="360" w:lineRule="auto"/>
        <w:jc w:val="both"/>
        <w:rPr>
          <w:rFonts w:ascii="Arial" w:hAnsi="Arial" w:cs="Arial"/>
          <w:bCs/>
          <w:sz w:val="24"/>
          <w:szCs w:val="24"/>
        </w:rPr>
      </w:pPr>
      <w:r>
        <w:rPr>
          <w:rFonts w:ascii="Arial" w:hAnsi="Arial" w:cs="Arial"/>
          <w:bCs/>
          <w:sz w:val="24"/>
          <w:szCs w:val="24"/>
        </w:rPr>
        <w:t xml:space="preserve">15.10 A CESAMA, constituída na forma de empresa pública, não é contribuinte do ICMS, observando, portanto, o regulamento do Imposto sobre Operações Relativas à Circulação de Mercadorias e Sobre Prestações de Serviços de Transporte Interestadual e </w:t>
      </w:r>
      <w:r>
        <w:rPr>
          <w:rFonts w:ascii="Arial" w:hAnsi="Arial" w:cs="Arial"/>
          <w:bCs/>
          <w:sz w:val="24"/>
          <w:szCs w:val="24"/>
        </w:rPr>
        <w:lastRenderedPageBreak/>
        <w:t>Intermunicipal e de Comunicação (RICMS – SEFAZ/MG), em seu Anexo IX, Capítulo XXXVI, que dispõe:</w:t>
      </w:r>
    </w:p>
    <w:p w14:paraId="59157367" w14:textId="77777777" w:rsidR="008F5BF0" w:rsidRDefault="008F5BF0">
      <w:pPr>
        <w:spacing w:before="120" w:after="0" w:line="360" w:lineRule="auto"/>
        <w:jc w:val="both"/>
        <w:rPr>
          <w:rFonts w:ascii="Arial" w:hAnsi="Arial" w:cs="Arial"/>
          <w:bCs/>
          <w:sz w:val="24"/>
          <w:szCs w:val="24"/>
        </w:rPr>
      </w:pPr>
    </w:p>
    <w:p w14:paraId="26F92E3B" w14:textId="77777777" w:rsidR="008F5BF0" w:rsidRDefault="008F5BF0">
      <w:pPr>
        <w:spacing w:before="120" w:after="0" w:line="360" w:lineRule="auto"/>
        <w:jc w:val="both"/>
        <w:rPr>
          <w:rFonts w:ascii="Arial" w:hAnsi="Arial" w:cs="Arial"/>
          <w:bCs/>
          <w:sz w:val="24"/>
          <w:szCs w:val="24"/>
        </w:rPr>
      </w:pPr>
    </w:p>
    <w:p w14:paraId="406F51EB" w14:textId="77777777" w:rsidR="008F5BF0" w:rsidRDefault="008F5BF0">
      <w:pPr>
        <w:spacing w:before="120" w:after="0" w:line="360" w:lineRule="auto"/>
        <w:jc w:val="both"/>
        <w:rPr>
          <w:rFonts w:ascii="Arial" w:hAnsi="Arial" w:cs="Arial"/>
          <w:bCs/>
          <w:sz w:val="24"/>
          <w:szCs w:val="24"/>
        </w:rPr>
      </w:pPr>
    </w:p>
    <w:p w14:paraId="09A67EF7" w14:textId="77777777" w:rsidR="008F5BF0" w:rsidRDefault="008F5BF0">
      <w:pPr>
        <w:spacing w:before="120" w:after="0" w:line="360" w:lineRule="auto"/>
        <w:jc w:val="both"/>
        <w:rPr>
          <w:rFonts w:ascii="Arial" w:hAnsi="Arial" w:cs="Arial"/>
          <w:bCs/>
          <w:sz w:val="24"/>
          <w:szCs w:val="24"/>
        </w:rPr>
      </w:pPr>
    </w:p>
    <w:p w14:paraId="53616DFF" w14:textId="77777777" w:rsidR="00F32C39" w:rsidRDefault="008A4F72">
      <w:pPr>
        <w:spacing w:before="120"/>
        <w:ind w:left="2268"/>
        <w:jc w:val="both"/>
        <w:rPr>
          <w:rFonts w:ascii="Arial" w:hAnsi="Arial" w:cs="Arial"/>
          <w:sz w:val="20"/>
          <w:szCs w:val="20"/>
        </w:rPr>
      </w:pPr>
      <w:r>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Pr>
          <w:rFonts w:ascii="Arial" w:hAnsi="Arial" w:cs="Arial"/>
          <w:bCs/>
          <w:sz w:val="20"/>
          <w:szCs w:val="20"/>
        </w:rPr>
        <w:t>.</w:t>
      </w:r>
    </w:p>
    <w:p w14:paraId="5BC5A62D" w14:textId="77777777" w:rsidR="00166DCB" w:rsidRDefault="00166DCB">
      <w:pPr>
        <w:spacing w:before="120" w:line="360" w:lineRule="auto"/>
        <w:ind w:left="2268"/>
        <w:jc w:val="both"/>
        <w:rPr>
          <w:rFonts w:ascii="Arial" w:hAnsi="Arial" w:cs="Arial"/>
          <w:bCs/>
          <w:sz w:val="20"/>
          <w:szCs w:val="20"/>
        </w:rPr>
      </w:pPr>
    </w:p>
    <w:p w14:paraId="0BAB3A9A" w14:textId="77777777" w:rsidR="0052539F" w:rsidRPr="0052539F" w:rsidRDefault="008A4F72" w:rsidP="0052539F">
      <w:pPr>
        <w:spacing w:line="360" w:lineRule="auto"/>
        <w:jc w:val="both"/>
        <w:rPr>
          <w:rFonts w:ascii="Arial" w:hAnsi="Arial" w:cs="Arial"/>
          <w:b/>
          <w:bCs/>
          <w:i/>
          <w:iCs/>
          <w:sz w:val="24"/>
          <w:szCs w:val="24"/>
        </w:rPr>
      </w:pPr>
      <w:r>
        <w:rPr>
          <w:rFonts w:ascii="Arial" w:hAnsi="Arial" w:cs="Arial"/>
          <w:sz w:val="24"/>
          <w:szCs w:val="24"/>
        </w:rPr>
        <w:t xml:space="preserve">                                                      </w:t>
      </w:r>
      <w:r w:rsidR="0052539F" w:rsidRPr="0052539F">
        <w:rPr>
          <w:rFonts w:ascii="Arial" w:hAnsi="Arial" w:cs="Arial"/>
          <w:b/>
          <w:bCs/>
          <w:i/>
          <w:iCs/>
          <w:sz w:val="24"/>
          <w:szCs w:val="24"/>
        </w:rPr>
        <w:t>ASSINADO NO ORIGINAL</w:t>
      </w:r>
    </w:p>
    <w:p w14:paraId="488504AF" w14:textId="3102C626" w:rsidR="00F32C39" w:rsidRDefault="008A4F72" w:rsidP="0052539F">
      <w:pPr>
        <w:spacing w:line="360" w:lineRule="auto"/>
        <w:jc w:val="center"/>
        <w:rPr>
          <w:rFonts w:ascii="Arial" w:hAnsi="Arial" w:cs="Arial"/>
          <w:sz w:val="24"/>
          <w:szCs w:val="24"/>
        </w:rPr>
      </w:pPr>
      <w:r>
        <w:rPr>
          <w:rFonts w:ascii="Arial" w:hAnsi="Arial" w:cs="Arial"/>
          <w:sz w:val="24"/>
          <w:szCs w:val="24"/>
        </w:rPr>
        <w:t>Ronaldo Guimarães Reis</w:t>
      </w:r>
    </w:p>
    <w:p w14:paraId="32117C7A" w14:textId="77777777" w:rsidR="00F32C39" w:rsidRDefault="008A4F72">
      <w:pPr>
        <w:spacing w:line="360" w:lineRule="auto"/>
        <w:jc w:val="both"/>
        <w:rPr>
          <w:rFonts w:ascii="Arial" w:hAnsi="Arial" w:cs="Arial"/>
          <w:sz w:val="24"/>
          <w:szCs w:val="24"/>
        </w:rPr>
      </w:pPr>
      <w:r>
        <w:rPr>
          <w:rFonts w:ascii="Arial" w:hAnsi="Arial" w:cs="Arial"/>
          <w:sz w:val="24"/>
          <w:szCs w:val="24"/>
        </w:rPr>
        <w:t xml:space="preserve">                                                                    DEME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63E1120F" w14:textId="77777777" w:rsidR="00F32C39" w:rsidRDefault="00F32C39">
      <w:pPr>
        <w:spacing w:line="360" w:lineRule="auto"/>
        <w:jc w:val="both"/>
        <w:rPr>
          <w:rFonts w:ascii="Arial" w:hAnsi="Arial" w:cs="Arial"/>
          <w:sz w:val="24"/>
          <w:szCs w:val="24"/>
        </w:rPr>
      </w:pPr>
    </w:p>
    <w:p w14:paraId="4C7EBD10" w14:textId="77777777" w:rsidR="00C0757A" w:rsidRDefault="008A4F72">
      <w:pPr>
        <w:jc w:val="center"/>
        <w:rPr>
          <w:rFonts w:ascii="Arial" w:hAnsi="Arial" w:cs="Arial"/>
          <w:bCs/>
          <w:sz w:val="24"/>
          <w:szCs w:val="24"/>
        </w:rPr>
      </w:pPr>
      <w:bookmarkStart w:id="4" w:name="undefined"/>
      <w:r w:rsidRPr="001123F6">
        <w:rPr>
          <w:rFonts w:ascii="Arial" w:hAnsi="Arial" w:cs="Arial"/>
          <w:bCs/>
          <w:sz w:val="24"/>
          <w:szCs w:val="24"/>
        </w:rPr>
        <w:t>Autorizado/Aprovado por:</w:t>
      </w:r>
      <w:bookmarkEnd w:id="4"/>
    </w:p>
    <w:p w14:paraId="3527F311" w14:textId="77777777" w:rsidR="00AC711C" w:rsidRDefault="00AC711C" w:rsidP="00110D7C">
      <w:pPr>
        <w:rPr>
          <w:rFonts w:ascii="Arial" w:hAnsi="Arial" w:cs="Arial"/>
          <w:bCs/>
          <w:sz w:val="24"/>
          <w:szCs w:val="24"/>
        </w:rPr>
      </w:pPr>
    </w:p>
    <w:p w14:paraId="48D482BE" w14:textId="77777777" w:rsidR="0052539F" w:rsidRPr="0052539F" w:rsidRDefault="0052539F" w:rsidP="0052539F">
      <w:pPr>
        <w:jc w:val="center"/>
        <w:rPr>
          <w:rFonts w:ascii="Arial" w:hAnsi="Arial" w:cs="Arial"/>
          <w:b/>
          <w:bCs/>
          <w:i/>
          <w:iCs/>
          <w:sz w:val="24"/>
          <w:szCs w:val="24"/>
        </w:rPr>
      </w:pPr>
      <w:r w:rsidRPr="0052539F">
        <w:rPr>
          <w:rFonts w:ascii="Arial" w:hAnsi="Arial" w:cs="Arial"/>
          <w:b/>
          <w:bCs/>
          <w:i/>
          <w:iCs/>
          <w:sz w:val="24"/>
          <w:szCs w:val="24"/>
        </w:rPr>
        <w:t>ASSINADO NO ORIGINAL</w:t>
      </w:r>
    </w:p>
    <w:p w14:paraId="58A4AE5D" w14:textId="77777777" w:rsidR="00F32C39" w:rsidRDefault="002B6251" w:rsidP="0052539F">
      <w:pPr>
        <w:spacing w:line="360" w:lineRule="auto"/>
        <w:jc w:val="center"/>
        <w:rPr>
          <w:rFonts w:ascii="Arial" w:hAnsi="Arial" w:cs="Arial"/>
          <w:sz w:val="24"/>
          <w:szCs w:val="24"/>
        </w:rPr>
      </w:pPr>
      <w:r>
        <w:rPr>
          <w:rFonts w:ascii="Arial" w:hAnsi="Arial" w:cs="Arial"/>
          <w:sz w:val="24"/>
          <w:szCs w:val="24"/>
        </w:rPr>
        <w:t>José Antônio Teixeira</w:t>
      </w:r>
    </w:p>
    <w:p w14:paraId="40C201CC" w14:textId="77777777" w:rsidR="00F32C39" w:rsidRDefault="008A4F72" w:rsidP="0052539F">
      <w:pPr>
        <w:spacing w:line="360" w:lineRule="auto"/>
        <w:jc w:val="center"/>
        <w:rPr>
          <w:rFonts w:ascii="Arial" w:hAnsi="Arial" w:cs="Arial"/>
          <w:sz w:val="24"/>
          <w:szCs w:val="24"/>
        </w:rPr>
      </w:pPr>
      <w:r>
        <w:rPr>
          <w:rFonts w:ascii="Arial" w:hAnsi="Arial" w:cs="Arial"/>
          <w:sz w:val="24"/>
          <w:szCs w:val="24"/>
        </w:rPr>
        <w:t>GAEE</w:t>
      </w:r>
    </w:p>
    <w:p w14:paraId="6A2ABC90" w14:textId="77777777" w:rsidR="0052539F" w:rsidRPr="0052539F" w:rsidRDefault="0052539F" w:rsidP="0052539F">
      <w:pPr>
        <w:spacing w:line="360" w:lineRule="auto"/>
        <w:jc w:val="center"/>
        <w:rPr>
          <w:rFonts w:ascii="Arial" w:hAnsi="Arial" w:cs="Arial"/>
          <w:b/>
          <w:bCs/>
          <w:i/>
          <w:iCs/>
          <w:sz w:val="24"/>
          <w:szCs w:val="24"/>
        </w:rPr>
      </w:pPr>
      <w:r w:rsidRPr="0052539F">
        <w:rPr>
          <w:rFonts w:ascii="Arial" w:hAnsi="Arial" w:cs="Arial"/>
          <w:b/>
          <w:bCs/>
          <w:i/>
          <w:iCs/>
          <w:sz w:val="24"/>
          <w:szCs w:val="24"/>
        </w:rPr>
        <w:t>ASSINADO NO ORIGINAL</w:t>
      </w:r>
    </w:p>
    <w:p w14:paraId="3E396054" w14:textId="77777777" w:rsidR="00F1704D" w:rsidRDefault="002B6251" w:rsidP="002B6251">
      <w:pPr>
        <w:spacing w:line="360" w:lineRule="auto"/>
        <w:jc w:val="center"/>
        <w:rPr>
          <w:rFonts w:ascii="Arial" w:hAnsi="Arial" w:cs="Arial"/>
          <w:sz w:val="24"/>
          <w:szCs w:val="24"/>
        </w:rPr>
      </w:pPr>
      <w:r>
        <w:rPr>
          <w:rFonts w:ascii="Arial" w:hAnsi="Arial" w:cs="Arial"/>
          <w:sz w:val="24"/>
          <w:szCs w:val="24"/>
        </w:rPr>
        <w:t>Sérgio Queiroz de Almeida</w:t>
      </w:r>
    </w:p>
    <w:p w14:paraId="3A314FC2" w14:textId="77777777" w:rsidR="00F32C39" w:rsidRDefault="008A4F72" w:rsidP="000E46E0">
      <w:pPr>
        <w:spacing w:line="360" w:lineRule="auto"/>
        <w:jc w:val="center"/>
        <w:rPr>
          <w:rFonts w:ascii="Arial" w:hAnsi="Arial" w:cs="Arial"/>
          <w:bCs/>
          <w:sz w:val="24"/>
          <w:szCs w:val="24"/>
        </w:rPr>
      </w:pPr>
      <w:r>
        <w:rPr>
          <w:rFonts w:ascii="Arial" w:hAnsi="Arial" w:cs="Arial"/>
          <w:sz w:val="24"/>
          <w:szCs w:val="24"/>
        </w:rPr>
        <w:t>DRTO</w:t>
      </w:r>
    </w:p>
    <w:sectPr w:rsidR="00F32C39" w:rsidSect="00166DCB">
      <w:headerReference w:type="default" r:id="rId12"/>
      <w:footerReference w:type="even" r:id="rId13"/>
      <w:footerReference w:type="default" r:id="rId14"/>
      <w:pgSz w:w="11906" w:h="16838"/>
      <w:pgMar w:top="1417" w:right="1274"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CDE5F" w14:textId="77777777" w:rsidR="00D35924" w:rsidRDefault="00D35924">
      <w:pPr>
        <w:spacing w:after="0" w:line="240" w:lineRule="auto"/>
      </w:pPr>
      <w:r>
        <w:separator/>
      </w:r>
    </w:p>
  </w:endnote>
  <w:endnote w:type="continuationSeparator" w:id="0">
    <w:p w14:paraId="23035C3C" w14:textId="77777777" w:rsidR="00D35924" w:rsidRDefault="00D35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03BDF" w14:textId="77777777" w:rsidR="00AD29F6" w:rsidRDefault="00AD29F6">
    <w:pPr>
      <w:pStyle w:val="Rodap1"/>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5C411" w14:textId="77777777" w:rsidR="00AD29F6" w:rsidRDefault="00AD29F6">
    <w:pPr>
      <w:pStyle w:val="Rodap1"/>
      <w:tabs>
        <w:tab w:val="clear" w:pos="8504"/>
        <w:tab w:val="right" w:pos="8505"/>
      </w:tabs>
      <w:ind w:right="-1"/>
      <w:jc w:val="center"/>
      <w:rPr>
        <w:rFonts w:ascii="Arial" w:hAnsi="Arial" w:cs="Arial"/>
        <w:b/>
        <w:color w:val="AEAAAA"/>
        <w:sz w:val="16"/>
        <w:szCs w:val="16"/>
      </w:rPr>
    </w:pPr>
    <w:r>
      <w:rPr>
        <w:rFonts w:ascii="Arial" w:hAnsi="Arial" w:cs="Arial"/>
        <w:b/>
        <w:color w:val="AEAAAA"/>
        <w:sz w:val="16"/>
        <w:szCs w:val="16"/>
      </w:rPr>
      <w:t xml:space="preserve">Companhia de Saneamento Municipal – </w:t>
    </w:r>
    <w:proofErr w:type="spellStart"/>
    <w:r>
      <w:rPr>
        <w:rFonts w:ascii="Arial" w:hAnsi="Arial" w:cs="Arial"/>
        <w:b/>
        <w:color w:val="AEAAAA"/>
        <w:sz w:val="16"/>
        <w:szCs w:val="16"/>
      </w:rPr>
      <w:t>Cesama</w:t>
    </w:r>
    <w:proofErr w:type="spellEnd"/>
  </w:p>
  <w:p w14:paraId="6F7FB643" w14:textId="77777777" w:rsidR="00AD29F6" w:rsidRDefault="00AD29F6">
    <w:pPr>
      <w:pStyle w:val="Rodap1"/>
      <w:tabs>
        <w:tab w:val="clear" w:pos="8504"/>
        <w:tab w:val="right" w:pos="8505"/>
      </w:tabs>
      <w:ind w:right="-1"/>
      <w:jc w:val="center"/>
      <w:rPr>
        <w:rFonts w:ascii="Arial" w:hAnsi="Arial" w:cs="Arial"/>
        <w:color w:val="AEAAAA"/>
        <w:sz w:val="16"/>
        <w:szCs w:val="16"/>
      </w:rPr>
    </w:pPr>
    <w:r>
      <w:rPr>
        <w:rFonts w:ascii="Arial" w:hAnsi="Arial" w:cs="Arial"/>
        <w:color w:val="AEAAAA"/>
        <w:sz w:val="16"/>
        <w:szCs w:val="16"/>
      </w:rPr>
      <w:t>Avenida Barão do Rio Branco, 1843/10º andar - Centro</w:t>
    </w:r>
  </w:p>
  <w:p w14:paraId="11800C5F" w14:textId="77777777" w:rsidR="00AD29F6" w:rsidRDefault="00AD29F6">
    <w:pPr>
      <w:pStyle w:val="Rodap1"/>
      <w:tabs>
        <w:tab w:val="clear" w:pos="8504"/>
        <w:tab w:val="right" w:pos="8505"/>
      </w:tabs>
      <w:ind w:right="-1"/>
      <w:jc w:val="center"/>
      <w:rPr>
        <w:rFonts w:ascii="Arial" w:hAnsi="Arial" w:cs="Arial"/>
        <w:color w:val="AEAAAA"/>
        <w:sz w:val="16"/>
        <w:szCs w:val="16"/>
      </w:rPr>
    </w:pPr>
    <w:r>
      <w:rPr>
        <w:rFonts w:ascii="Arial" w:hAnsi="Arial" w:cs="Arial"/>
        <w:color w:val="AEAAAA"/>
        <w:sz w:val="16"/>
        <w:szCs w:val="16"/>
      </w:rPr>
      <w:t xml:space="preserve">CEP: 36.013-020 I Juiz de Fora - MG </w:t>
    </w:r>
  </w:p>
  <w:p w14:paraId="78675EDE" w14:textId="77777777" w:rsidR="00AD29F6" w:rsidRDefault="00AD29F6">
    <w:pPr>
      <w:pStyle w:val="Rodap1"/>
      <w:tabs>
        <w:tab w:val="clear" w:pos="8504"/>
        <w:tab w:val="right" w:pos="8505"/>
      </w:tabs>
      <w:ind w:right="-1"/>
      <w:jc w:val="center"/>
      <w:rPr>
        <w:rFonts w:ascii="Arial" w:hAnsi="Arial" w:cs="Arial"/>
        <w:color w:val="AEAAAA"/>
        <w:sz w:val="16"/>
        <w:szCs w:val="16"/>
      </w:rPr>
    </w:pPr>
  </w:p>
  <w:p w14:paraId="30AF59FE" w14:textId="77777777" w:rsidR="00AD29F6" w:rsidRDefault="00AD29F6">
    <w:pPr>
      <w:pStyle w:val="Rodap1"/>
      <w:tabs>
        <w:tab w:val="clear" w:pos="8504"/>
        <w:tab w:val="right" w:pos="8505"/>
      </w:tabs>
      <w:ind w:right="-1"/>
      <w:jc w:val="center"/>
      <w:rPr>
        <w:rFonts w:ascii="Arial" w:hAnsi="Arial" w:cs="Arial"/>
        <w:b/>
        <w:color w:val="AEAAAA"/>
        <w:sz w:val="16"/>
        <w:szCs w:val="16"/>
      </w:rPr>
    </w:pPr>
    <w:r>
      <w:rPr>
        <w:rFonts w:ascii="Arial" w:hAnsi="Arial" w:cs="Arial"/>
        <w:b/>
        <w:color w:val="AEAAAA"/>
        <w:sz w:val="16"/>
        <w:szCs w:val="16"/>
      </w:rPr>
      <w:t xml:space="preserve">Missão </w:t>
    </w:r>
    <w:r>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CBF56" w14:textId="77777777" w:rsidR="00D35924" w:rsidRDefault="00D35924">
      <w:pPr>
        <w:spacing w:after="0" w:line="240" w:lineRule="auto"/>
      </w:pPr>
      <w:r>
        <w:separator/>
      </w:r>
    </w:p>
  </w:footnote>
  <w:footnote w:type="continuationSeparator" w:id="0">
    <w:p w14:paraId="1AB8003B" w14:textId="77777777" w:rsidR="00D35924" w:rsidRDefault="00D35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0D91D" w14:textId="77777777" w:rsidR="00AD29F6" w:rsidRDefault="00AD29F6">
    <w:pPr>
      <w:pStyle w:val="Cabealho1"/>
      <w:jc w:val="both"/>
      <w:rPr>
        <w:sz w:val="16"/>
        <w:szCs w:val="16"/>
      </w:rPr>
    </w:pPr>
    <w:r>
      <w:rPr>
        <w:noProof/>
        <w:sz w:val="16"/>
        <w:szCs w:val="16"/>
        <w:lang w:eastAsia="pt-BR"/>
      </w:rPr>
      <w:drawing>
        <wp:inline distT="0" distB="0" distL="0" distR="0" wp14:anchorId="153CF805" wp14:editId="5F03970E">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r w:rsidR="00D35924">
      <w:rPr>
        <w:sz w:val="16"/>
        <w:szCs w:val="16"/>
        <w:lang w:eastAsia="pt-BR"/>
      </w:rPr>
      <w:pict w14:anchorId="27C6D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68F5"/>
    <w:multiLevelType w:val="hybridMultilevel"/>
    <w:tmpl w:val="5ADAF5B0"/>
    <w:lvl w:ilvl="0" w:tplc="FCC8088E">
      <w:start w:val="1"/>
      <w:numFmt w:val="decimal"/>
      <w:lvlText w:val="5.%1."/>
      <w:lvlJc w:val="left"/>
      <w:pPr>
        <w:ind w:left="360" w:hanging="360"/>
      </w:pPr>
      <w:rPr>
        <w:rFonts w:hint="default"/>
      </w:rPr>
    </w:lvl>
    <w:lvl w:ilvl="1" w:tplc="7706B812">
      <w:numFmt w:val="none"/>
      <w:lvlText w:val=""/>
      <w:lvlJc w:val="left"/>
      <w:pPr>
        <w:tabs>
          <w:tab w:val="num" w:pos="360"/>
        </w:tabs>
      </w:pPr>
    </w:lvl>
    <w:lvl w:ilvl="2" w:tplc="3006A924">
      <w:numFmt w:val="none"/>
      <w:lvlText w:val=""/>
      <w:lvlJc w:val="left"/>
      <w:pPr>
        <w:tabs>
          <w:tab w:val="num" w:pos="360"/>
        </w:tabs>
      </w:pPr>
    </w:lvl>
    <w:lvl w:ilvl="3" w:tplc="5C1C2822">
      <w:numFmt w:val="none"/>
      <w:lvlText w:val=""/>
      <w:lvlJc w:val="left"/>
      <w:pPr>
        <w:tabs>
          <w:tab w:val="num" w:pos="360"/>
        </w:tabs>
      </w:pPr>
    </w:lvl>
    <w:lvl w:ilvl="4" w:tplc="F82AF140">
      <w:numFmt w:val="none"/>
      <w:lvlText w:val=""/>
      <w:lvlJc w:val="left"/>
      <w:pPr>
        <w:tabs>
          <w:tab w:val="num" w:pos="360"/>
        </w:tabs>
      </w:pPr>
    </w:lvl>
    <w:lvl w:ilvl="5" w:tplc="B7A0F382">
      <w:numFmt w:val="none"/>
      <w:lvlText w:val=""/>
      <w:lvlJc w:val="left"/>
      <w:pPr>
        <w:tabs>
          <w:tab w:val="num" w:pos="360"/>
        </w:tabs>
      </w:pPr>
    </w:lvl>
    <w:lvl w:ilvl="6" w:tplc="5E486C1E">
      <w:numFmt w:val="none"/>
      <w:lvlText w:val=""/>
      <w:lvlJc w:val="left"/>
      <w:pPr>
        <w:tabs>
          <w:tab w:val="num" w:pos="360"/>
        </w:tabs>
      </w:pPr>
    </w:lvl>
    <w:lvl w:ilvl="7" w:tplc="383018A0">
      <w:numFmt w:val="none"/>
      <w:lvlText w:val=""/>
      <w:lvlJc w:val="left"/>
      <w:pPr>
        <w:tabs>
          <w:tab w:val="num" w:pos="360"/>
        </w:tabs>
      </w:pPr>
    </w:lvl>
    <w:lvl w:ilvl="8" w:tplc="3236D1C4">
      <w:numFmt w:val="none"/>
      <w:lvlText w:val=""/>
      <w:lvlJc w:val="left"/>
      <w:pPr>
        <w:tabs>
          <w:tab w:val="num" w:pos="360"/>
        </w:tabs>
      </w:pPr>
    </w:lvl>
  </w:abstractNum>
  <w:abstractNum w:abstractNumId="1" w15:restartNumberingAfterBreak="0">
    <w:nsid w:val="06D53B1F"/>
    <w:multiLevelType w:val="hybridMultilevel"/>
    <w:tmpl w:val="0B5C0E76"/>
    <w:lvl w:ilvl="0" w:tplc="0DA6EF04">
      <w:start w:val="7"/>
      <w:numFmt w:val="decimal"/>
      <w:lvlText w:val="%1."/>
      <w:lvlJc w:val="left"/>
      <w:pPr>
        <w:ind w:left="720" w:hanging="360"/>
      </w:pPr>
      <w:rPr>
        <w:rFonts w:hint="default"/>
      </w:rPr>
    </w:lvl>
    <w:lvl w:ilvl="1" w:tplc="35FECDE0">
      <w:numFmt w:val="none"/>
      <w:lvlText w:val=""/>
      <w:lvlJc w:val="left"/>
      <w:pPr>
        <w:tabs>
          <w:tab w:val="num" w:pos="360"/>
        </w:tabs>
      </w:pPr>
    </w:lvl>
    <w:lvl w:ilvl="2" w:tplc="C08065E4">
      <w:numFmt w:val="none"/>
      <w:lvlText w:val=""/>
      <w:lvlJc w:val="left"/>
      <w:pPr>
        <w:tabs>
          <w:tab w:val="num" w:pos="360"/>
        </w:tabs>
      </w:pPr>
    </w:lvl>
    <w:lvl w:ilvl="3" w:tplc="7C16F444">
      <w:numFmt w:val="none"/>
      <w:lvlText w:val=""/>
      <w:lvlJc w:val="left"/>
      <w:pPr>
        <w:tabs>
          <w:tab w:val="num" w:pos="360"/>
        </w:tabs>
      </w:pPr>
    </w:lvl>
    <w:lvl w:ilvl="4" w:tplc="738646BE">
      <w:numFmt w:val="none"/>
      <w:lvlText w:val=""/>
      <w:lvlJc w:val="left"/>
      <w:pPr>
        <w:tabs>
          <w:tab w:val="num" w:pos="360"/>
        </w:tabs>
      </w:pPr>
    </w:lvl>
    <w:lvl w:ilvl="5" w:tplc="5AF03B5A">
      <w:numFmt w:val="none"/>
      <w:lvlText w:val=""/>
      <w:lvlJc w:val="left"/>
      <w:pPr>
        <w:tabs>
          <w:tab w:val="num" w:pos="360"/>
        </w:tabs>
      </w:pPr>
    </w:lvl>
    <w:lvl w:ilvl="6" w:tplc="4F34EAA6">
      <w:numFmt w:val="none"/>
      <w:lvlText w:val=""/>
      <w:lvlJc w:val="left"/>
      <w:pPr>
        <w:tabs>
          <w:tab w:val="num" w:pos="360"/>
        </w:tabs>
      </w:pPr>
    </w:lvl>
    <w:lvl w:ilvl="7" w:tplc="A0742A7C">
      <w:numFmt w:val="none"/>
      <w:lvlText w:val=""/>
      <w:lvlJc w:val="left"/>
      <w:pPr>
        <w:tabs>
          <w:tab w:val="num" w:pos="360"/>
        </w:tabs>
      </w:pPr>
    </w:lvl>
    <w:lvl w:ilvl="8" w:tplc="1B6C5F78">
      <w:numFmt w:val="none"/>
      <w:lvlText w:val=""/>
      <w:lvlJc w:val="left"/>
      <w:pPr>
        <w:tabs>
          <w:tab w:val="num" w:pos="360"/>
        </w:tabs>
      </w:pPr>
    </w:lvl>
  </w:abstractNum>
  <w:abstractNum w:abstractNumId="2" w15:restartNumberingAfterBreak="0">
    <w:nsid w:val="07A85805"/>
    <w:multiLevelType w:val="hybridMultilevel"/>
    <w:tmpl w:val="D1646BEC"/>
    <w:lvl w:ilvl="0" w:tplc="CDD62812">
      <w:start w:val="13"/>
      <w:numFmt w:val="decimal"/>
      <w:lvlText w:val="%1."/>
      <w:lvlJc w:val="left"/>
      <w:pPr>
        <w:ind w:left="525" w:hanging="525"/>
      </w:pPr>
      <w:rPr>
        <w:rFonts w:hint="default"/>
      </w:rPr>
    </w:lvl>
    <w:lvl w:ilvl="1" w:tplc="98B4AB6A">
      <w:numFmt w:val="none"/>
      <w:lvlText w:val=""/>
      <w:lvlJc w:val="left"/>
      <w:pPr>
        <w:tabs>
          <w:tab w:val="num" w:pos="360"/>
        </w:tabs>
      </w:pPr>
    </w:lvl>
    <w:lvl w:ilvl="2" w:tplc="AEF6C61A">
      <w:numFmt w:val="none"/>
      <w:lvlText w:val=""/>
      <w:lvlJc w:val="left"/>
      <w:pPr>
        <w:tabs>
          <w:tab w:val="num" w:pos="360"/>
        </w:tabs>
      </w:pPr>
    </w:lvl>
    <w:lvl w:ilvl="3" w:tplc="4EE043D4">
      <w:numFmt w:val="none"/>
      <w:lvlText w:val=""/>
      <w:lvlJc w:val="left"/>
      <w:pPr>
        <w:tabs>
          <w:tab w:val="num" w:pos="360"/>
        </w:tabs>
      </w:pPr>
    </w:lvl>
    <w:lvl w:ilvl="4" w:tplc="A9C67F06">
      <w:numFmt w:val="none"/>
      <w:lvlText w:val=""/>
      <w:lvlJc w:val="left"/>
      <w:pPr>
        <w:tabs>
          <w:tab w:val="num" w:pos="360"/>
        </w:tabs>
      </w:pPr>
    </w:lvl>
    <w:lvl w:ilvl="5" w:tplc="A3D6C34C">
      <w:numFmt w:val="none"/>
      <w:lvlText w:val=""/>
      <w:lvlJc w:val="left"/>
      <w:pPr>
        <w:tabs>
          <w:tab w:val="num" w:pos="360"/>
        </w:tabs>
      </w:pPr>
    </w:lvl>
    <w:lvl w:ilvl="6" w:tplc="C9DEC792">
      <w:numFmt w:val="none"/>
      <w:lvlText w:val=""/>
      <w:lvlJc w:val="left"/>
      <w:pPr>
        <w:tabs>
          <w:tab w:val="num" w:pos="360"/>
        </w:tabs>
      </w:pPr>
    </w:lvl>
    <w:lvl w:ilvl="7" w:tplc="B3BCB274">
      <w:numFmt w:val="none"/>
      <w:lvlText w:val=""/>
      <w:lvlJc w:val="left"/>
      <w:pPr>
        <w:tabs>
          <w:tab w:val="num" w:pos="360"/>
        </w:tabs>
      </w:pPr>
    </w:lvl>
    <w:lvl w:ilvl="8" w:tplc="B9185C94">
      <w:numFmt w:val="none"/>
      <w:lvlText w:val=""/>
      <w:lvlJc w:val="left"/>
      <w:pPr>
        <w:tabs>
          <w:tab w:val="num" w:pos="360"/>
        </w:tabs>
      </w:pPr>
    </w:lvl>
  </w:abstractNum>
  <w:abstractNum w:abstractNumId="3" w15:restartNumberingAfterBreak="0">
    <w:nsid w:val="08D6271F"/>
    <w:multiLevelType w:val="hybridMultilevel"/>
    <w:tmpl w:val="265C0CC0"/>
    <w:lvl w:ilvl="0" w:tplc="65D64132">
      <w:start w:val="1"/>
      <w:numFmt w:val="bullet"/>
      <w:lvlText w:val=""/>
      <w:lvlJc w:val="left"/>
      <w:pPr>
        <w:tabs>
          <w:tab w:val="num" w:pos="720"/>
        </w:tabs>
        <w:ind w:left="720" w:hanging="360"/>
      </w:pPr>
      <w:rPr>
        <w:rFonts w:ascii="Symbol" w:hAnsi="Symbol" w:hint="default"/>
        <w:sz w:val="20"/>
      </w:rPr>
    </w:lvl>
    <w:lvl w:ilvl="1" w:tplc="873ECB5E">
      <w:start w:val="1"/>
      <w:numFmt w:val="bullet"/>
      <w:lvlText w:val="o"/>
      <w:lvlJc w:val="left"/>
      <w:pPr>
        <w:tabs>
          <w:tab w:val="num" w:pos="1440"/>
        </w:tabs>
        <w:ind w:left="1440" w:hanging="360"/>
      </w:pPr>
      <w:rPr>
        <w:rFonts w:ascii="Courier New" w:hAnsi="Courier New" w:cs="Times New Roman" w:hint="default"/>
        <w:sz w:val="20"/>
      </w:rPr>
    </w:lvl>
    <w:lvl w:ilvl="2" w:tplc="6D3CFDD2">
      <w:start w:val="1"/>
      <w:numFmt w:val="bullet"/>
      <w:lvlText w:val=""/>
      <w:lvlJc w:val="left"/>
      <w:pPr>
        <w:tabs>
          <w:tab w:val="num" w:pos="2160"/>
        </w:tabs>
        <w:ind w:left="2160" w:hanging="360"/>
      </w:pPr>
      <w:rPr>
        <w:rFonts w:ascii="Wingdings" w:hAnsi="Wingdings" w:hint="default"/>
        <w:sz w:val="20"/>
      </w:rPr>
    </w:lvl>
    <w:lvl w:ilvl="3" w:tplc="23B41844">
      <w:start w:val="1"/>
      <w:numFmt w:val="bullet"/>
      <w:lvlText w:val=""/>
      <w:lvlJc w:val="left"/>
      <w:pPr>
        <w:tabs>
          <w:tab w:val="num" w:pos="2880"/>
        </w:tabs>
        <w:ind w:left="2880" w:hanging="360"/>
      </w:pPr>
      <w:rPr>
        <w:rFonts w:ascii="Wingdings" w:hAnsi="Wingdings" w:hint="default"/>
        <w:sz w:val="20"/>
      </w:rPr>
    </w:lvl>
    <w:lvl w:ilvl="4" w:tplc="27D22D4E">
      <w:start w:val="1"/>
      <w:numFmt w:val="bullet"/>
      <w:lvlText w:val=""/>
      <w:lvlJc w:val="left"/>
      <w:pPr>
        <w:tabs>
          <w:tab w:val="num" w:pos="3600"/>
        </w:tabs>
        <w:ind w:left="3600" w:hanging="360"/>
      </w:pPr>
      <w:rPr>
        <w:rFonts w:ascii="Wingdings" w:hAnsi="Wingdings" w:hint="default"/>
        <w:sz w:val="20"/>
      </w:rPr>
    </w:lvl>
    <w:lvl w:ilvl="5" w:tplc="69C046D8">
      <w:start w:val="1"/>
      <w:numFmt w:val="bullet"/>
      <w:lvlText w:val=""/>
      <w:lvlJc w:val="left"/>
      <w:pPr>
        <w:tabs>
          <w:tab w:val="num" w:pos="4320"/>
        </w:tabs>
        <w:ind w:left="4320" w:hanging="360"/>
      </w:pPr>
      <w:rPr>
        <w:rFonts w:ascii="Wingdings" w:hAnsi="Wingdings" w:hint="default"/>
        <w:sz w:val="20"/>
      </w:rPr>
    </w:lvl>
    <w:lvl w:ilvl="6" w:tplc="5A387C76">
      <w:start w:val="1"/>
      <w:numFmt w:val="bullet"/>
      <w:lvlText w:val=""/>
      <w:lvlJc w:val="left"/>
      <w:pPr>
        <w:tabs>
          <w:tab w:val="num" w:pos="5040"/>
        </w:tabs>
        <w:ind w:left="5040" w:hanging="360"/>
      </w:pPr>
      <w:rPr>
        <w:rFonts w:ascii="Wingdings" w:hAnsi="Wingdings" w:hint="default"/>
        <w:sz w:val="20"/>
      </w:rPr>
    </w:lvl>
    <w:lvl w:ilvl="7" w:tplc="27EAA4B4">
      <w:start w:val="1"/>
      <w:numFmt w:val="bullet"/>
      <w:lvlText w:val=""/>
      <w:lvlJc w:val="left"/>
      <w:pPr>
        <w:tabs>
          <w:tab w:val="num" w:pos="5760"/>
        </w:tabs>
        <w:ind w:left="5760" w:hanging="360"/>
      </w:pPr>
      <w:rPr>
        <w:rFonts w:ascii="Wingdings" w:hAnsi="Wingdings" w:hint="default"/>
        <w:sz w:val="20"/>
      </w:rPr>
    </w:lvl>
    <w:lvl w:ilvl="8" w:tplc="30C8CD72">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90105"/>
    <w:multiLevelType w:val="hybridMultilevel"/>
    <w:tmpl w:val="A078B006"/>
    <w:lvl w:ilvl="0" w:tplc="4E08F964">
      <w:start w:val="2"/>
      <w:numFmt w:val="decimal"/>
      <w:lvlText w:val="%1"/>
      <w:lvlJc w:val="left"/>
      <w:pPr>
        <w:ind w:left="360" w:hanging="360"/>
      </w:pPr>
      <w:rPr>
        <w:rFonts w:hint="default"/>
      </w:rPr>
    </w:lvl>
    <w:lvl w:ilvl="1" w:tplc="F9BA12BA">
      <w:start w:val="1"/>
      <w:numFmt w:val="lowerLetter"/>
      <w:lvlText w:val="%2."/>
      <w:lvlJc w:val="left"/>
      <w:pPr>
        <w:ind w:left="1080" w:hanging="360"/>
      </w:pPr>
    </w:lvl>
    <w:lvl w:ilvl="2" w:tplc="BFB8AD1C">
      <w:start w:val="1"/>
      <w:numFmt w:val="lowerRoman"/>
      <w:lvlText w:val="%3."/>
      <w:lvlJc w:val="right"/>
      <w:pPr>
        <w:ind w:left="1800" w:hanging="180"/>
      </w:pPr>
    </w:lvl>
    <w:lvl w:ilvl="3" w:tplc="9B5EDAF6">
      <w:start w:val="1"/>
      <w:numFmt w:val="decimal"/>
      <w:lvlText w:val="%4."/>
      <w:lvlJc w:val="left"/>
      <w:pPr>
        <w:ind w:left="2520" w:hanging="360"/>
      </w:pPr>
    </w:lvl>
    <w:lvl w:ilvl="4" w:tplc="A57CFC48">
      <w:start w:val="1"/>
      <w:numFmt w:val="lowerLetter"/>
      <w:lvlText w:val="%5."/>
      <w:lvlJc w:val="left"/>
      <w:pPr>
        <w:ind w:left="3240" w:hanging="360"/>
      </w:pPr>
    </w:lvl>
    <w:lvl w:ilvl="5" w:tplc="0DC0DB88">
      <w:start w:val="1"/>
      <w:numFmt w:val="lowerRoman"/>
      <w:lvlText w:val="%6."/>
      <w:lvlJc w:val="right"/>
      <w:pPr>
        <w:ind w:left="3960" w:hanging="180"/>
      </w:pPr>
    </w:lvl>
    <w:lvl w:ilvl="6" w:tplc="99442C04">
      <w:start w:val="1"/>
      <w:numFmt w:val="decimal"/>
      <w:lvlText w:val="%7."/>
      <w:lvlJc w:val="left"/>
      <w:pPr>
        <w:ind w:left="4680" w:hanging="360"/>
      </w:pPr>
    </w:lvl>
    <w:lvl w:ilvl="7" w:tplc="18F0F8D8">
      <w:start w:val="1"/>
      <w:numFmt w:val="lowerLetter"/>
      <w:lvlText w:val="%8."/>
      <w:lvlJc w:val="left"/>
      <w:pPr>
        <w:ind w:left="5400" w:hanging="360"/>
      </w:pPr>
    </w:lvl>
    <w:lvl w:ilvl="8" w:tplc="1166CD04">
      <w:start w:val="1"/>
      <w:numFmt w:val="lowerRoman"/>
      <w:lvlText w:val="%9."/>
      <w:lvlJc w:val="right"/>
      <w:pPr>
        <w:ind w:left="6120" w:hanging="180"/>
      </w:pPr>
    </w:lvl>
  </w:abstractNum>
  <w:abstractNum w:abstractNumId="5" w15:restartNumberingAfterBreak="0">
    <w:nsid w:val="1F4C5AAA"/>
    <w:multiLevelType w:val="hybridMultilevel"/>
    <w:tmpl w:val="FBE4E900"/>
    <w:lvl w:ilvl="0" w:tplc="4934CDFA">
      <w:start w:val="1"/>
      <w:numFmt w:val="bullet"/>
      <w:lvlText w:val=""/>
      <w:lvlJc w:val="left"/>
      <w:pPr>
        <w:ind w:left="720" w:hanging="360"/>
      </w:pPr>
      <w:rPr>
        <w:rFonts w:ascii="Symbol" w:hAnsi="Symbol" w:hint="default"/>
      </w:rPr>
    </w:lvl>
    <w:lvl w:ilvl="1" w:tplc="9C32B70E">
      <w:start w:val="1"/>
      <w:numFmt w:val="bullet"/>
      <w:lvlText w:val="o"/>
      <w:lvlJc w:val="left"/>
      <w:pPr>
        <w:ind w:left="1440" w:hanging="360"/>
      </w:pPr>
      <w:rPr>
        <w:rFonts w:ascii="Courier New" w:hAnsi="Courier New" w:cs="Courier New" w:hint="default"/>
      </w:rPr>
    </w:lvl>
    <w:lvl w:ilvl="2" w:tplc="127C6100">
      <w:start w:val="1"/>
      <w:numFmt w:val="bullet"/>
      <w:lvlText w:val=""/>
      <w:lvlJc w:val="left"/>
      <w:pPr>
        <w:ind w:left="2160" w:hanging="360"/>
      </w:pPr>
      <w:rPr>
        <w:rFonts w:ascii="Wingdings" w:hAnsi="Wingdings" w:hint="default"/>
      </w:rPr>
    </w:lvl>
    <w:lvl w:ilvl="3" w:tplc="B51EB2D2">
      <w:start w:val="1"/>
      <w:numFmt w:val="bullet"/>
      <w:lvlText w:val=""/>
      <w:lvlJc w:val="left"/>
      <w:pPr>
        <w:ind w:left="2880" w:hanging="360"/>
      </w:pPr>
      <w:rPr>
        <w:rFonts w:ascii="Symbol" w:hAnsi="Symbol" w:hint="default"/>
      </w:rPr>
    </w:lvl>
    <w:lvl w:ilvl="4" w:tplc="B5261482">
      <w:start w:val="1"/>
      <w:numFmt w:val="bullet"/>
      <w:lvlText w:val="o"/>
      <w:lvlJc w:val="left"/>
      <w:pPr>
        <w:ind w:left="3600" w:hanging="360"/>
      </w:pPr>
      <w:rPr>
        <w:rFonts w:ascii="Courier New" w:hAnsi="Courier New" w:cs="Courier New" w:hint="default"/>
      </w:rPr>
    </w:lvl>
    <w:lvl w:ilvl="5" w:tplc="349CA568">
      <w:start w:val="1"/>
      <w:numFmt w:val="bullet"/>
      <w:lvlText w:val=""/>
      <w:lvlJc w:val="left"/>
      <w:pPr>
        <w:ind w:left="4320" w:hanging="360"/>
      </w:pPr>
      <w:rPr>
        <w:rFonts w:ascii="Wingdings" w:hAnsi="Wingdings" w:hint="default"/>
      </w:rPr>
    </w:lvl>
    <w:lvl w:ilvl="6" w:tplc="1A3859AC">
      <w:start w:val="1"/>
      <w:numFmt w:val="bullet"/>
      <w:lvlText w:val=""/>
      <w:lvlJc w:val="left"/>
      <w:pPr>
        <w:ind w:left="5040" w:hanging="360"/>
      </w:pPr>
      <w:rPr>
        <w:rFonts w:ascii="Symbol" w:hAnsi="Symbol" w:hint="default"/>
      </w:rPr>
    </w:lvl>
    <w:lvl w:ilvl="7" w:tplc="B420AD40">
      <w:start w:val="1"/>
      <w:numFmt w:val="bullet"/>
      <w:lvlText w:val="o"/>
      <w:lvlJc w:val="left"/>
      <w:pPr>
        <w:ind w:left="5760" w:hanging="360"/>
      </w:pPr>
      <w:rPr>
        <w:rFonts w:ascii="Courier New" w:hAnsi="Courier New" w:cs="Courier New" w:hint="default"/>
      </w:rPr>
    </w:lvl>
    <w:lvl w:ilvl="8" w:tplc="24ECF6BA">
      <w:start w:val="1"/>
      <w:numFmt w:val="bullet"/>
      <w:lvlText w:val=""/>
      <w:lvlJc w:val="left"/>
      <w:pPr>
        <w:ind w:left="6480" w:hanging="360"/>
      </w:pPr>
      <w:rPr>
        <w:rFonts w:ascii="Wingdings" w:hAnsi="Wingdings" w:hint="default"/>
      </w:rPr>
    </w:lvl>
  </w:abstractNum>
  <w:abstractNum w:abstractNumId="6" w15:restartNumberingAfterBreak="0">
    <w:nsid w:val="29B00E22"/>
    <w:multiLevelType w:val="hybridMultilevel"/>
    <w:tmpl w:val="CA48BCF2"/>
    <w:lvl w:ilvl="0" w:tplc="0B726CD4">
      <w:start w:val="1"/>
      <w:numFmt w:val="decimal"/>
      <w:lvlText w:val="%1."/>
      <w:lvlJc w:val="left"/>
      <w:pPr>
        <w:ind w:left="780" w:hanging="360"/>
      </w:pPr>
    </w:lvl>
    <w:lvl w:ilvl="1" w:tplc="9A80BAC4">
      <w:start w:val="1"/>
      <w:numFmt w:val="lowerLetter"/>
      <w:lvlText w:val="%2."/>
      <w:lvlJc w:val="left"/>
      <w:pPr>
        <w:ind w:left="1500" w:hanging="360"/>
      </w:pPr>
    </w:lvl>
    <w:lvl w:ilvl="2" w:tplc="7B8C2B48">
      <w:start w:val="1"/>
      <w:numFmt w:val="lowerRoman"/>
      <w:lvlText w:val="%3."/>
      <w:lvlJc w:val="right"/>
      <w:pPr>
        <w:ind w:left="2220" w:hanging="180"/>
      </w:pPr>
    </w:lvl>
    <w:lvl w:ilvl="3" w:tplc="BCDCF6C2">
      <w:start w:val="1"/>
      <w:numFmt w:val="decimal"/>
      <w:lvlText w:val="%4."/>
      <w:lvlJc w:val="left"/>
      <w:pPr>
        <w:ind w:left="2940" w:hanging="360"/>
      </w:pPr>
    </w:lvl>
    <w:lvl w:ilvl="4" w:tplc="240E7A1E">
      <w:start w:val="1"/>
      <w:numFmt w:val="lowerLetter"/>
      <w:lvlText w:val="%5."/>
      <w:lvlJc w:val="left"/>
      <w:pPr>
        <w:ind w:left="3660" w:hanging="360"/>
      </w:pPr>
    </w:lvl>
    <w:lvl w:ilvl="5" w:tplc="67C0BE50">
      <w:start w:val="1"/>
      <w:numFmt w:val="lowerRoman"/>
      <w:lvlText w:val="%6."/>
      <w:lvlJc w:val="right"/>
      <w:pPr>
        <w:ind w:left="4380" w:hanging="180"/>
      </w:pPr>
    </w:lvl>
    <w:lvl w:ilvl="6" w:tplc="8948EEE8">
      <w:start w:val="1"/>
      <w:numFmt w:val="decimal"/>
      <w:lvlText w:val="%7."/>
      <w:lvlJc w:val="left"/>
      <w:pPr>
        <w:ind w:left="5100" w:hanging="360"/>
      </w:pPr>
    </w:lvl>
    <w:lvl w:ilvl="7" w:tplc="E110E2C4">
      <w:start w:val="1"/>
      <w:numFmt w:val="lowerLetter"/>
      <w:lvlText w:val="%8."/>
      <w:lvlJc w:val="left"/>
      <w:pPr>
        <w:ind w:left="5820" w:hanging="360"/>
      </w:pPr>
    </w:lvl>
    <w:lvl w:ilvl="8" w:tplc="04385C5A">
      <w:start w:val="1"/>
      <w:numFmt w:val="lowerRoman"/>
      <w:lvlText w:val="%9."/>
      <w:lvlJc w:val="right"/>
      <w:pPr>
        <w:ind w:left="6540" w:hanging="180"/>
      </w:pPr>
    </w:lvl>
  </w:abstractNum>
  <w:abstractNum w:abstractNumId="7" w15:restartNumberingAfterBreak="0">
    <w:nsid w:val="2EAA6EC6"/>
    <w:multiLevelType w:val="hybridMultilevel"/>
    <w:tmpl w:val="039CBA82"/>
    <w:lvl w:ilvl="0" w:tplc="B15CAD96">
      <w:start w:val="2"/>
      <w:numFmt w:val="decimal"/>
      <w:lvlText w:val="%1"/>
      <w:lvlJc w:val="left"/>
      <w:pPr>
        <w:ind w:left="360" w:hanging="360"/>
      </w:pPr>
      <w:rPr>
        <w:rFonts w:hint="default"/>
      </w:rPr>
    </w:lvl>
    <w:lvl w:ilvl="1" w:tplc="C14C2766">
      <w:numFmt w:val="none"/>
      <w:lvlText w:val=""/>
      <w:lvlJc w:val="left"/>
      <w:pPr>
        <w:tabs>
          <w:tab w:val="num" w:pos="360"/>
        </w:tabs>
      </w:pPr>
    </w:lvl>
    <w:lvl w:ilvl="2" w:tplc="E24044E8">
      <w:numFmt w:val="none"/>
      <w:lvlText w:val=""/>
      <w:lvlJc w:val="left"/>
      <w:pPr>
        <w:tabs>
          <w:tab w:val="num" w:pos="360"/>
        </w:tabs>
      </w:pPr>
    </w:lvl>
    <w:lvl w:ilvl="3" w:tplc="DD522032">
      <w:numFmt w:val="none"/>
      <w:lvlText w:val=""/>
      <w:lvlJc w:val="left"/>
      <w:pPr>
        <w:tabs>
          <w:tab w:val="num" w:pos="360"/>
        </w:tabs>
      </w:pPr>
    </w:lvl>
    <w:lvl w:ilvl="4" w:tplc="70921BD6">
      <w:numFmt w:val="none"/>
      <w:lvlText w:val=""/>
      <w:lvlJc w:val="left"/>
      <w:pPr>
        <w:tabs>
          <w:tab w:val="num" w:pos="360"/>
        </w:tabs>
      </w:pPr>
    </w:lvl>
    <w:lvl w:ilvl="5" w:tplc="3790111A">
      <w:numFmt w:val="none"/>
      <w:lvlText w:val=""/>
      <w:lvlJc w:val="left"/>
      <w:pPr>
        <w:tabs>
          <w:tab w:val="num" w:pos="360"/>
        </w:tabs>
      </w:pPr>
    </w:lvl>
    <w:lvl w:ilvl="6" w:tplc="5742123A">
      <w:numFmt w:val="none"/>
      <w:lvlText w:val=""/>
      <w:lvlJc w:val="left"/>
      <w:pPr>
        <w:tabs>
          <w:tab w:val="num" w:pos="360"/>
        </w:tabs>
      </w:pPr>
    </w:lvl>
    <w:lvl w:ilvl="7" w:tplc="BB728922">
      <w:numFmt w:val="none"/>
      <w:lvlText w:val=""/>
      <w:lvlJc w:val="left"/>
      <w:pPr>
        <w:tabs>
          <w:tab w:val="num" w:pos="360"/>
        </w:tabs>
      </w:pPr>
    </w:lvl>
    <w:lvl w:ilvl="8" w:tplc="6486E970">
      <w:numFmt w:val="none"/>
      <w:lvlText w:val=""/>
      <w:lvlJc w:val="left"/>
      <w:pPr>
        <w:tabs>
          <w:tab w:val="num" w:pos="360"/>
        </w:tabs>
      </w:pPr>
    </w:lvl>
  </w:abstractNum>
  <w:abstractNum w:abstractNumId="8" w15:restartNumberingAfterBreak="0">
    <w:nsid w:val="357512B0"/>
    <w:multiLevelType w:val="hybridMultilevel"/>
    <w:tmpl w:val="354871E4"/>
    <w:lvl w:ilvl="0" w:tplc="B6F0B6A8">
      <w:start w:val="8"/>
      <w:numFmt w:val="decimal"/>
      <w:lvlText w:val="%1"/>
      <w:lvlJc w:val="left"/>
      <w:pPr>
        <w:ind w:left="720" w:hanging="360"/>
      </w:pPr>
      <w:rPr>
        <w:rFonts w:hint="default"/>
      </w:rPr>
    </w:lvl>
    <w:lvl w:ilvl="1" w:tplc="D910F98C">
      <w:start w:val="1"/>
      <w:numFmt w:val="lowerLetter"/>
      <w:lvlText w:val="%2."/>
      <w:lvlJc w:val="left"/>
      <w:pPr>
        <w:ind w:left="1440" w:hanging="360"/>
      </w:pPr>
    </w:lvl>
    <w:lvl w:ilvl="2" w:tplc="1FB48140">
      <w:start w:val="1"/>
      <w:numFmt w:val="lowerRoman"/>
      <w:lvlText w:val="%3."/>
      <w:lvlJc w:val="right"/>
      <w:pPr>
        <w:ind w:left="2160" w:hanging="180"/>
      </w:pPr>
    </w:lvl>
    <w:lvl w:ilvl="3" w:tplc="EB42C59A">
      <w:start w:val="1"/>
      <w:numFmt w:val="decimal"/>
      <w:lvlText w:val="%4."/>
      <w:lvlJc w:val="left"/>
      <w:pPr>
        <w:ind w:left="2880" w:hanging="360"/>
      </w:pPr>
    </w:lvl>
    <w:lvl w:ilvl="4" w:tplc="36E66C16">
      <w:start w:val="1"/>
      <w:numFmt w:val="lowerLetter"/>
      <w:lvlText w:val="%5."/>
      <w:lvlJc w:val="left"/>
      <w:pPr>
        <w:ind w:left="3600" w:hanging="360"/>
      </w:pPr>
    </w:lvl>
    <w:lvl w:ilvl="5" w:tplc="FFC8509C">
      <w:start w:val="1"/>
      <w:numFmt w:val="lowerRoman"/>
      <w:lvlText w:val="%6."/>
      <w:lvlJc w:val="right"/>
      <w:pPr>
        <w:ind w:left="4320" w:hanging="180"/>
      </w:pPr>
    </w:lvl>
    <w:lvl w:ilvl="6" w:tplc="E74255BA">
      <w:start w:val="1"/>
      <w:numFmt w:val="decimal"/>
      <w:lvlText w:val="%7."/>
      <w:lvlJc w:val="left"/>
      <w:pPr>
        <w:ind w:left="5040" w:hanging="360"/>
      </w:pPr>
    </w:lvl>
    <w:lvl w:ilvl="7" w:tplc="17E8A540">
      <w:start w:val="1"/>
      <w:numFmt w:val="lowerLetter"/>
      <w:lvlText w:val="%8."/>
      <w:lvlJc w:val="left"/>
      <w:pPr>
        <w:ind w:left="5760" w:hanging="360"/>
      </w:pPr>
    </w:lvl>
    <w:lvl w:ilvl="8" w:tplc="05DC1470">
      <w:start w:val="1"/>
      <w:numFmt w:val="lowerRoman"/>
      <w:lvlText w:val="%9."/>
      <w:lvlJc w:val="right"/>
      <w:pPr>
        <w:ind w:left="6480" w:hanging="180"/>
      </w:pPr>
    </w:lvl>
  </w:abstractNum>
  <w:abstractNum w:abstractNumId="9" w15:restartNumberingAfterBreak="0">
    <w:nsid w:val="366D2AB6"/>
    <w:multiLevelType w:val="hybridMultilevel"/>
    <w:tmpl w:val="9E3E3044"/>
    <w:lvl w:ilvl="0" w:tplc="27E499E2">
      <w:start w:val="1"/>
      <w:numFmt w:val="bullet"/>
      <w:lvlText w:val=""/>
      <w:lvlJc w:val="left"/>
      <w:pPr>
        <w:ind w:left="780" w:hanging="360"/>
      </w:pPr>
      <w:rPr>
        <w:rFonts w:ascii="Symbol" w:hAnsi="Symbol" w:hint="default"/>
      </w:rPr>
    </w:lvl>
    <w:lvl w:ilvl="1" w:tplc="F19475BE">
      <w:start w:val="1"/>
      <w:numFmt w:val="bullet"/>
      <w:lvlText w:val="o"/>
      <w:lvlJc w:val="left"/>
      <w:pPr>
        <w:ind w:left="1500" w:hanging="360"/>
      </w:pPr>
      <w:rPr>
        <w:rFonts w:ascii="Courier New" w:hAnsi="Courier New" w:cs="Courier New" w:hint="default"/>
      </w:rPr>
    </w:lvl>
    <w:lvl w:ilvl="2" w:tplc="56B85E8A">
      <w:start w:val="1"/>
      <w:numFmt w:val="bullet"/>
      <w:lvlText w:val=""/>
      <w:lvlJc w:val="left"/>
      <w:pPr>
        <w:ind w:left="2220" w:hanging="360"/>
      </w:pPr>
      <w:rPr>
        <w:rFonts w:ascii="Wingdings" w:hAnsi="Wingdings" w:hint="default"/>
      </w:rPr>
    </w:lvl>
    <w:lvl w:ilvl="3" w:tplc="683EA98E">
      <w:start w:val="1"/>
      <w:numFmt w:val="bullet"/>
      <w:lvlText w:val=""/>
      <w:lvlJc w:val="left"/>
      <w:pPr>
        <w:ind w:left="2940" w:hanging="360"/>
      </w:pPr>
      <w:rPr>
        <w:rFonts w:ascii="Symbol" w:hAnsi="Symbol" w:hint="default"/>
      </w:rPr>
    </w:lvl>
    <w:lvl w:ilvl="4" w:tplc="44F0FC6C">
      <w:start w:val="1"/>
      <w:numFmt w:val="bullet"/>
      <w:lvlText w:val="o"/>
      <w:lvlJc w:val="left"/>
      <w:pPr>
        <w:ind w:left="3660" w:hanging="360"/>
      </w:pPr>
      <w:rPr>
        <w:rFonts w:ascii="Courier New" w:hAnsi="Courier New" w:cs="Courier New" w:hint="default"/>
      </w:rPr>
    </w:lvl>
    <w:lvl w:ilvl="5" w:tplc="5B9CEFD4">
      <w:start w:val="1"/>
      <w:numFmt w:val="bullet"/>
      <w:lvlText w:val=""/>
      <w:lvlJc w:val="left"/>
      <w:pPr>
        <w:ind w:left="4380" w:hanging="360"/>
      </w:pPr>
      <w:rPr>
        <w:rFonts w:ascii="Wingdings" w:hAnsi="Wingdings" w:hint="default"/>
      </w:rPr>
    </w:lvl>
    <w:lvl w:ilvl="6" w:tplc="3FE0FE68">
      <w:start w:val="1"/>
      <w:numFmt w:val="bullet"/>
      <w:lvlText w:val=""/>
      <w:lvlJc w:val="left"/>
      <w:pPr>
        <w:ind w:left="5100" w:hanging="360"/>
      </w:pPr>
      <w:rPr>
        <w:rFonts w:ascii="Symbol" w:hAnsi="Symbol" w:hint="default"/>
      </w:rPr>
    </w:lvl>
    <w:lvl w:ilvl="7" w:tplc="A2401A3C">
      <w:start w:val="1"/>
      <w:numFmt w:val="bullet"/>
      <w:lvlText w:val="o"/>
      <w:lvlJc w:val="left"/>
      <w:pPr>
        <w:ind w:left="5820" w:hanging="360"/>
      </w:pPr>
      <w:rPr>
        <w:rFonts w:ascii="Courier New" w:hAnsi="Courier New" w:cs="Courier New" w:hint="default"/>
      </w:rPr>
    </w:lvl>
    <w:lvl w:ilvl="8" w:tplc="CB3AF3CC">
      <w:start w:val="1"/>
      <w:numFmt w:val="bullet"/>
      <w:lvlText w:val=""/>
      <w:lvlJc w:val="left"/>
      <w:pPr>
        <w:ind w:left="6540" w:hanging="360"/>
      </w:pPr>
      <w:rPr>
        <w:rFonts w:ascii="Wingdings" w:hAnsi="Wingdings" w:hint="default"/>
      </w:rPr>
    </w:lvl>
  </w:abstractNum>
  <w:abstractNum w:abstractNumId="10" w15:restartNumberingAfterBreak="0">
    <w:nsid w:val="48466573"/>
    <w:multiLevelType w:val="hybridMultilevel"/>
    <w:tmpl w:val="80966A56"/>
    <w:lvl w:ilvl="0" w:tplc="F59A97D6">
      <w:start w:val="1"/>
      <w:numFmt w:val="lowerLetter"/>
      <w:lvlText w:val="%1)"/>
      <w:lvlJc w:val="left"/>
      <w:pPr>
        <w:ind w:left="720" w:hanging="360"/>
      </w:pPr>
    </w:lvl>
    <w:lvl w:ilvl="1" w:tplc="895E843A">
      <w:start w:val="1"/>
      <w:numFmt w:val="lowerLetter"/>
      <w:lvlText w:val="%2."/>
      <w:lvlJc w:val="left"/>
      <w:pPr>
        <w:ind w:left="1440" w:hanging="360"/>
      </w:pPr>
    </w:lvl>
    <w:lvl w:ilvl="2" w:tplc="3E1E8AB2">
      <w:start w:val="1"/>
      <w:numFmt w:val="lowerRoman"/>
      <w:lvlText w:val="%3."/>
      <w:lvlJc w:val="right"/>
      <w:pPr>
        <w:ind w:left="2160" w:hanging="180"/>
      </w:pPr>
    </w:lvl>
    <w:lvl w:ilvl="3" w:tplc="6B82F3EC">
      <w:start w:val="1"/>
      <w:numFmt w:val="decimal"/>
      <w:lvlText w:val="%4."/>
      <w:lvlJc w:val="left"/>
      <w:pPr>
        <w:ind w:left="2880" w:hanging="360"/>
      </w:pPr>
    </w:lvl>
    <w:lvl w:ilvl="4" w:tplc="65889F28">
      <w:start w:val="1"/>
      <w:numFmt w:val="lowerLetter"/>
      <w:lvlText w:val="%5."/>
      <w:lvlJc w:val="left"/>
      <w:pPr>
        <w:ind w:left="3600" w:hanging="360"/>
      </w:pPr>
    </w:lvl>
    <w:lvl w:ilvl="5" w:tplc="3678F114">
      <w:start w:val="1"/>
      <w:numFmt w:val="lowerRoman"/>
      <w:lvlText w:val="%6."/>
      <w:lvlJc w:val="right"/>
      <w:pPr>
        <w:ind w:left="4320" w:hanging="180"/>
      </w:pPr>
    </w:lvl>
    <w:lvl w:ilvl="6" w:tplc="39C6D078">
      <w:start w:val="1"/>
      <w:numFmt w:val="decimal"/>
      <w:lvlText w:val="%7."/>
      <w:lvlJc w:val="left"/>
      <w:pPr>
        <w:ind w:left="5040" w:hanging="360"/>
      </w:pPr>
    </w:lvl>
    <w:lvl w:ilvl="7" w:tplc="01AC658E">
      <w:start w:val="1"/>
      <w:numFmt w:val="lowerLetter"/>
      <w:lvlText w:val="%8."/>
      <w:lvlJc w:val="left"/>
      <w:pPr>
        <w:ind w:left="5760" w:hanging="360"/>
      </w:pPr>
    </w:lvl>
    <w:lvl w:ilvl="8" w:tplc="91DE93AE">
      <w:start w:val="1"/>
      <w:numFmt w:val="lowerRoman"/>
      <w:lvlText w:val="%9."/>
      <w:lvlJc w:val="right"/>
      <w:pPr>
        <w:ind w:left="6480" w:hanging="180"/>
      </w:pPr>
    </w:lvl>
  </w:abstractNum>
  <w:abstractNum w:abstractNumId="11" w15:restartNumberingAfterBreak="0">
    <w:nsid w:val="4A055919"/>
    <w:multiLevelType w:val="hybridMultilevel"/>
    <w:tmpl w:val="05FCEAAE"/>
    <w:lvl w:ilvl="0" w:tplc="C69E4534">
      <w:start w:val="6"/>
      <w:numFmt w:val="decimal"/>
      <w:lvlText w:val="%1."/>
      <w:lvlJc w:val="left"/>
      <w:pPr>
        <w:ind w:left="390" w:hanging="390"/>
      </w:pPr>
      <w:rPr>
        <w:rFonts w:hint="default"/>
      </w:rPr>
    </w:lvl>
    <w:lvl w:ilvl="1" w:tplc="3F5650E4">
      <w:numFmt w:val="none"/>
      <w:lvlText w:val=""/>
      <w:lvlJc w:val="left"/>
      <w:pPr>
        <w:tabs>
          <w:tab w:val="num" w:pos="360"/>
        </w:tabs>
      </w:pPr>
    </w:lvl>
    <w:lvl w:ilvl="2" w:tplc="C9D8F120">
      <w:numFmt w:val="none"/>
      <w:lvlText w:val=""/>
      <w:lvlJc w:val="left"/>
      <w:pPr>
        <w:tabs>
          <w:tab w:val="num" w:pos="360"/>
        </w:tabs>
      </w:pPr>
    </w:lvl>
    <w:lvl w:ilvl="3" w:tplc="D8CA7738">
      <w:numFmt w:val="none"/>
      <w:lvlText w:val=""/>
      <w:lvlJc w:val="left"/>
      <w:pPr>
        <w:tabs>
          <w:tab w:val="num" w:pos="360"/>
        </w:tabs>
      </w:pPr>
    </w:lvl>
    <w:lvl w:ilvl="4" w:tplc="15D63050">
      <w:numFmt w:val="none"/>
      <w:lvlText w:val=""/>
      <w:lvlJc w:val="left"/>
      <w:pPr>
        <w:tabs>
          <w:tab w:val="num" w:pos="360"/>
        </w:tabs>
      </w:pPr>
    </w:lvl>
    <w:lvl w:ilvl="5" w:tplc="BE24FF36">
      <w:numFmt w:val="none"/>
      <w:lvlText w:val=""/>
      <w:lvlJc w:val="left"/>
      <w:pPr>
        <w:tabs>
          <w:tab w:val="num" w:pos="360"/>
        </w:tabs>
      </w:pPr>
    </w:lvl>
    <w:lvl w:ilvl="6" w:tplc="5B0652EE">
      <w:numFmt w:val="none"/>
      <w:lvlText w:val=""/>
      <w:lvlJc w:val="left"/>
      <w:pPr>
        <w:tabs>
          <w:tab w:val="num" w:pos="360"/>
        </w:tabs>
      </w:pPr>
    </w:lvl>
    <w:lvl w:ilvl="7" w:tplc="D8D03198">
      <w:numFmt w:val="none"/>
      <w:lvlText w:val=""/>
      <w:lvlJc w:val="left"/>
      <w:pPr>
        <w:tabs>
          <w:tab w:val="num" w:pos="360"/>
        </w:tabs>
      </w:pPr>
    </w:lvl>
    <w:lvl w:ilvl="8" w:tplc="E682BE08">
      <w:numFmt w:val="none"/>
      <w:lvlText w:val=""/>
      <w:lvlJc w:val="left"/>
      <w:pPr>
        <w:tabs>
          <w:tab w:val="num" w:pos="360"/>
        </w:tabs>
      </w:pPr>
    </w:lvl>
  </w:abstractNum>
  <w:abstractNum w:abstractNumId="12" w15:restartNumberingAfterBreak="0">
    <w:nsid w:val="4CAB077A"/>
    <w:multiLevelType w:val="hybridMultilevel"/>
    <w:tmpl w:val="EB640454"/>
    <w:lvl w:ilvl="0" w:tplc="63A66C52">
      <w:start w:val="12"/>
      <w:numFmt w:val="decimal"/>
      <w:lvlText w:val="%1"/>
      <w:lvlJc w:val="left"/>
      <w:pPr>
        <w:ind w:left="465" w:hanging="465"/>
      </w:pPr>
      <w:rPr>
        <w:rFonts w:hint="default"/>
      </w:rPr>
    </w:lvl>
    <w:lvl w:ilvl="1" w:tplc="EB0A934E">
      <w:numFmt w:val="none"/>
      <w:lvlText w:val=""/>
      <w:lvlJc w:val="left"/>
      <w:pPr>
        <w:tabs>
          <w:tab w:val="num" w:pos="360"/>
        </w:tabs>
      </w:pPr>
    </w:lvl>
    <w:lvl w:ilvl="2" w:tplc="AE00E622">
      <w:numFmt w:val="none"/>
      <w:lvlText w:val=""/>
      <w:lvlJc w:val="left"/>
      <w:pPr>
        <w:tabs>
          <w:tab w:val="num" w:pos="360"/>
        </w:tabs>
      </w:pPr>
    </w:lvl>
    <w:lvl w:ilvl="3" w:tplc="2E32ABA2">
      <w:numFmt w:val="none"/>
      <w:lvlText w:val=""/>
      <w:lvlJc w:val="left"/>
      <w:pPr>
        <w:tabs>
          <w:tab w:val="num" w:pos="360"/>
        </w:tabs>
      </w:pPr>
    </w:lvl>
    <w:lvl w:ilvl="4" w:tplc="FFF4ECF4">
      <w:numFmt w:val="none"/>
      <w:lvlText w:val=""/>
      <w:lvlJc w:val="left"/>
      <w:pPr>
        <w:tabs>
          <w:tab w:val="num" w:pos="360"/>
        </w:tabs>
      </w:pPr>
    </w:lvl>
    <w:lvl w:ilvl="5" w:tplc="E62A984E">
      <w:numFmt w:val="none"/>
      <w:lvlText w:val=""/>
      <w:lvlJc w:val="left"/>
      <w:pPr>
        <w:tabs>
          <w:tab w:val="num" w:pos="360"/>
        </w:tabs>
      </w:pPr>
    </w:lvl>
    <w:lvl w:ilvl="6" w:tplc="92BCE162">
      <w:numFmt w:val="none"/>
      <w:lvlText w:val=""/>
      <w:lvlJc w:val="left"/>
      <w:pPr>
        <w:tabs>
          <w:tab w:val="num" w:pos="360"/>
        </w:tabs>
      </w:pPr>
    </w:lvl>
    <w:lvl w:ilvl="7" w:tplc="2DEE8A44">
      <w:numFmt w:val="none"/>
      <w:lvlText w:val=""/>
      <w:lvlJc w:val="left"/>
      <w:pPr>
        <w:tabs>
          <w:tab w:val="num" w:pos="360"/>
        </w:tabs>
      </w:pPr>
    </w:lvl>
    <w:lvl w:ilvl="8" w:tplc="B5B0BC6A">
      <w:numFmt w:val="none"/>
      <w:lvlText w:val=""/>
      <w:lvlJc w:val="left"/>
      <w:pPr>
        <w:tabs>
          <w:tab w:val="num" w:pos="360"/>
        </w:tabs>
      </w:pPr>
    </w:lvl>
  </w:abstractNum>
  <w:abstractNum w:abstractNumId="13" w15:restartNumberingAfterBreak="0">
    <w:nsid w:val="51BC58A1"/>
    <w:multiLevelType w:val="hybridMultilevel"/>
    <w:tmpl w:val="B11AC100"/>
    <w:lvl w:ilvl="0" w:tplc="D4EE2F3A">
      <w:start w:val="5"/>
      <w:numFmt w:val="decimal"/>
      <w:lvlText w:val="%1"/>
      <w:lvlJc w:val="left"/>
      <w:pPr>
        <w:ind w:left="720" w:hanging="360"/>
      </w:pPr>
      <w:rPr>
        <w:rFonts w:hint="default"/>
      </w:rPr>
    </w:lvl>
    <w:lvl w:ilvl="1" w:tplc="4470CE04">
      <w:start w:val="1"/>
      <w:numFmt w:val="lowerLetter"/>
      <w:lvlText w:val="%2."/>
      <w:lvlJc w:val="left"/>
      <w:pPr>
        <w:ind w:left="1440" w:hanging="360"/>
      </w:pPr>
    </w:lvl>
    <w:lvl w:ilvl="2" w:tplc="F72A9722">
      <w:start w:val="1"/>
      <w:numFmt w:val="lowerRoman"/>
      <w:lvlText w:val="%3."/>
      <w:lvlJc w:val="right"/>
      <w:pPr>
        <w:ind w:left="2160" w:hanging="180"/>
      </w:pPr>
    </w:lvl>
    <w:lvl w:ilvl="3" w:tplc="723CE1E2">
      <w:start w:val="1"/>
      <w:numFmt w:val="decimal"/>
      <w:lvlText w:val="%4."/>
      <w:lvlJc w:val="left"/>
      <w:pPr>
        <w:ind w:left="2880" w:hanging="360"/>
      </w:pPr>
    </w:lvl>
    <w:lvl w:ilvl="4" w:tplc="414A2B96">
      <w:start w:val="1"/>
      <w:numFmt w:val="lowerLetter"/>
      <w:lvlText w:val="%5."/>
      <w:lvlJc w:val="left"/>
      <w:pPr>
        <w:ind w:left="3600" w:hanging="360"/>
      </w:pPr>
    </w:lvl>
    <w:lvl w:ilvl="5" w:tplc="8BA0020E">
      <w:start w:val="1"/>
      <w:numFmt w:val="lowerRoman"/>
      <w:lvlText w:val="%6."/>
      <w:lvlJc w:val="right"/>
      <w:pPr>
        <w:ind w:left="4320" w:hanging="180"/>
      </w:pPr>
    </w:lvl>
    <w:lvl w:ilvl="6" w:tplc="48986CFA">
      <w:start w:val="1"/>
      <w:numFmt w:val="decimal"/>
      <w:lvlText w:val="%7."/>
      <w:lvlJc w:val="left"/>
      <w:pPr>
        <w:ind w:left="5040" w:hanging="360"/>
      </w:pPr>
    </w:lvl>
    <w:lvl w:ilvl="7" w:tplc="44D07672">
      <w:start w:val="1"/>
      <w:numFmt w:val="lowerLetter"/>
      <w:lvlText w:val="%8."/>
      <w:lvlJc w:val="left"/>
      <w:pPr>
        <w:ind w:left="5760" w:hanging="360"/>
      </w:pPr>
    </w:lvl>
    <w:lvl w:ilvl="8" w:tplc="6074A7F4">
      <w:start w:val="1"/>
      <w:numFmt w:val="lowerRoman"/>
      <w:lvlText w:val="%9."/>
      <w:lvlJc w:val="right"/>
      <w:pPr>
        <w:ind w:left="6480" w:hanging="180"/>
      </w:pPr>
    </w:lvl>
  </w:abstractNum>
  <w:abstractNum w:abstractNumId="14" w15:restartNumberingAfterBreak="0">
    <w:nsid w:val="59CE04B1"/>
    <w:multiLevelType w:val="hybridMultilevel"/>
    <w:tmpl w:val="CD4218D4"/>
    <w:lvl w:ilvl="0" w:tplc="DB249750">
      <w:start w:val="1"/>
      <w:numFmt w:val="decimal"/>
      <w:lvlText w:val="3.%1."/>
      <w:lvlJc w:val="left"/>
      <w:pPr>
        <w:ind w:left="360" w:hanging="360"/>
      </w:pPr>
      <w:rPr>
        <w:rFonts w:hint="default"/>
      </w:rPr>
    </w:lvl>
    <w:lvl w:ilvl="1" w:tplc="6EBC7FB0">
      <w:numFmt w:val="none"/>
      <w:lvlText w:val=""/>
      <w:lvlJc w:val="left"/>
      <w:pPr>
        <w:tabs>
          <w:tab w:val="num" w:pos="360"/>
        </w:tabs>
      </w:pPr>
    </w:lvl>
    <w:lvl w:ilvl="2" w:tplc="EECED77C">
      <w:numFmt w:val="none"/>
      <w:lvlText w:val=""/>
      <w:lvlJc w:val="left"/>
      <w:pPr>
        <w:tabs>
          <w:tab w:val="num" w:pos="360"/>
        </w:tabs>
      </w:pPr>
    </w:lvl>
    <w:lvl w:ilvl="3" w:tplc="4D087E7E">
      <w:numFmt w:val="none"/>
      <w:lvlText w:val=""/>
      <w:lvlJc w:val="left"/>
      <w:pPr>
        <w:tabs>
          <w:tab w:val="num" w:pos="360"/>
        </w:tabs>
      </w:pPr>
    </w:lvl>
    <w:lvl w:ilvl="4" w:tplc="1E527404">
      <w:numFmt w:val="none"/>
      <w:lvlText w:val=""/>
      <w:lvlJc w:val="left"/>
      <w:pPr>
        <w:tabs>
          <w:tab w:val="num" w:pos="360"/>
        </w:tabs>
      </w:pPr>
    </w:lvl>
    <w:lvl w:ilvl="5" w:tplc="4E708BEE">
      <w:numFmt w:val="none"/>
      <w:lvlText w:val=""/>
      <w:lvlJc w:val="left"/>
      <w:pPr>
        <w:tabs>
          <w:tab w:val="num" w:pos="360"/>
        </w:tabs>
      </w:pPr>
    </w:lvl>
    <w:lvl w:ilvl="6" w:tplc="BEFC4406">
      <w:numFmt w:val="none"/>
      <w:lvlText w:val=""/>
      <w:lvlJc w:val="left"/>
      <w:pPr>
        <w:tabs>
          <w:tab w:val="num" w:pos="360"/>
        </w:tabs>
      </w:pPr>
    </w:lvl>
    <w:lvl w:ilvl="7" w:tplc="14C89246">
      <w:numFmt w:val="none"/>
      <w:lvlText w:val=""/>
      <w:lvlJc w:val="left"/>
      <w:pPr>
        <w:tabs>
          <w:tab w:val="num" w:pos="360"/>
        </w:tabs>
      </w:pPr>
    </w:lvl>
    <w:lvl w:ilvl="8" w:tplc="1D92DC88">
      <w:numFmt w:val="none"/>
      <w:lvlText w:val=""/>
      <w:lvlJc w:val="left"/>
      <w:pPr>
        <w:tabs>
          <w:tab w:val="num" w:pos="360"/>
        </w:tabs>
      </w:pPr>
    </w:lvl>
  </w:abstractNum>
  <w:abstractNum w:abstractNumId="15" w15:restartNumberingAfterBreak="0">
    <w:nsid w:val="6B321CDB"/>
    <w:multiLevelType w:val="hybridMultilevel"/>
    <w:tmpl w:val="E102A4C2"/>
    <w:lvl w:ilvl="0" w:tplc="29B673F8">
      <w:start w:val="2"/>
      <w:numFmt w:val="decimal"/>
      <w:lvlText w:val="%1"/>
      <w:lvlJc w:val="left"/>
      <w:pPr>
        <w:ind w:left="360" w:hanging="360"/>
      </w:pPr>
      <w:rPr>
        <w:rFonts w:hint="default"/>
      </w:rPr>
    </w:lvl>
    <w:lvl w:ilvl="1" w:tplc="959AD3CA">
      <w:numFmt w:val="none"/>
      <w:lvlText w:val=""/>
      <w:lvlJc w:val="left"/>
      <w:pPr>
        <w:tabs>
          <w:tab w:val="num" w:pos="360"/>
        </w:tabs>
      </w:pPr>
    </w:lvl>
    <w:lvl w:ilvl="2" w:tplc="81AAFA5C">
      <w:numFmt w:val="none"/>
      <w:lvlText w:val=""/>
      <w:lvlJc w:val="left"/>
      <w:pPr>
        <w:tabs>
          <w:tab w:val="num" w:pos="360"/>
        </w:tabs>
      </w:pPr>
    </w:lvl>
    <w:lvl w:ilvl="3" w:tplc="5F56E8D8">
      <w:numFmt w:val="none"/>
      <w:lvlText w:val=""/>
      <w:lvlJc w:val="left"/>
      <w:pPr>
        <w:tabs>
          <w:tab w:val="num" w:pos="360"/>
        </w:tabs>
      </w:pPr>
    </w:lvl>
    <w:lvl w:ilvl="4" w:tplc="6C6CFBE8">
      <w:numFmt w:val="none"/>
      <w:lvlText w:val=""/>
      <w:lvlJc w:val="left"/>
      <w:pPr>
        <w:tabs>
          <w:tab w:val="num" w:pos="360"/>
        </w:tabs>
      </w:pPr>
    </w:lvl>
    <w:lvl w:ilvl="5" w:tplc="855696E2">
      <w:numFmt w:val="none"/>
      <w:lvlText w:val=""/>
      <w:lvlJc w:val="left"/>
      <w:pPr>
        <w:tabs>
          <w:tab w:val="num" w:pos="360"/>
        </w:tabs>
      </w:pPr>
    </w:lvl>
    <w:lvl w:ilvl="6" w:tplc="CD641574">
      <w:numFmt w:val="none"/>
      <w:lvlText w:val=""/>
      <w:lvlJc w:val="left"/>
      <w:pPr>
        <w:tabs>
          <w:tab w:val="num" w:pos="360"/>
        </w:tabs>
      </w:pPr>
    </w:lvl>
    <w:lvl w:ilvl="7" w:tplc="6FE29928">
      <w:numFmt w:val="none"/>
      <w:lvlText w:val=""/>
      <w:lvlJc w:val="left"/>
      <w:pPr>
        <w:tabs>
          <w:tab w:val="num" w:pos="360"/>
        </w:tabs>
      </w:pPr>
    </w:lvl>
    <w:lvl w:ilvl="8" w:tplc="29BEDBFC">
      <w:numFmt w:val="none"/>
      <w:lvlText w:val=""/>
      <w:lvlJc w:val="left"/>
      <w:pPr>
        <w:tabs>
          <w:tab w:val="num" w:pos="360"/>
        </w:tabs>
      </w:pPr>
    </w:lvl>
  </w:abstractNum>
  <w:abstractNum w:abstractNumId="16" w15:restartNumberingAfterBreak="0">
    <w:nsid w:val="6C497854"/>
    <w:multiLevelType w:val="hybridMultilevel"/>
    <w:tmpl w:val="CFC0A666"/>
    <w:lvl w:ilvl="0" w:tplc="41640E2A">
      <w:start w:val="10"/>
      <w:numFmt w:val="decimal"/>
      <w:lvlText w:val="%1"/>
      <w:lvlJc w:val="left"/>
      <w:pPr>
        <w:ind w:left="465" w:hanging="465"/>
      </w:pPr>
      <w:rPr>
        <w:rFonts w:hint="default"/>
      </w:rPr>
    </w:lvl>
    <w:lvl w:ilvl="1" w:tplc="BB482D94">
      <w:numFmt w:val="none"/>
      <w:lvlText w:val=""/>
      <w:lvlJc w:val="left"/>
      <w:pPr>
        <w:tabs>
          <w:tab w:val="num" w:pos="360"/>
        </w:tabs>
      </w:pPr>
    </w:lvl>
    <w:lvl w:ilvl="2" w:tplc="E01C193C">
      <w:numFmt w:val="none"/>
      <w:lvlText w:val=""/>
      <w:lvlJc w:val="left"/>
      <w:pPr>
        <w:tabs>
          <w:tab w:val="num" w:pos="360"/>
        </w:tabs>
      </w:pPr>
    </w:lvl>
    <w:lvl w:ilvl="3" w:tplc="91E8DF7A">
      <w:numFmt w:val="none"/>
      <w:lvlText w:val=""/>
      <w:lvlJc w:val="left"/>
      <w:pPr>
        <w:tabs>
          <w:tab w:val="num" w:pos="360"/>
        </w:tabs>
      </w:pPr>
    </w:lvl>
    <w:lvl w:ilvl="4" w:tplc="01E62D48">
      <w:numFmt w:val="none"/>
      <w:lvlText w:val=""/>
      <w:lvlJc w:val="left"/>
      <w:pPr>
        <w:tabs>
          <w:tab w:val="num" w:pos="360"/>
        </w:tabs>
      </w:pPr>
    </w:lvl>
    <w:lvl w:ilvl="5" w:tplc="736EE570">
      <w:numFmt w:val="none"/>
      <w:lvlText w:val=""/>
      <w:lvlJc w:val="left"/>
      <w:pPr>
        <w:tabs>
          <w:tab w:val="num" w:pos="360"/>
        </w:tabs>
      </w:pPr>
    </w:lvl>
    <w:lvl w:ilvl="6" w:tplc="B6D6E2EC">
      <w:numFmt w:val="none"/>
      <w:lvlText w:val=""/>
      <w:lvlJc w:val="left"/>
      <w:pPr>
        <w:tabs>
          <w:tab w:val="num" w:pos="360"/>
        </w:tabs>
      </w:pPr>
    </w:lvl>
    <w:lvl w:ilvl="7" w:tplc="03B0D320">
      <w:numFmt w:val="none"/>
      <w:lvlText w:val=""/>
      <w:lvlJc w:val="left"/>
      <w:pPr>
        <w:tabs>
          <w:tab w:val="num" w:pos="360"/>
        </w:tabs>
      </w:pPr>
    </w:lvl>
    <w:lvl w:ilvl="8" w:tplc="1598BFD0">
      <w:numFmt w:val="none"/>
      <w:lvlText w:val=""/>
      <w:lvlJc w:val="left"/>
      <w:pPr>
        <w:tabs>
          <w:tab w:val="num" w:pos="360"/>
        </w:tabs>
      </w:pPr>
    </w:lvl>
  </w:abstractNum>
  <w:abstractNum w:abstractNumId="17" w15:restartNumberingAfterBreak="0">
    <w:nsid w:val="6DA227BE"/>
    <w:multiLevelType w:val="hybridMultilevel"/>
    <w:tmpl w:val="2AA8E674"/>
    <w:lvl w:ilvl="0" w:tplc="8804839E">
      <w:start w:val="7"/>
      <w:numFmt w:val="decimal"/>
      <w:lvlText w:val="%1."/>
      <w:lvlJc w:val="left"/>
      <w:pPr>
        <w:tabs>
          <w:tab w:val="num" w:pos="0"/>
        </w:tabs>
        <w:ind w:left="360" w:hanging="360"/>
      </w:pPr>
      <w:rPr>
        <w:rFonts w:ascii="Arial" w:hAnsi="Arial" w:cs="Arial" w:hint="default"/>
        <w:b/>
      </w:rPr>
    </w:lvl>
    <w:lvl w:ilvl="1" w:tplc="B97425F2">
      <w:numFmt w:val="none"/>
      <w:lvlText w:val=""/>
      <w:lvlJc w:val="left"/>
      <w:pPr>
        <w:tabs>
          <w:tab w:val="num" w:pos="360"/>
        </w:tabs>
      </w:pPr>
    </w:lvl>
    <w:lvl w:ilvl="2" w:tplc="0B66C5C4">
      <w:numFmt w:val="none"/>
      <w:lvlText w:val=""/>
      <w:lvlJc w:val="left"/>
      <w:pPr>
        <w:tabs>
          <w:tab w:val="num" w:pos="360"/>
        </w:tabs>
      </w:pPr>
    </w:lvl>
    <w:lvl w:ilvl="3" w:tplc="8FE27B66">
      <w:numFmt w:val="none"/>
      <w:lvlText w:val=""/>
      <w:lvlJc w:val="left"/>
      <w:pPr>
        <w:tabs>
          <w:tab w:val="num" w:pos="360"/>
        </w:tabs>
      </w:pPr>
    </w:lvl>
    <w:lvl w:ilvl="4" w:tplc="8FD44934">
      <w:numFmt w:val="none"/>
      <w:lvlText w:val=""/>
      <w:lvlJc w:val="left"/>
      <w:pPr>
        <w:tabs>
          <w:tab w:val="num" w:pos="360"/>
        </w:tabs>
      </w:pPr>
    </w:lvl>
    <w:lvl w:ilvl="5" w:tplc="9CA60D1C">
      <w:numFmt w:val="none"/>
      <w:lvlText w:val=""/>
      <w:lvlJc w:val="left"/>
      <w:pPr>
        <w:tabs>
          <w:tab w:val="num" w:pos="360"/>
        </w:tabs>
      </w:pPr>
    </w:lvl>
    <w:lvl w:ilvl="6" w:tplc="4190ADEE">
      <w:numFmt w:val="none"/>
      <w:lvlText w:val=""/>
      <w:lvlJc w:val="left"/>
      <w:pPr>
        <w:tabs>
          <w:tab w:val="num" w:pos="360"/>
        </w:tabs>
      </w:pPr>
    </w:lvl>
    <w:lvl w:ilvl="7" w:tplc="0EF071F8">
      <w:numFmt w:val="none"/>
      <w:lvlText w:val=""/>
      <w:lvlJc w:val="left"/>
      <w:pPr>
        <w:tabs>
          <w:tab w:val="num" w:pos="360"/>
        </w:tabs>
      </w:pPr>
    </w:lvl>
    <w:lvl w:ilvl="8" w:tplc="CDEC625C">
      <w:numFmt w:val="none"/>
      <w:lvlText w:val=""/>
      <w:lvlJc w:val="left"/>
      <w:pPr>
        <w:tabs>
          <w:tab w:val="num" w:pos="360"/>
        </w:tabs>
      </w:pPr>
    </w:lvl>
  </w:abstractNum>
  <w:abstractNum w:abstractNumId="18" w15:restartNumberingAfterBreak="0">
    <w:nsid w:val="6E1D2943"/>
    <w:multiLevelType w:val="hybridMultilevel"/>
    <w:tmpl w:val="FAA2AB96"/>
    <w:lvl w:ilvl="0" w:tplc="31F6F578">
      <w:start w:val="1"/>
      <w:numFmt w:val="decimal"/>
      <w:lvlText w:val="%1."/>
      <w:lvlJc w:val="left"/>
      <w:pPr>
        <w:ind w:left="720" w:hanging="360"/>
      </w:pPr>
      <w:rPr>
        <w:rFonts w:hint="default"/>
      </w:rPr>
    </w:lvl>
    <w:lvl w:ilvl="1" w:tplc="AFFE4822">
      <w:numFmt w:val="none"/>
      <w:lvlText w:val=""/>
      <w:lvlJc w:val="left"/>
      <w:pPr>
        <w:tabs>
          <w:tab w:val="num" w:pos="360"/>
        </w:tabs>
      </w:pPr>
    </w:lvl>
    <w:lvl w:ilvl="2" w:tplc="B852C6C6">
      <w:numFmt w:val="none"/>
      <w:lvlText w:val=""/>
      <w:lvlJc w:val="left"/>
      <w:pPr>
        <w:tabs>
          <w:tab w:val="num" w:pos="360"/>
        </w:tabs>
      </w:pPr>
    </w:lvl>
    <w:lvl w:ilvl="3" w:tplc="4CD64406">
      <w:numFmt w:val="none"/>
      <w:lvlText w:val=""/>
      <w:lvlJc w:val="left"/>
      <w:pPr>
        <w:tabs>
          <w:tab w:val="num" w:pos="360"/>
        </w:tabs>
      </w:pPr>
    </w:lvl>
    <w:lvl w:ilvl="4" w:tplc="0D9456D4">
      <w:numFmt w:val="none"/>
      <w:lvlText w:val=""/>
      <w:lvlJc w:val="left"/>
      <w:pPr>
        <w:tabs>
          <w:tab w:val="num" w:pos="360"/>
        </w:tabs>
      </w:pPr>
    </w:lvl>
    <w:lvl w:ilvl="5" w:tplc="87BA553C">
      <w:numFmt w:val="none"/>
      <w:lvlText w:val=""/>
      <w:lvlJc w:val="left"/>
      <w:pPr>
        <w:tabs>
          <w:tab w:val="num" w:pos="360"/>
        </w:tabs>
      </w:pPr>
    </w:lvl>
    <w:lvl w:ilvl="6" w:tplc="688E9134">
      <w:numFmt w:val="none"/>
      <w:lvlText w:val=""/>
      <w:lvlJc w:val="left"/>
      <w:pPr>
        <w:tabs>
          <w:tab w:val="num" w:pos="360"/>
        </w:tabs>
      </w:pPr>
    </w:lvl>
    <w:lvl w:ilvl="7" w:tplc="141E1372">
      <w:numFmt w:val="none"/>
      <w:lvlText w:val=""/>
      <w:lvlJc w:val="left"/>
      <w:pPr>
        <w:tabs>
          <w:tab w:val="num" w:pos="360"/>
        </w:tabs>
      </w:pPr>
    </w:lvl>
    <w:lvl w:ilvl="8" w:tplc="7A06A896">
      <w:numFmt w:val="none"/>
      <w:lvlText w:val=""/>
      <w:lvlJc w:val="left"/>
      <w:pPr>
        <w:tabs>
          <w:tab w:val="num" w:pos="360"/>
        </w:tabs>
      </w:pPr>
    </w:lvl>
  </w:abstractNum>
  <w:num w:numId="1" w16cid:durableId="1268856541">
    <w:abstractNumId w:val="3"/>
  </w:num>
  <w:num w:numId="2" w16cid:durableId="431821866">
    <w:abstractNumId w:val="5"/>
  </w:num>
  <w:num w:numId="3" w16cid:durableId="548734328">
    <w:abstractNumId w:val="9"/>
  </w:num>
  <w:num w:numId="4" w16cid:durableId="1447852768">
    <w:abstractNumId w:val="4"/>
  </w:num>
  <w:num w:numId="5" w16cid:durableId="23020360">
    <w:abstractNumId w:val="18"/>
  </w:num>
  <w:num w:numId="6" w16cid:durableId="252982509">
    <w:abstractNumId w:val="14"/>
  </w:num>
  <w:num w:numId="7" w16cid:durableId="1573395341">
    <w:abstractNumId w:val="0"/>
  </w:num>
  <w:num w:numId="8" w16cid:durableId="793058215">
    <w:abstractNumId w:val="13"/>
  </w:num>
  <w:num w:numId="9" w16cid:durableId="1635713358">
    <w:abstractNumId w:val="11"/>
  </w:num>
  <w:num w:numId="10" w16cid:durableId="486941141">
    <w:abstractNumId w:val="1"/>
  </w:num>
  <w:num w:numId="11" w16cid:durableId="63139865">
    <w:abstractNumId w:val="10"/>
  </w:num>
  <w:num w:numId="12" w16cid:durableId="2035644761">
    <w:abstractNumId w:val="6"/>
  </w:num>
  <w:num w:numId="13" w16cid:durableId="1803577384">
    <w:abstractNumId w:val="2"/>
  </w:num>
  <w:num w:numId="14" w16cid:durableId="455023503">
    <w:abstractNumId w:val="8"/>
  </w:num>
  <w:num w:numId="15" w16cid:durableId="1937210108">
    <w:abstractNumId w:val="16"/>
  </w:num>
  <w:num w:numId="16" w16cid:durableId="606157788">
    <w:abstractNumId w:val="17"/>
  </w:num>
  <w:num w:numId="17" w16cid:durableId="1569607858">
    <w:abstractNumId w:val="12"/>
  </w:num>
  <w:num w:numId="18" w16cid:durableId="158884357">
    <w:abstractNumId w:val="7"/>
  </w:num>
  <w:num w:numId="19" w16cid:durableId="17435993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32C39"/>
    <w:rsid w:val="0000257C"/>
    <w:rsid w:val="00011707"/>
    <w:rsid w:val="00017D7E"/>
    <w:rsid w:val="000268BC"/>
    <w:rsid w:val="000410E4"/>
    <w:rsid w:val="00043304"/>
    <w:rsid w:val="0004340F"/>
    <w:rsid w:val="00050910"/>
    <w:rsid w:val="00094272"/>
    <w:rsid w:val="00097B2D"/>
    <w:rsid w:val="000A5266"/>
    <w:rsid w:val="000C7FFD"/>
    <w:rsid w:val="000D5C30"/>
    <w:rsid w:val="000E46E0"/>
    <w:rsid w:val="00110D7C"/>
    <w:rsid w:val="001123F6"/>
    <w:rsid w:val="00157E1B"/>
    <w:rsid w:val="00166DCB"/>
    <w:rsid w:val="00170AD9"/>
    <w:rsid w:val="00187B31"/>
    <w:rsid w:val="00190D85"/>
    <w:rsid w:val="001B645D"/>
    <w:rsid w:val="001C0E8A"/>
    <w:rsid w:val="001F5591"/>
    <w:rsid w:val="002354E4"/>
    <w:rsid w:val="00270F3C"/>
    <w:rsid w:val="002730DF"/>
    <w:rsid w:val="002940D5"/>
    <w:rsid w:val="002B6251"/>
    <w:rsid w:val="002C3DAB"/>
    <w:rsid w:val="002D7E8F"/>
    <w:rsid w:val="002E3AB8"/>
    <w:rsid w:val="002E60B2"/>
    <w:rsid w:val="002F04D2"/>
    <w:rsid w:val="003212DF"/>
    <w:rsid w:val="00327A9E"/>
    <w:rsid w:val="00332963"/>
    <w:rsid w:val="0033410F"/>
    <w:rsid w:val="0033785D"/>
    <w:rsid w:val="00344241"/>
    <w:rsid w:val="00346DD4"/>
    <w:rsid w:val="00364DF9"/>
    <w:rsid w:val="00367059"/>
    <w:rsid w:val="00370BE9"/>
    <w:rsid w:val="003768D3"/>
    <w:rsid w:val="00377D00"/>
    <w:rsid w:val="00383FD3"/>
    <w:rsid w:val="00393960"/>
    <w:rsid w:val="003A0135"/>
    <w:rsid w:val="003B563A"/>
    <w:rsid w:val="003B72DF"/>
    <w:rsid w:val="003C61F1"/>
    <w:rsid w:val="003D0D17"/>
    <w:rsid w:val="003E3DBC"/>
    <w:rsid w:val="004020C0"/>
    <w:rsid w:val="004071B3"/>
    <w:rsid w:val="004421AB"/>
    <w:rsid w:val="00452625"/>
    <w:rsid w:val="00460766"/>
    <w:rsid w:val="0047575A"/>
    <w:rsid w:val="004A0B7B"/>
    <w:rsid w:val="004A1526"/>
    <w:rsid w:val="004A422E"/>
    <w:rsid w:val="004A6245"/>
    <w:rsid w:val="004F6C86"/>
    <w:rsid w:val="00503631"/>
    <w:rsid w:val="00517E0E"/>
    <w:rsid w:val="0052539F"/>
    <w:rsid w:val="0054661F"/>
    <w:rsid w:val="00556FAE"/>
    <w:rsid w:val="00566B2E"/>
    <w:rsid w:val="005814E9"/>
    <w:rsid w:val="00590F6C"/>
    <w:rsid w:val="005953A6"/>
    <w:rsid w:val="005A0ECB"/>
    <w:rsid w:val="005A6F00"/>
    <w:rsid w:val="005A7B09"/>
    <w:rsid w:val="005C2D99"/>
    <w:rsid w:val="005C33C5"/>
    <w:rsid w:val="005D5CB9"/>
    <w:rsid w:val="0062248D"/>
    <w:rsid w:val="006325A1"/>
    <w:rsid w:val="00646031"/>
    <w:rsid w:val="00650528"/>
    <w:rsid w:val="0065457B"/>
    <w:rsid w:val="0066075E"/>
    <w:rsid w:val="006649CB"/>
    <w:rsid w:val="00694301"/>
    <w:rsid w:val="006A678B"/>
    <w:rsid w:val="006B568F"/>
    <w:rsid w:val="006F08F3"/>
    <w:rsid w:val="007024C0"/>
    <w:rsid w:val="00731C30"/>
    <w:rsid w:val="00732304"/>
    <w:rsid w:val="007479EE"/>
    <w:rsid w:val="007606DB"/>
    <w:rsid w:val="007914C1"/>
    <w:rsid w:val="00791A16"/>
    <w:rsid w:val="007A238E"/>
    <w:rsid w:val="007C154E"/>
    <w:rsid w:val="007D0522"/>
    <w:rsid w:val="007E53DB"/>
    <w:rsid w:val="007E749E"/>
    <w:rsid w:val="00803DD9"/>
    <w:rsid w:val="00807445"/>
    <w:rsid w:val="00815EB7"/>
    <w:rsid w:val="008332ED"/>
    <w:rsid w:val="00835463"/>
    <w:rsid w:val="00836227"/>
    <w:rsid w:val="0084240D"/>
    <w:rsid w:val="0085394C"/>
    <w:rsid w:val="008A4F72"/>
    <w:rsid w:val="008A740B"/>
    <w:rsid w:val="008B10CA"/>
    <w:rsid w:val="008E7110"/>
    <w:rsid w:val="008F30E3"/>
    <w:rsid w:val="008F4EDF"/>
    <w:rsid w:val="008F5BF0"/>
    <w:rsid w:val="00901BA3"/>
    <w:rsid w:val="0092087E"/>
    <w:rsid w:val="00920CDB"/>
    <w:rsid w:val="0092103E"/>
    <w:rsid w:val="00945772"/>
    <w:rsid w:val="00981E24"/>
    <w:rsid w:val="009947A0"/>
    <w:rsid w:val="009C2D0A"/>
    <w:rsid w:val="009C2D6D"/>
    <w:rsid w:val="009C6D24"/>
    <w:rsid w:val="009D107E"/>
    <w:rsid w:val="009E75AF"/>
    <w:rsid w:val="00A023C3"/>
    <w:rsid w:val="00A405BC"/>
    <w:rsid w:val="00A53148"/>
    <w:rsid w:val="00A56367"/>
    <w:rsid w:val="00A65DD5"/>
    <w:rsid w:val="00A73AAC"/>
    <w:rsid w:val="00A82A95"/>
    <w:rsid w:val="00AB6725"/>
    <w:rsid w:val="00AC711C"/>
    <w:rsid w:val="00AD109F"/>
    <w:rsid w:val="00AD29F6"/>
    <w:rsid w:val="00AF7353"/>
    <w:rsid w:val="00B0182E"/>
    <w:rsid w:val="00B06F83"/>
    <w:rsid w:val="00B17789"/>
    <w:rsid w:val="00B81676"/>
    <w:rsid w:val="00B92116"/>
    <w:rsid w:val="00B9377C"/>
    <w:rsid w:val="00BD33B5"/>
    <w:rsid w:val="00BD3474"/>
    <w:rsid w:val="00C04369"/>
    <w:rsid w:val="00C04AC7"/>
    <w:rsid w:val="00C0757A"/>
    <w:rsid w:val="00C13869"/>
    <w:rsid w:val="00C14E6D"/>
    <w:rsid w:val="00C15339"/>
    <w:rsid w:val="00C20C4A"/>
    <w:rsid w:val="00C21388"/>
    <w:rsid w:val="00C36279"/>
    <w:rsid w:val="00C407D6"/>
    <w:rsid w:val="00C43AC0"/>
    <w:rsid w:val="00C835DE"/>
    <w:rsid w:val="00C853B6"/>
    <w:rsid w:val="00C90A2C"/>
    <w:rsid w:val="00CB4A54"/>
    <w:rsid w:val="00CB5CA2"/>
    <w:rsid w:val="00CB6885"/>
    <w:rsid w:val="00CC18C3"/>
    <w:rsid w:val="00CE1AA2"/>
    <w:rsid w:val="00CF4AE9"/>
    <w:rsid w:val="00D31238"/>
    <w:rsid w:val="00D35924"/>
    <w:rsid w:val="00D50578"/>
    <w:rsid w:val="00D51D80"/>
    <w:rsid w:val="00D818DB"/>
    <w:rsid w:val="00D83241"/>
    <w:rsid w:val="00DB4A6C"/>
    <w:rsid w:val="00DD0D4C"/>
    <w:rsid w:val="00DE64CF"/>
    <w:rsid w:val="00E029DA"/>
    <w:rsid w:val="00E508CF"/>
    <w:rsid w:val="00E55717"/>
    <w:rsid w:val="00EA211B"/>
    <w:rsid w:val="00EC3C29"/>
    <w:rsid w:val="00ED122A"/>
    <w:rsid w:val="00EE0545"/>
    <w:rsid w:val="00EF1D71"/>
    <w:rsid w:val="00EF3AE7"/>
    <w:rsid w:val="00F04759"/>
    <w:rsid w:val="00F113AD"/>
    <w:rsid w:val="00F1704D"/>
    <w:rsid w:val="00F32C39"/>
    <w:rsid w:val="00F450C0"/>
    <w:rsid w:val="00F51FB3"/>
    <w:rsid w:val="00F54F17"/>
    <w:rsid w:val="00F97BEF"/>
    <w:rsid w:val="00F97F97"/>
    <w:rsid w:val="00FA39AC"/>
    <w:rsid w:val="00FA5E4F"/>
    <w:rsid w:val="00FB3D9A"/>
    <w:rsid w:val="00FC4642"/>
    <w:rsid w:val="00FE2F5C"/>
    <w:rsid w:val="00FE3854"/>
    <w:rsid w:val="00FF0422"/>
    <w:rsid w:val="00FF26C9"/>
    <w:rsid w:val="00FF518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FBBE6"/>
  <w15:docId w15:val="{0F9BB8EE-3321-424A-B959-EA07D855C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C39"/>
    <w:pPr>
      <w:spacing w:after="160" w:line="259" w:lineRule="auto"/>
    </w:pPr>
    <w:rPr>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sid w:val="00F32C39"/>
    <w:rPr>
      <w:rFonts w:ascii="Arial" w:eastAsia="Arial" w:hAnsi="Arial" w:cs="Arial"/>
      <w:sz w:val="40"/>
      <w:szCs w:val="40"/>
    </w:rPr>
  </w:style>
  <w:style w:type="paragraph" w:customStyle="1" w:styleId="Ttulo21">
    <w:name w:val="Título 21"/>
    <w:basedOn w:val="Normal"/>
    <w:next w:val="Normal"/>
    <w:link w:val="Heading2Char"/>
    <w:uiPriority w:val="9"/>
    <w:unhideWhenUsed/>
    <w:qFormat/>
    <w:rsid w:val="00F32C39"/>
    <w:pPr>
      <w:keepNext/>
      <w:keepLines/>
      <w:spacing w:before="360" w:after="200"/>
      <w:outlineLvl w:val="1"/>
    </w:pPr>
    <w:rPr>
      <w:rFonts w:ascii="Arial" w:eastAsia="Arial" w:hAnsi="Arial" w:cs="Arial"/>
      <w:sz w:val="34"/>
    </w:rPr>
  </w:style>
  <w:style w:type="character" w:customStyle="1" w:styleId="Heading2Char">
    <w:name w:val="Heading 2 Char"/>
    <w:basedOn w:val="Fontepargpadro"/>
    <w:link w:val="Ttulo21"/>
    <w:uiPriority w:val="9"/>
    <w:rsid w:val="00F32C39"/>
    <w:rPr>
      <w:rFonts w:ascii="Arial" w:eastAsia="Arial" w:hAnsi="Arial" w:cs="Arial"/>
      <w:sz w:val="34"/>
    </w:rPr>
  </w:style>
  <w:style w:type="paragraph" w:customStyle="1" w:styleId="Ttulo31">
    <w:name w:val="Título 31"/>
    <w:basedOn w:val="Normal"/>
    <w:next w:val="Normal"/>
    <w:link w:val="Heading3Char"/>
    <w:uiPriority w:val="9"/>
    <w:unhideWhenUsed/>
    <w:qFormat/>
    <w:rsid w:val="00F32C39"/>
    <w:pPr>
      <w:keepNext/>
      <w:keepLines/>
      <w:spacing w:before="320" w:after="200"/>
      <w:outlineLvl w:val="2"/>
    </w:pPr>
    <w:rPr>
      <w:rFonts w:ascii="Arial" w:eastAsia="Arial" w:hAnsi="Arial" w:cs="Arial"/>
      <w:sz w:val="30"/>
      <w:szCs w:val="30"/>
    </w:rPr>
  </w:style>
  <w:style w:type="character" w:customStyle="1" w:styleId="Heading3Char">
    <w:name w:val="Heading 3 Char"/>
    <w:basedOn w:val="Fontepargpadro"/>
    <w:link w:val="Ttulo31"/>
    <w:uiPriority w:val="9"/>
    <w:rsid w:val="00F32C39"/>
    <w:rPr>
      <w:rFonts w:ascii="Arial" w:eastAsia="Arial" w:hAnsi="Arial" w:cs="Arial"/>
      <w:sz w:val="30"/>
      <w:szCs w:val="30"/>
    </w:rPr>
  </w:style>
  <w:style w:type="paragraph" w:customStyle="1" w:styleId="Ttulo41">
    <w:name w:val="Título 41"/>
    <w:basedOn w:val="Normal"/>
    <w:next w:val="Normal"/>
    <w:link w:val="Heading4Char"/>
    <w:uiPriority w:val="9"/>
    <w:unhideWhenUsed/>
    <w:qFormat/>
    <w:rsid w:val="00F32C39"/>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Ttulo41"/>
    <w:uiPriority w:val="9"/>
    <w:rsid w:val="00F32C39"/>
    <w:rPr>
      <w:rFonts w:ascii="Arial" w:eastAsia="Arial" w:hAnsi="Arial" w:cs="Arial"/>
      <w:b/>
      <w:bCs/>
      <w:sz w:val="26"/>
      <w:szCs w:val="26"/>
    </w:rPr>
  </w:style>
  <w:style w:type="character" w:customStyle="1" w:styleId="Heading5Char">
    <w:name w:val="Heading 5 Char"/>
    <w:basedOn w:val="Fontepargpadro"/>
    <w:uiPriority w:val="9"/>
    <w:rsid w:val="00F32C39"/>
    <w:rPr>
      <w:rFonts w:ascii="Arial" w:eastAsia="Arial" w:hAnsi="Arial" w:cs="Arial"/>
      <w:b/>
      <w:bCs/>
      <w:sz w:val="24"/>
      <w:szCs w:val="24"/>
    </w:rPr>
  </w:style>
  <w:style w:type="paragraph" w:customStyle="1" w:styleId="Ttulo61">
    <w:name w:val="Título 61"/>
    <w:basedOn w:val="Normal"/>
    <w:next w:val="Normal"/>
    <w:link w:val="Heading6Char"/>
    <w:uiPriority w:val="9"/>
    <w:unhideWhenUsed/>
    <w:qFormat/>
    <w:rsid w:val="00F32C39"/>
    <w:pPr>
      <w:keepNext/>
      <w:keepLines/>
      <w:spacing w:before="320" w:after="200"/>
      <w:outlineLvl w:val="5"/>
    </w:pPr>
    <w:rPr>
      <w:rFonts w:ascii="Arial" w:eastAsia="Arial" w:hAnsi="Arial" w:cs="Arial"/>
      <w:b/>
      <w:bCs/>
    </w:rPr>
  </w:style>
  <w:style w:type="character" w:customStyle="1" w:styleId="Heading6Char">
    <w:name w:val="Heading 6 Char"/>
    <w:basedOn w:val="Fontepargpadro"/>
    <w:link w:val="Ttulo61"/>
    <w:uiPriority w:val="9"/>
    <w:rsid w:val="00F32C39"/>
    <w:rPr>
      <w:rFonts w:ascii="Arial" w:eastAsia="Arial" w:hAnsi="Arial" w:cs="Arial"/>
      <w:b/>
      <w:bCs/>
      <w:sz w:val="22"/>
      <w:szCs w:val="22"/>
    </w:rPr>
  </w:style>
  <w:style w:type="paragraph" w:customStyle="1" w:styleId="Ttulo71">
    <w:name w:val="Título 71"/>
    <w:basedOn w:val="Normal"/>
    <w:next w:val="Normal"/>
    <w:link w:val="Heading7Char"/>
    <w:uiPriority w:val="9"/>
    <w:unhideWhenUsed/>
    <w:qFormat/>
    <w:rsid w:val="00F32C39"/>
    <w:pPr>
      <w:keepNext/>
      <w:keepLines/>
      <w:spacing w:before="320" w:after="200"/>
      <w:outlineLvl w:val="6"/>
    </w:pPr>
    <w:rPr>
      <w:rFonts w:ascii="Arial" w:eastAsia="Arial" w:hAnsi="Arial" w:cs="Arial"/>
      <w:b/>
      <w:bCs/>
      <w:i/>
      <w:iCs/>
    </w:rPr>
  </w:style>
  <w:style w:type="character" w:customStyle="1" w:styleId="Heading7Char">
    <w:name w:val="Heading 7 Char"/>
    <w:basedOn w:val="Fontepargpadro"/>
    <w:link w:val="Ttulo71"/>
    <w:uiPriority w:val="9"/>
    <w:rsid w:val="00F32C39"/>
    <w:rPr>
      <w:rFonts w:ascii="Arial" w:eastAsia="Arial" w:hAnsi="Arial" w:cs="Arial"/>
      <w:b/>
      <w:bCs/>
      <w:i/>
      <w:iCs/>
      <w:sz w:val="22"/>
      <w:szCs w:val="22"/>
    </w:rPr>
  </w:style>
  <w:style w:type="paragraph" w:customStyle="1" w:styleId="Ttulo81">
    <w:name w:val="Título 81"/>
    <w:basedOn w:val="Normal"/>
    <w:next w:val="Normal"/>
    <w:link w:val="Heading8Char"/>
    <w:uiPriority w:val="9"/>
    <w:unhideWhenUsed/>
    <w:qFormat/>
    <w:rsid w:val="00F32C39"/>
    <w:pPr>
      <w:keepNext/>
      <w:keepLines/>
      <w:spacing w:before="320" w:after="200"/>
      <w:outlineLvl w:val="7"/>
    </w:pPr>
    <w:rPr>
      <w:rFonts w:ascii="Arial" w:eastAsia="Arial" w:hAnsi="Arial" w:cs="Arial"/>
      <w:i/>
      <w:iCs/>
    </w:rPr>
  </w:style>
  <w:style w:type="character" w:customStyle="1" w:styleId="Heading8Char">
    <w:name w:val="Heading 8 Char"/>
    <w:basedOn w:val="Fontepargpadro"/>
    <w:link w:val="Ttulo81"/>
    <w:uiPriority w:val="9"/>
    <w:rsid w:val="00F32C39"/>
    <w:rPr>
      <w:rFonts w:ascii="Arial" w:eastAsia="Arial" w:hAnsi="Arial" w:cs="Arial"/>
      <w:i/>
      <w:iCs/>
      <w:sz w:val="22"/>
      <w:szCs w:val="22"/>
    </w:rPr>
  </w:style>
  <w:style w:type="paragraph" w:customStyle="1" w:styleId="Ttulo91">
    <w:name w:val="Título 91"/>
    <w:basedOn w:val="Normal"/>
    <w:next w:val="Normal"/>
    <w:link w:val="Heading9Char"/>
    <w:uiPriority w:val="9"/>
    <w:unhideWhenUsed/>
    <w:qFormat/>
    <w:rsid w:val="00F32C39"/>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Ttulo91"/>
    <w:uiPriority w:val="9"/>
    <w:rsid w:val="00F32C39"/>
    <w:rPr>
      <w:rFonts w:ascii="Arial" w:eastAsia="Arial" w:hAnsi="Arial" w:cs="Arial"/>
      <w:i/>
      <w:iCs/>
      <w:sz w:val="21"/>
      <w:szCs w:val="21"/>
    </w:rPr>
  </w:style>
  <w:style w:type="paragraph" w:styleId="Ttulo">
    <w:name w:val="Title"/>
    <w:basedOn w:val="Normal"/>
    <w:next w:val="Normal"/>
    <w:link w:val="TtuloChar"/>
    <w:uiPriority w:val="10"/>
    <w:qFormat/>
    <w:rsid w:val="00F32C39"/>
    <w:pPr>
      <w:spacing w:before="300" w:after="200"/>
      <w:contextualSpacing/>
    </w:pPr>
    <w:rPr>
      <w:sz w:val="48"/>
      <w:szCs w:val="48"/>
    </w:rPr>
  </w:style>
  <w:style w:type="character" w:customStyle="1" w:styleId="TtuloChar">
    <w:name w:val="Título Char"/>
    <w:basedOn w:val="Fontepargpadro"/>
    <w:link w:val="Ttulo"/>
    <w:uiPriority w:val="10"/>
    <w:rsid w:val="00F32C39"/>
    <w:rPr>
      <w:sz w:val="48"/>
      <w:szCs w:val="48"/>
    </w:rPr>
  </w:style>
  <w:style w:type="paragraph" w:styleId="Subttulo">
    <w:name w:val="Subtitle"/>
    <w:basedOn w:val="Normal"/>
    <w:next w:val="Normal"/>
    <w:link w:val="SubttuloChar"/>
    <w:uiPriority w:val="11"/>
    <w:qFormat/>
    <w:rsid w:val="00F32C39"/>
    <w:pPr>
      <w:spacing w:before="200" w:after="200"/>
    </w:pPr>
    <w:rPr>
      <w:sz w:val="24"/>
      <w:szCs w:val="24"/>
    </w:rPr>
  </w:style>
  <w:style w:type="character" w:customStyle="1" w:styleId="SubttuloChar">
    <w:name w:val="Subtítulo Char"/>
    <w:basedOn w:val="Fontepargpadro"/>
    <w:link w:val="Subttulo"/>
    <w:uiPriority w:val="11"/>
    <w:rsid w:val="00F32C39"/>
    <w:rPr>
      <w:sz w:val="24"/>
      <w:szCs w:val="24"/>
    </w:rPr>
  </w:style>
  <w:style w:type="paragraph" w:styleId="Citao">
    <w:name w:val="Quote"/>
    <w:basedOn w:val="Normal"/>
    <w:next w:val="Normal"/>
    <w:link w:val="CitaoChar"/>
    <w:uiPriority w:val="29"/>
    <w:qFormat/>
    <w:rsid w:val="00F32C39"/>
    <w:pPr>
      <w:ind w:left="720" w:right="720"/>
    </w:pPr>
    <w:rPr>
      <w:i/>
    </w:rPr>
  </w:style>
  <w:style w:type="character" w:customStyle="1" w:styleId="CitaoChar">
    <w:name w:val="Citação Char"/>
    <w:link w:val="Citao"/>
    <w:uiPriority w:val="29"/>
    <w:rsid w:val="00F32C39"/>
    <w:rPr>
      <w:i/>
    </w:rPr>
  </w:style>
  <w:style w:type="paragraph" w:styleId="CitaoIntensa">
    <w:name w:val="Intense Quote"/>
    <w:basedOn w:val="Normal"/>
    <w:next w:val="Normal"/>
    <w:link w:val="CitaoIntensaChar"/>
    <w:uiPriority w:val="30"/>
    <w:qFormat/>
    <w:rsid w:val="00F32C39"/>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sid w:val="00F32C39"/>
    <w:rPr>
      <w:i/>
    </w:rPr>
  </w:style>
  <w:style w:type="character" w:customStyle="1" w:styleId="HeaderChar">
    <w:name w:val="Header Char"/>
    <w:basedOn w:val="Fontepargpadro"/>
    <w:uiPriority w:val="99"/>
    <w:rsid w:val="00F32C39"/>
  </w:style>
  <w:style w:type="character" w:customStyle="1" w:styleId="FooterChar">
    <w:name w:val="Footer Char"/>
    <w:basedOn w:val="Fontepargpadro"/>
    <w:uiPriority w:val="99"/>
    <w:rsid w:val="00F32C39"/>
  </w:style>
  <w:style w:type="paragraph" w:customStyle="1" w:styleId="Legenda1">
    <w:name w:val="Legenda1"/>
    <w:basedOn w:val="Normal"/>
    <w:next w:val="Normal"/>
    <w:uiPriority w:val="35"/>
    <w:semiHidden/>
    <w:unhideWhenUsed/>
    <w:qFormat/>
    <w:rsid w:val="00F32C39"/>
    <w:pPr>
      <w:spacing w:line="276" w:lineRule="auto"/>
    </w:pPr>
    <w:rPr>
      <w:b/>
      <w:bCs/>
      <w:color w:val="5B9BD5" w:themeColor="accent1"/>
      <w:sz w:val="18"/>
      <w:szCs w:val="18"/>
    </w:rPr>
  </w:style>
  <w:style w:type="character" w:customStyle="1" w:styleId="CaptionChar">
    <w:name w:val="Caption Char"/>
    <w:uiPriority w:val="99"/>
    <w:rsid w:val="00F32C39"/>
  </w:style>
  <w:style w:type="table" w:customStyle="1" w:styleId="TableGridLight">
    <w:name w:val="Table Grid Light"/>
    <w:basedOn w:val="Tabelanormal"/>
    <w:uiPriority w:val="59"/>
    <w:rsid w:val="00F32C3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SimplesTabela11">
    <w:name w:val="Simples Tabela 11"/>
    <w:basedOn w:val="Tabelanormal"/>
    <w:uiPriority w:val="59"/>
    <w:rsid w:val="00F32C3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SimplesTabela21">
    <w:name w:val="Simples Tabela 21"/>
    <w:basedOn w:val="Tabelanormal"/>
    <w:uiPriority w:val="59"/>
    <w:rsid w:val="00F32C3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rsid w:val="00F32C3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1">
    <w:name w:val="Tabela Simples 41"/>
    <w:basedOn w:val="Tabelanormal"/>
    <w:uiPriority w:val="99"/>
    <w:rsid w:val="00F32C3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1">
    <w:name w:val="Tabela Simples 51"/>
    <w:basedOn w:val="Tabelanormal"/>
    <w:uiPriority w:val="99"/>
    <w:rsid w:val="00F32C3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1">
    <w:name w:val="Tabela de Grade 1 Clara1"/>
    <w:basedOn w:val="Tabelanormal"/>
    <w:uiPriority w:val="99"/>
    <w:rsid w:val="00F32C3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F32C3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rsid w:val="00F32C3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rsid w:val="00F32C3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rsid w:val="00F32C3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rsid w:val="00F32C3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rsid w:val="00F32C3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TabeladeGrade21">
    <w:name w:val="Tabela de Grade 21"/>
    <w:basedOn w:val="Tabelanormal"/>
    <w:uiPriority w:val="99"/>
    <w:rsid w:val="00F32C3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rsid w:val="00F32C3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rsid w:val="00F32C3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rsid w:val="00F32C3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rsid w:val="00F32C3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rsid w:val="00F32C3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rsid w:val="00F32C3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31">
    <w:name w:val="Tabela de Grade 31"/>
    <w:basedOn w:val="Tabelanormal"/>
    <w:uiPriority w:val="99"/>
    <w:rsid w:val="00F32C3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rsid w:val="00F32C3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rsid w:val="00F32C3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rsid w:val="00F32C3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rsid w:val="00F32C3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rsid w:val="00F32C3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rsid w:val="00F32C3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41">
    <w:name w:val="Tabela de Grade 41"/>
    <w:basedOn w:val="Tabelanormal"/>
    <w:uiPriority w:val="59"/>
    <w:rsid w:val="00F32C3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rsid w:val="00F32C3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rsid w:val="00F32C3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rsid w:val="00F32C3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rsid w:val="00F32C3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rsid w:val="00F32C3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rsid w:val="00F32C3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5Escura1">
    <w:name w:val="Tabela de Grade 5 Escura1"/>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TabeladeGrade6Colorida1">
    <w:name w:val="Tabela de Grade 6 Colorida1"/>
    <w:basedOn w:val="Tabelanormal"/>
    <w:uiPriority w:val="99"/>
    <w:rsid w:val="00F32C3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F32C3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rsid w:val="00F32C3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rsid w:val="00F32C3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rsid w:val="00F32C3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rsid w:val="00F32C3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rsid w:val="00F32C3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TabeladeGrade7Colorida1">
    <w:name w:val="Tabela de Grade 7 Colorida1"/>
    <w:basedOn w:val="Tabelanormal"/>
    <w:uiPriority w:val="99"/>
    <w:rsid w:val="00F32C3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F32C3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rsid w:val="00F32C3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rsid w:val="00F32C3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rsid w:val="00F32C3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rsid w:val="00F32C3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rsid w:val="00F32C3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TabeladeLista1Clara1">
    <w:name w:val="Tabela de Lista 1 Clara1"/>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TabeladeLista21">
    <w:name w:val="Tabela de Lista 21"/>
    <w:basedOn w:val="Tabelanormal"/>
    <w:uiPriority w:val="99"/>
    <w:rsid w:val="00F32C3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rsid w:val="00F32C3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rsid w:val="00F32C3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rsid w:val="00F32C3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rsid w:val="00F32C3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rsid w:val="00F32C3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rsid w:val="00F32C3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deLista31">
    <w:name w:val="Tabela de Lista 31"/>
    <w:basedOn w:val="Tabelanormal"/>
    <w:uiPriority w:val="99"/>
    <w:rsid w:val="00F32C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F32C3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rsid w:val="00F32C3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rsid w:val="00F32C3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rsid w:val="00F32C3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rsid w:val="00F32C3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rsid w:val="00F32C3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TabeladeLista41">
    <w:name w:val="Tabela de Lista 41"/>
    <w:basedOn w:val="Tabelanormal"/>
    <w:uiPriority w:val="99"/>
    <w:rsid w:val="00F32C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rsid w:val="00F32C3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rsid w:val="00F32C3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rsid w:val="00F32C3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rsid w:val="00F32C3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rsid w:val="00F32C3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rsid w:val="00F32C3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deLista5Escura1">
    <w:name w:val="Tabela de Lista 5 Escura1"/>
    <w:basedOn w:val="Tabelanormal"/>
    <w:uiPriority w:val="99"/>
    <w:rsid w:val="00F32C3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rsid w:val="00F32C3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rsid w:val="00F32C3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rsid w:val="00F32C3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rsid w:val="00F32C3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rsid w:val="00F32C3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rsid w:val="00F32C3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TabeladeLista6Colorida1">
    <w:name w:val="Tabela de Lista 6 Colorida1"/>
    <w:basedOn w:val="Tabelanormal"/>
    <w:uiPriority w:val="99"/>
    <w:rsid w:val="00F32C3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F32C3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rsid w:val="00F32C3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rsid w:val="00F32C3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rsid w:val="00F32C3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rsid w:val="00F32C3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rsid w:val="00F32C3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eladeLista7Colorida1">
    <w:name w:val="Tabela de Lista 7 Colorida1"/>
    <w:basedOn w:val="Tabelanormal"/>
    <w:uiPriority w:val="99"/>
    <w:rsid w:val="00F32C3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F32C3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rsid w:val="00F32C3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rsid w:val="00F32C3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rsid w:val="00F32C3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rsid w:val="00F32C3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rsid w:val="00F32C3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rsid w:val="00F32C3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sid w:val="00F32C3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rsid w:val="00F32C3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rsid w:val="00F32C3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rsid w:val="00F32C3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rsid w:val="00F32C3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rsid w:val="00F32C3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rsid w:val="00F32C3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F32C3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rsid w:val="00F32C3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rsid w:val="00F32C3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rsid w:val="00F32C3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rsid w:val="00F32C3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rsid w:val="00F32C3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xtodenotaderodap">
    <w:name w:val="footnote text"/>
    <w:basedOn w:val="Normal"/>
    <w:link w:val="TextodenotaderodapChar"/>
    <w:uiPriority w:val="99"/>
    <w:semiHidden/>
    <w:unhideWhenUsed/>
    <w:rsid w:val="00F32C39"/>
    <w:pPr>
      <w:spacing w:after="40" w:line="240" w:lineRule="auto"/>
    </w:pPr>
    <w:rPr>
      <w:sz w:val="18"/>
    </w:rPr>
  </w:style>
  <w:style w:type="character" w:customStyle="1" w:styleId="TextodenotaderodapChar">
    <w:name w:val="Texto de nota de rodapé Char"/>
    <w:link w:val="Textodenotaderodap"/>
    <w:uiPriority w:val="99"/>
    <w:rsid w:val="00F32C39"/>
    <w:rPr>
      <w:sz w:val="18"/>
    </w:rPr>
  </w:style>
  <w:style w:type="character" w:styleId="Refdenotaderodap">
    <w:name w:val="footnote reference"/>
    <w:basedOn w:val="Fontepargpadro"/>
    <w:uiPriority w:val="99"/>
    <w:unhideWhenUsed/>
    <w:rsid w:val="00F32C39"/>
    <w:rPr>
      <w:vertAlign w:val="superscript"/>
    </w:rPr>
  </w:style>
  <w:style w:type="paragraph" w:styleId="Textodenotadefim">
    <w:name w:val="endnote text"/>
    <w:basedOn w:val="Normal"/>
    <w:link w:val="TextodenotadefimChar"/>
    <w:uiPriority w:val="99"/>
    <w:semiHidden/>
    <w:unhideWhenUsed/>
    <w:rsid w:val="00F32C39"/>
    <w:pPr>
      <w:spacing w:after="0" w:line="240" w:lineRule="auto"/>
    </w:pPr>
    <w:rPr>
      <w:sz w:val="20"/>
    </w:rPr>
  </w:style>
  <w:style w:type="character" w:customStyle="1" w:styleId="TextodenotadefimChar">
    <w:name w:val="Texto de nota de fim Char"/>
    <w:link w:val="Textodenotadefim"/>
    <w:uiPriority w:val="99"/>
    <w:rsid w:val="00F32C39"/>
    <w:rPr>
      <w:sz w:val="20"/>
    </w:rPr>
  </w:style>
  <w:style w:type="character" w:styleId="Refdenotadefim">
    <w:name w:val="endnote reference"/>
    <w:basedOn w:val="Fontepargpadro"/>
    <w:uiPriority w:val="99"/>
    <w:semiHidden/>
    <w:unhideWhenUsed/>
    <w:rsid w:val="00F32C39"/>
    <w:rPr>
      <w:vertAlign w:val="superscript"/>
    </w:rPr>
  </w:style>
  <w:style w:type="paragraph" w:styleId="Sumrio1">
    <w:name w:val="toc 1"/>
    <w:basedOn w:val="Normal"/>
    <w:next w:val="Normal"/>
    <w:uiPriority w:val="39"/>
    <w:unhideWhenUsed/>
    <w:rsid w:val="00F32C39"/>
    <w:pPr>
      <w:spacing w:after="57"/>
    </w:pPr>
  </w:style>
  <w:style w:type="paragraph" w:styleId="Sumrio2">
    <w:name w:val="toc 2"/>
    <w:basedOn w:val="Normal"/>
    <w:next w:val="Normal"/>
    <w:uiPriority w:val="39"/>
    <w:unhideWhenUsed/>
    <w:rsid w:val="00F32C39"/>
    <w:pPr>
      <w:spacing w:after="57"/>
      <w:ind w:left="283"/>
    </w:pPr>
  </w:style>
  <w:style w:type="paragraph" w:styleId="Sumrio3">
    <w:name w:val="toc 3"/>
    <w:basedOn w:val="Normal"/>
    <w:next w:val="Normal"/>
    <w:uiPriority w:val="39"/>
    <w:unhideWhenUsed/>
    <w:rsid w:val="00F32C39"/>
    <w:pPr>
      <w:spacing w:after="57"/>
      <w:ind w:left="567"/>
    </w:pPr>
  </w:style>
  <w:style w:type="paragraph" w:styleId="Sumrio4">
    <w:name w:val="toc 4"/>
    <w:basedOn w:val="Normal"/>
    <w:next w:val="Normal"/>
    <w:uiPriority w:val="39"/>
    <w:unhideWhenUsed/>
    <w:rsid w:val="00F32C39"/>
    <w:pPr>
      <w:spacing w:after="57"/>
      <w:ind w:left="850"/>
    </w:pPr>
  </w:style>
  <w:style w:type="paragraph" w:styleId="Sumrio5">
    <w:name w:val="toc 5"/>
    <w:basedOn w:val="Normal"/>
    <w:next w:val="Normal"/>
    <w:uiPriority w:val="39"/>
    <w:unhideWhenUsed/>
    <w:rsid w:val="00F32C39"/>
    <w:pPr>
      <w:spacing w:after="57"/>
      <w:ind w:left="1134"/>
    </w:pPr>
  </w:style>
  <w:style w:type="paragraph" w:styleId="Sumrio6">
    <w:name w:val="toc 6"/>
    <w:basedOn w:val="Normal"/>
    <w:next w:val="Normal"/>
    <w:uiPriority w:val="39"/>
    <w:unhideWhenUsed/>
    <w:rsid w:val="00F32C39"/>
    <w:pPr>
      <w:spacing w:after="57"/>
      <w:ind w:left="1417"/>
    </w:pPr>
  </w:style>
  <w:style w:type="paragraph" w:styleId="Sumrio7">
    <w:name w:val="toc 7"/>
    <w:basedOn w:val="Normal"/>
    <w:next w:val="Normal"/>
    <w:uiPriority w:val="39"/>
    <w:unhideWhenUsed/>
    <w:rsid w:val="00F32C39"/>
    <w:pPr>
      <w:spacing w:after="57"/>
      <w:ind w:left="1701"/>
    </w:pPr>
  </w:style>
  <w:style w:type="paragraph" w:styleId="Sumrio8">
    <w:name w:val="toc 8"/>
    <w:basedOn w:val="Normal"/>
    <w:next w:val="Normal"/>
    <w:uiPriority w:val="39"/>
    <w:unhideWhenUsed/>
    <w:rsid w:val="00F32C39"/>
    <w:pPr>
      <w:spacing w:after="57"/>
      <w:ind w:left="1984"/>
    </w:pPr>
  </w:style>
  <w:style w:type="paragraph" w:styleId="Sumrio9">
    <w:name w:val="toc 9"/>
    <w:basedOn w:val="Normal"/>
    <w:next w:val="Normal"/>
    <w:uiPriority w:val="39"/>
    <w:unhideWhenUsed/>
    <w:rsid w:val="00F32C39"/>
    <w:pPr>
      <w:spacing w:after="57"/>
      <w:ind w:left="2268"/>
    </w:pPr>
  </w:style>
  <w:style w:type="paragraph" w:styleId="CabealhodoSumrio">
    <w:name w:val="TOC Heading"/>
    <w:uiPriority w:val="39"/>
    <w:unhideWhenUsed/>
    <w:rsid w:val="00F32C39"/>
  </w:style>
  <w:style w:type="paragraph" w:styleId="ndicedeilustraes">
    <w:name w:val="table of figures"/>
    <w:basedOn w:val="Normal"/>
    <w:next w:val="Normal"/>
    <w:uiPriority w:val="99"/>
    <w:unhideWhenUsed/>
    <w:rsid w:val="00F32C39"/>
    <w:pPr>
      <w:spacing w:after="0"/>
    </w:pPr>
  </w:style>
  <w:style w:type="paragraph" w:customStyle="1" w:styleId="Ttulo11">
    <w:name w:val="Título 11"/>
    <w:basedOn w:val="Normal"/>
    <w:next w:val="Normal"/>
    <w:link w:val="Ttulo1Char"/>
    <w:uiPriority w:val="9"/>
    <w:qFormat/>
    <w:rsid w:val="00F32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customStyle="1" w:styleId="Ttulo1Char">
    <w:name w:val="Título 1 Char"/>
    <w:basedOn w:val="Fontepargpadro"/>
    <w:link w:val="Ttulo11"/>
    <w:uiPriority w:val="9"/>
    <w:rsid w:val="00F32C39"/>
    <w:rPr>
      <w:rFonts w:asciiTheme="majorHAnsi" w:eastAsiaTheme="majorEastAsia" w:hAnsiTheme="majorHAnsi" w:cstheme="majorBidi"/>
      <w:color w:val="2E74B5" w:themeColor="accent1" w:themeShade="BF"/>
      <w:sz w:val="32"/>
      <w:szCs w:val="32"/>
      <w:lang w:eastAsia="en-US"/>
    </w:rPr>
  </w:style>
  <w:style w:type="paragraph" w:customStyle="1" w:styleId="Ttulo51">
    <w:name w:val="Título 51"/>
    <w:basedOn w:val="Normal"/>
    <w:next w:val="Normal"/>
    <w:link w:val="Ttulo5Char"/>
    <w:semiHidden/>
    <w:unhideWhenUsed/>
    <w:qFormat/>
    <w:rsid w:val="00F32C39"/>
    <w:pPr>
      <w:spacing w:before="240" w:after="60" w:line="240" w:lineRule="auto"/>
      <w:outlineLvl w:val="4"/>
    </w:pPr>
    <w:rPr>
      <w:rFonts w:eastAsia="Times New Roman"/>
      <w:b/>
      <w:bCs/>
      <w:i/>
      <w:iCs/>
      <w:sz w:val="26"/>
      <w:szCs w:val="26"/>
      <w:lang w:eastAsia="pt-BR"/>
    </w:rPr>
  </w:style>
  <w:style w:type="character" w:customStyle="1" w:styleId="Ttulo5Char">
    <w:name w:val="Título 5 Char"/>
    <w:link w:val="Ttulo51"/>
    <w:semiHidden/>
    <w:rsid w:val="00F32C39"/>
    <w:rPr>
      <w:rFonts w:ascii="Calibri" w:eastAsia="Times New Roman" w:hAnsi="Calibri" w:cs="Times New Roman"/>
      <w:b/>
      <w:bCs/>
      <w:i/>
      <w:iCs/>
      <w:sz w:val="26"/>
      <w:szCs w:val="26"/>
      <w:lang w:eastAsia="pt-BR"/>
    </w:rPr>
  </w:style>
  <w:style w:type="paragraph" w:customStyle="1" w:styleId="Cabealho1">
    <w:name w:val="Cabeçalho1"/>
    <w:basedOn w:val="Normal"/>
    <w:link w:val="CabealhoChar"/>
    <w:uiPriority w:val="99"/>
    <w:unhideWhenUsed/>
    <w:rsid w:val="00F32C39"/>
    <w:pPr>
      <w:tabs>
        <w:tab w:val="center" w:pos="4252"/>
        <w:tab w:val="right" w:pos="8504"/>
      </w:tabs>
      <w:spacing w:after="0" w:line="240" w:lineRule="auto"/>
    </w:pPr>
  </w:style>
  <w:style w:type="character" w:customStyle="1" w:styleId="CabealhoChar">
    <w:name w:val="Cabeçalho Char"/>
    <w:basedOn w:val="Fontepargpadro"/>
    <w:link w:val="Cabealho1"/>
    <w:uiPriority w:val="99"/>
    <w:rsid w:val="00F32C39"/>
  </w:style>
  <w:style w:type="paragraph" w:customStyle="1" w:styleId="Rodap1">
    <w:name w:val="Rodapé1"/>
    <w:basedOn w:val="Normal"/>
    <w:link w:val="RodapChar"/>
    <w:uiPriority w:val="99"/>
    <w:unhideWhenUsed/>
    <w:rsid w:val="00F32C39"/>
    <w:pPr>
      <w:tabs>
        <w:tab w:val="center" w:pos="4252"/>
        <w:tab w:val="right" w:pos="8504"/>
      </w:tabs>
      <w:spacing w:after="0" w:line="240" w:lineRule="auto"/>
    </w:pPr>
  </w:style>
  <w:style w:type="character" w:customStyle="1" w:styleId="RodapChar">
    <w:name w:val="Rodapé Char"/>
    <w:basedOn w:val="Fontepargpadro"/>
    <w:link w:val="Rodap1"/>
    <w:uiPriority w:val="99"/>
    <w:rsid w:val="00F32C39"/>
  </w:style>
  <w:style w:type="paragraph" w:styleId="Textodebalo">
    <w:name w:val="Balloon Text"/>
    <w:basedOn w:val="Normal"/>
    <w:link w:val="TextodebaloChar"/>
    <w:uiPriority w:val="99"/>
    <w:semiHidden/>
    <w:unhideWhenUsed/>
    <w:rsid w:val="00F32C3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F32C39"/>
    <w:rPr>
      <w:rFonts w:ascii="Segoe UI" w:hAnsi="Segoe UI" w:cs="Segoe UI"/>
      <w:sz w:val="18"/>
      <w:szCs w:val="18"/>
    </w:rPr>
  </w:style>
  <w:style w:type="paragraph" w:customStyle="1" w:styleId="western">
    <w:name w:val="western"/>
    <w:basedOn w:val="Normal"/>
    <w:rsid w:val="00F32C3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F32C39"/>
    <w:rPr>
      <w:color w:val="0000FF"/>
      <w:u w:val="single"/>
    </w:rPr>
  </w:style>
  <w:style w:type="character" w:customStyle="1" w:styleId="fontstyle01">
    <w:name w:val="fontstyle01"/>
    <w:basedOn w:val="Fontepargpadro"/>
    <w:rsid w:val="00F32C39"/>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F32C39"/>
    <w:pPr>
      <w:ind w:left="720"/>
      <w:contextualSpacing/>
    </w:pPr>
  </w:style>
  <w:style w:type="character" w:customStyle="1" w:styleId="PargrafodaListaChar">
    <w:name w:val="Parágrafo da Lista Char"/>
    <w:link w:val="PargrafodaLista"/>
    <w:uiPriority w:val="34"/>
    <w:rsid w:val="00F32C39"/>
    <w:rPr>
      <w:sz w:val="22"/>
      <w:szCs w:val="22"/>
      <w:lang w:eastAsia="en-US"/>
    </w:rPr>
  </w:style>
  <w:style w:type="character" w:customStyle="1" w:styleId="fontstyle21">
    <w:name w:val="fontstyle21"/>
    <w:basedOn w:val="Fontepargpadro"/>
    <w:rsid w:val="00F32C39"/>
    <w:rPr>
      <w:rFonts w:ascii="Arial" w:hAnsi="Arial" w:cs="Arial" w:hint="default"/>
      <w:b/>
      <w:bCs/>
      <w:i w:val="0"/>
      <w:iCs w:val="0"/>
      <w:color w:val="000000"/>
      <w:sz w:val="24"/>
      <w:szCs w:val="24"/>
    </w:rPr>
  </w:style>
  <w:style w:type="character" w:customStyle="1" w:styleId="markedcontent">
    <w:name w:val="markedcontent"/>
    <w:basedOn w:val="Fontepargpadro"/>
    <w:rsid w:val="00F32C39"/>
  </w:style>
  <w:style w:type="paragraph" w:styleId="Corpodetexto">
    <w:name w:val="Body Text"/>
    <w:basedOn w:val="Normal"/>
    <w:link w:val="CorpodetextoChar"/>
    <w:semiHidden/>
    <w:rsid w:val="00F32C39"/>
    <w:pPr>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F32C39"/>
    <w:rPr>
      <w:rFonts w:ascii="Arial" w:eastAsia="Times New Roman" w:hAnsi="Arial"/>
      <w:sz w:val="22"/>
      <w:lang w:eastAsia="ar-SA"/>
    </w:rPr>
  </w:style>
  <w:style w:type="paragraph" w:customStyle="1" w:styleId="WW-Recuodecorpodetexto2">
    <w:name w:val="WW-Recuo de corpo de texto 2"/>
    <w:basedOn w:val="Normal"/>
    <w:rsid w:val="00F32C39"/>
    <w:pPr>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F32C39"/>
    <w:pPr>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F32C39"/>
    <w:rPr>
      <w:rFonts w:ascii="Arial" w:eastAsia="Times New Roman" w:hAnsi="Arial" w:cs="Arial"/>
      <w:color w:val="000000"/>
      <w:sz w:val="22"/>
      <w:szCs w:val="22"/>
      <w:lang w:eastAsia="ar-SA"/>
    </w:rPr>
  </w:style>
  <w:style w:type="paragraph" w:styleId="Recuodecorpodetexto2">
    <w:name w:val="Body Text Indent 2"/>
    <w:basedOn w:val="Normal"/>
    <w:link w:val="Recuodecorpodetexto2Char"/>
    <w:uiPriority w:val="99"/>
    <w:semiHidden/>
    <w:unhideWhenUsed/>
    <w:rsid w:val="00F32C39"/>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F32C39"/>
    <w:rPr>
      <w:sz w:val="22"/>
      <w:szCs w:val="22"/>
      <w:lang w:eastAsia="en-US"/>
    </w:rPr>
  </w:style>
  <w:style w:type="paragraph" w:styleId="SemEspaamento">
    <w:name w:val="No Spacing"/>
    <w:qFormat/>
    <w:rsid w:val="00F32C39"/>
    <w:rPr>
      <w:sz w:val="22"/>
      <w:szCs w:val="22"/>
      <w:lang w:eastAsia="en-US"/>
    </w:rPr>
  </w:style>
  <w:style w:type="table" w:styleId="Tabelacomgrade">
    <w:name w:val="Table Grid"/>
    <w:basedOn w:val="Tabelanormal"/>
    <w:uiPriority w:val="39"/>
    <w:rsid w:val="00F32C3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rte">
    <w:name w:val="Strong"/>
    <w:basedOn w:val="Fontepargpadro"/>
    <w:uiPriority w:val="22"/>
    <w:qFormat/>
    <w:rsid w:val="00A73AAC"/>
    <w:rPr>
      <w:b/>
      <w:bCs/>
    </w:rPr>
  </w:style>
  <w:style w:type="paragraph" w:styleId="Cabealho">
    <w:name w:val="header"/>
    <w:basedOn w:val="Normal"/>
    <w:link w:val="CabealhoChar1"/>
    <w:uiPriority w:val="99"/>
    <w:unhideWhenUsed/>
    <w:rsid w:val="004F6C86"/>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4F6C86"/>
    <w:rPr>
      <w:sz w:val="22"/>
      <w:szCs w:val="22"/>
      <w:lang w:eastAsia="en-US"/>
    </w:rPr>
  </w:style>
  <w:style w:type="paragraph" w:styleId="Rodap">
    <w:name w:val="footer"/>
    <w:basedOn w:val="Normal"/>
    <w:link w:val="RodapChar1"/>
    <w:uiPriority w:val="99"/>
    <w:unhideWhenUsed/>
    <w:rsid w:val="004F6C86"/>
    <w:pPr>
      <w:tabs>
        <w:tab w:val="center" w:pos="4252"/>
        <w:tab w:val="right" w:pos="8504"/>
      </w:tabs>
      <w:spacing w:after="0" w:line="240" w:lineRule="auto"/>
    </w:pPr>
  </w:style>
  <w:style w:type="character" w:customStyle="1" w:styleId="RodapChar1">
    <w:name w:val="Rodapé Char1"/>
    <w:basedOn w:val="Fontepargpadro"/>
    <w:link w:val="Rodap"/>
    <w:uiPriority w:val="99"/>
    <w:rsid w:val="004F6C86"/>
    <w:rPr>
      <w:sz w:val="22"/>
      <w:szCs w:val="22"/>
      <w:lang w:eastAsia="en-US"/>
    </w:rPr>
  </w:style>
  <w:style w:type="paragraph" w:styleId="NormalWeb">
    <w:name w:val="Normal (Web)"/>
    <w:basedOn w:val="Normal"/>
    <w:uiPriority w:val="99"/>
    <w:unhideWhenUsed/>
    <w:rsid w:val="004020C0"/>
    <w:pP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8686">
      <w:bodyDiv w:val="1"/>
      <w:marLeft w:val="0"/>
      <w:marRight w:val="0"/>
      <w:marTop w:val="0"/>
      <w:marBottom w:val="0"/>
      <w:divBdr>
        <w:top w:val="none" w:sz="0" w:space="0" w:color="auto"/>
        <w:left w:val="none" w:sz="0" w:space="0" w:color="auto"/>
        <w:bottom w:val="none" w:sz="0" w:space="0" w:color="auto"/>
        <w:right w:val="none" w:sz="0" w:space="0" w:color="auto"/>
      </w:divBdr>
    </w:div>
    <w:div w:id="97876957">
      <w:bodyDiv w:val="1"/>
      <w:marLeft w:val="0"/>
      <w:marRight w:val="0"/>
      <w:marTop w:val="0"/>
      <w:marBottom w:val="0"/>
      <w:divBdr>
        <w:top w:val="none" w:sz="0" w:space="0" w:color="auto"/>
        <w:left w:val="none" w:sz="0" w:space="0" w:color="auto"/>
        <w:bottom w:val="none" w:sz="0" w:space="0" w:color="auto"/>
        <w:right w:val="none" w:sz="0" w:space="0" w:color="auto"/>
      </w:divBdr>
    </w:div>
    <w:div w:id="126163865">
      <w:bodyDiv w:val="1"/>
      <w:marLeft w:val="0"/>
      <w:marRight w:val="0"/>
      <w:marTop w:val="0"/>
      <w:marBottom w:val="0"/>
      <w:divBdr>
        <w:top w:val="none" w:sz="0" w:space="0" w:color="auto"/>
        <w:left w:val="none" w:sz="0" w:space="0" w:color="auto"/>
        <w:bottom w:val="none" w:sz="0" w:space="0" w:color="auto"/>
        <w:right w:val="none" w:sz="0" w:space="0" w:color="auto"/>
      </w:divBdr>
    </w:div>
    <w:div w:id="364141747">
      <w:bodyDiv w:val="1"/>
      <w:marLeft w:val="0"/>
      <w:marRight w:val="0"/>
      <w:marTop w:val="0"/>
      <w:marBottom w:val="0"/>
      <w:divBdr>
        <w:top w:val="none" w:sz="0" w:space="0" w:color="auto"/>
        <w:left w:val="none" w:sz="0" w:space="0" w:color="auto"/>
        <w:bottom w:val="none" w:sz="0" w:space="0" w:color="auto"/>
        <w:right w:val="none" w:sz="0" w:space="0" w:color="auto"/>
      </w:divBdr>
    </w:div>
    <w:div w:id="657609181">
      <w:bodyDiv w:val="1"/>
      <w:marLeft w:val="0"/>
      <w:marRight w:val="0"/>
      <w:marTop w:val="0"/>
      <w:marBottom w:val="0"/>
      <w:divBdr>
        <w:top w:val="none" w:sz="0" w:space="0" w:color="auto"/>
        <w:left w:val="none" w:sz="0" w:space="0" w:color="auto"/>
        <w:bottom w:val="none" w:sz="0" w:space="0" w:color="auto"/>
        <w:right w:val="none" w:sz="0" w:space="0" w:color="auto"/>
      </w:divBdr>
    </w:div>
    <w:div w:id="713579464">
      <w:bodyDiv w:val="1"/>
      <w:marLeft w:val="0"/>
      <w:marRight w:val="0"/>
      <w:marTop w:val="0"/>
      <w:marBottom w:val="0"/>
      <w:divBdr>
        <w:top w:val="none" w:sz="0" w:space="0" w:color="auto"/>
        <w:left w:val="none" w:sz="0" w:space="0" w:color="auto"/>
        <w:bottom w:val="none" w:sz="0" w:space="0" w:color="auto"/>
        <w:right w:val="none" w:sz="0" w:space="0" w:color="auto"/>
      </w:divBdr>
    </w:div>
    <w:div w:id="860554270">
      <w:bodyDiv w:val="1"/>
      <w:marLeft w:val="0"/>
      <w:marRight w:val="0"/>
      <w:marTop w:val="0"/>
      <w:marBottom w:val="0"/>
      <w:divBdr>
        <w:top w:val="none" w:sz="0" w:space="0" w:color="auto"/>
        <w:left w:val="none" w:sz="0" w:space="0" w:color="auto"/>
        <w:bottom w:val="none" w:sz="0" w:space="0" w:color="auto"/>
        <w:right w:val="none" w:sz="0" w:space="0" w:color="auto"/>
      </w:divBdr>
    </w:div>
    <w:div w:id="1109203880">
      <w:bodyDiv w:val="1"/>
      <w:marLeft w:val="0"/>
      <w:marRight w:val="0"/>
      <w:marTop w:val="0"/>
      <w:marBottom w:val="0"/>
      <w:divBdr>
        <w:top w:val="none" w:sz="0" w:space="0" w:color="auto"/>
        <w:left w:val="none" w:sz="0" w:space="0" w:color="auto"/>
        <w:bottom w:val="none" w:sz="0" w:space="0" w:color="auto"/>
        <w:right w:val="none" w:sz="0" w:space="0" w:color="auto"/>
      </w:divBdr>
    </w:div>
    <w:div w:id="1255017618">
      <w:bodyDiv w:val="1"/>
      <w:marLeft w:val="0"/>
      <w:marRight w:val="0"/>
      <w:marTop w:val="0"/>
      <w:marBottom w:val="0"/>
      <w:divBdr>
        <w:top w:val="none" w:sz="0" w:space="0" w:color="auto"/>
        <w:left w:val="none" w:sz="0" w:space="0" w:color="auto"/>
        <w:bottom w:val="none" w:sz="0" w:space="0" w:color="auto"/>
        <w:right w:val="none" w:sz="0" w:space="0" w:color="auto"/>
      </w:divBdr>
    </w:div>
    <w:div w:id="1274479157">
      <w:bodyDiv w:val="1"/>
      <w:marLeft w:val="0"/>
      <w:marRight w:val="0"/>
      <w:marTop w:val="0"/>
      <w:marBottom w:val="0"/>
      <w:divBdr>
        <w:top w:val="none" w:sz="0" w:space="0" w:color="auto"/>
        <w:left w:val="none" w:sz="0" w:space="0" w:color="auto"/>
        <w:bottom w:val="none" w:sz="0" w:space="0" w:color="auto"/>
        <w:right w:val="none" w:sz="0" w:space="0" w:color="auto"/>
      </w:divBdr>
    </w:div>
    <w:div w:id="1355230176">
      <w:bodyDiv w:val="1"/>
      <w:marLeft w:val="0"/>
      <w:marRight w:val="0"/>
      <w:marTop w:val="0"/>
      <w:marBottom w:val="0"/>
      <w:divBdr>
        <w:top w:val="none" w:sz="0" w:space="0" w:color="auto"/>
        <w:left w:val="none" w:sz="0" w:space="0" w:color="auto"/>
        <w:bottom w:val="none" w:sz="0" w:space="0" w:color="auto"/>
        <w:right w:val="none" w:sz="0" w:space="0" w:color="auto"/>
      </w:divBdr>
    </w:div>
    <w:div w:id="1517769862">
      <w:bodyDiv w:val="1"/>
      <w:marLeft w:val="0"/>
      <w:marRight w:val="0"/>
      <w:marTop w:val="0"/>
      <w:marBottom w:val="0"/>
      <w:divBdr>
        <w:top w:val="none" w:sz="0" w:space="0" w:color="auto"/>
        <w:left w:val="none" w:sz="0" w:space="0" w:color="auto"/>
        <w:bottom w:val="none" w:sz="0" w:space="0" w:color="auto"/>
        <w:right w:val="none" w:sz="0" w:space="0" w:color="auto"/>
      </w:divBdr>
    </w:div>
    <w:div w:id="1570185475">
      <w:bodyDiv w:val="1"/>
      <w:marLeft w:val="0"/>
      <w:marRight w:val="0"/>
      <w:marTop w:val="0"/>
      <w:marBottom w:val="0"/>
      <w:divBdr>
        <w:top w:val="none" w:sz="0" w:space="0" w:color="auto"/>
        <w:left w:val="none" w:sz="0" w:space="0" w:color="auto"/>
        <w:bottom w:val="none" w:sz="0" w:space="0" w:color="auto"/>
        <w:right w:val="none" w:sz="0" w:space="0" w:color="auto"/>
      </w:divBdr>
    </w:div>
    <w:div w:id="1653368723">
      <w:bodyDiv w:val="1"/>
      <w:marLeft w:val="0"/>
      <w:marRight w:val="0"/>
      <w:marTop w:val="0"/>
      <w:marBottom w:val="0"/>
      <w:divBdr>
        <w:top w:val="none" w:sz="0" w:space="0" w:color="auto"/>
        <w:left w:val="none" w:sz="0" w:space="0" w:color="auto"/>
        <w:bottom w:val="none" w:sz="0" w:space="0" w:color="auto"/>
        <w:right w:val="none" w:sz="0" w:space="0" w:color="auto"/>
      </w:divBdr>
    </w:div>
    <w:div w:id="1674063337">
      <w:bodyDiv w:val="1"/>
      <w:marLeft w:val="0"/>
      <w:marRight w:val="0"/>
      <w:marTop w:val="0"/>
      <w:marBottom w:val="0"/>
      <w:divBdr>
        <w:top w:val="none" w:sz="0" w:space="0" w:color="auto"/>
        <w:left w:val="none" w:sz="0" w:space="0" w:color="auto"/>
        <w:bottom w:val="none" w:sz="0" w:space="0" w:color="auto"/>
        <w:right w:val="none" w:sz="0" w:space="0" w:color="auto"/>
      </w:divBdr>
    </w:div>
    <w:div w:id="1724329115">
      <w:bodyDiv w:val="1"/>
      <w:marLeft w:val="0"/>
      <w:marRight w:val="0"/>
      <w:marTop w:val="0"/>
      <w:marBottom w:val="0"/>
      <w:divBdr>
        <w:top w:val="none" w:sz="0" w:space="0" w:color="auto"/>
        <w:left w:val="none" w:sz="0" w:space="0" w:color="auto"/>
        <w:bottom w:val="none" w:sz="0" w:space="0" w:color="auto"/>
        <w:right w:val="none" w:sz="0" w:space="0" w:color="auto"/>
      </w:divBdr>
    </w:div>
    <w:div w:id="1785228193">
      <w:bodyDiv w:val="1"/>
      <w:marLeft w:val="0"/>
      <w:marRight w:val="0"/>
      <w:marTop w:val="0"/>
      <w:marBottom w:val="0"/>
      <w:divBdr>
        <w:top w:val="none" w:sz="0" w:space="0" w:color="auto"/>
        <w:left w:val="none" w:sz="0" w:space="0" w:color="auto"/>
        <w:bottom w:val="none" w:sz="0" w:space="0" w:color="auto"/>
        <w:right w:val="none" w:sz="0" w:space="0" w:color="auto"/>
      </w:divBdr>
    </w:div>
    <w:div w:id="1834029497">
      <w:bodyDiv w:val="1"/>
      <w:marLeft w:val="0"/>
      <w:marRight w:val="0"/>
      <w:marTop w:val="0"/>
      <w:marBottom w:val="0"/>
      <w:divBdr>
        <w:top w:val="none" w:sz="0" w:space="0" w:color="auto"/>
        <w:left w:val="none" w:sz="0" w:space="0" w:color="auto"/>
        <w:bottom w:val="none" w:sz="0" w:space="0" w:color="auto"/>
        <w:right w:val="none" w:sz="0" w:space="0" w:color="auto"/>
      </w:divBdr>
    </w:div>
    <w:div w:id="1916428356">
      <w:bodyDiv w:val="1"/>
      <w:marLeft w:val="0"/>
      <w:marRight w:val="0"/>
      <w:marTop w:val="0"/>
      <w:marBottom w:val="0"/>
      <w:divBdr>
        <w:top w:val="none" w:sz="0" w:space="0" w:color="auto"/>
        <w:left w:val="none" w:sz="0" w:space="0" w:color="auto"/>
        <w:bottom w:val="none" w:sz="0" w:space="0" w:color="auto"/>
        <w:right w:val="none" w:sz="0" w:space="0" w:color="auto"/>
      </w:divBdr>
    </w:div>
    <w:div w:id="210456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ompras@cesama.com.b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nfe@cesama.com.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Arial"/>
        <a:cs typeface="Arial"/>
      </a:majorFont>
      <a:minorFont>
        <a:latin typeface="Calibri"/>
        <a:ea typeface="Arial"/>
        <a:cs typeface="Arial"/>
      </a:minorFont>
    </a:fontScheme>
    <a:fmtScheme name="Escritório">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6" ma:contentTypeDescription="Crie um novo documento." ma:contentTypeScope="" ma:versionID="9b0b790665fcc2f0a72624ae85f57783">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22dbe54f2b77fec46f34f072875a8f01"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DF3DF-252A-4E51-8449-94E281A3CB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9A315D-189D-4AEB-8C12-6ED0DBD9B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8A0EF-74CC-45AB-B3F7-FB0FD7F46D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928</TotalTime>
  <Pages>57</Pages>
  <Words>15798</Words>
  <Characters>85310</Characters>
  <Application>Microsoft Office Word</Application>
  <DocSecurity>0</DocSecurity>
  <Lines>710</Lines>
  <Paragraphs>201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MARTINELLI CAMPOS MATTOS</dc:creator>
  <cp:lastModifiedBy>Ronaldo Fonseca Francisquini</cp:lastModifiedBy>
  <cp:revision>20</cp:revision>
  <cp:lastPrinted>2025-06-27T11:04:00Z</cp:lastPrinted>
  <dcterms:created xsi:type="dcterms:W3CDTF">2025-06-17T19:02:00Z</dcterms:created>
  <dcterms:modified xsi:type="dcterms:W3CDTF">2026-01-19T12:24:00Z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0x010100406155EB00B3B64086ACA8B76DB2EE48</vt:lpwstr>
  </property>
  <property fmtid="{D5CDD505-2E9C-101B-9397-08002B2CF9AE}" pid="3" name="GrammarlyDocumentId">
    <vt:lpwstr>edbf9363-030d-43de-a0a8-e5032e44710a</vt:lpwstr>
  </property>
</Properties>
</file>